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h5qzpsev29v" w:id="0"/>
      <w:bookmarkEnd w:id="0"/>
      <w:r w:rsidDel="00000000" w:rsidR="00000000" w:rsidRPr="00000000">
        <w:rPr>
          <w:rtl w:val="0"/>
        </w:rPr>
        <w:t xml:space="preserve">ROLE-001 — Role Catalogue Ownership</w:t>
      </w:r>
    </w:p>
    <w:p w:rsidR="00000000" w:rsidDel="00000000" w:rsidP="00000000" w:rsidRDefault="00000000" w:rsidRPr="00000000" w14:paraId="00000002">
      <w:pPr>
        <w:rPr/>
      </w:pPr>
      <w:r w:rsidDel="00000000" w:rsidR="00000000" w:rsidRPr="00000000">
        <w:rPr>
          <w:rtl w:val="0"/>
        </w:rPr>
        <w:t xml:space="preserve">Decision ID: ROLE-001</w:t>
      </w:r>
    </w:p>
    <w:p w:rsidR="00000000" w:rsidDel="00000000" w:rsidP="00000000" w:rsidRDefault="00000000" w:rsidRPr="00000000" w14:paraId="00000003">
      <w:pPr>
        <w:rPr/>
      </w:pPr>
      <w:r w:rsidDel="00000000" w:rsidR="00000000" w:rsidRPr="00000000">
        <w:rPr>
          <w:rtl w:val="0"/>
        </w:rPr>
        <w:t xml:space="preserve">Workbook Decision ID: DEC-ROLE-001</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2026-07-12T08:13:46.942Z</w:t>
      </w:r>
    </w:p>
    <w:p w:rsidR="00000000" w:rsidDel="00000000" w:rsidP="00000000" w:rsidRDefault="00000000" w:rsidRPr="00000000" w14:paraId="00000006">
      <w:pPr>
        <w:rPr/>
      </w:pPr>
      <w:r w:rsidDel="00000000" w:rsidR="00000000" w:rsidRPr="00000000">
        <w:rPr>
          <w:rtl w:val="0"/>
        </w:rPr>
        <w:t xml:space="preserve">Decision Owner: Derek / Security / Domain owners</w:t>
      </w:r>
    </w:p>
    <w:p w:rsidR="00000000" w:rsidDel="00000000" w:rsidP="00000000" w:rsidRDefault="00000000" w:rsidRPr="00000000" w14:paraId="00000007">
      <w:pPr>
        <w:rPr/>
      </w:pPr>
      <w:r w:rsidDel="00000000" w:rsidR="00000000" w:rsidRPr="00000000">
        <w:rPr>
          <w:rtl w:val="0"/>
        </w:rPr>
        <w:t xml:space="preserve">Related Domains: Roles and Permissions, Events</w:t>
      </w:r>
    </w:p>
    <w:p w:rsidR="00000000" w:rsidDel="00000000" w:rsidP="00000000" w:rsidRDefault="00000000" w:rsidRPr="00000000" w14:paraId="00000008">
      <w:pPr>
        <w:rPr/>
      </w:pPr>
      <w:r w:rsidDel="00000000" w:rsidR="00000000" w:rsidRPr="00000000">
        <w:rPr>
          <w:rtl w:val="0"/>
        </w:rPr>
        <w:t xml:space="preserve">Repository File: docs/business-decisions/role-001-role-catalogue-ownership.md</w:t>
      </w:r>
    </w:p>
    <w:p w:rsidR="00000000" w:rsidDel="00000000" w:rsidP="00000000" w:rsidRDefault="00000000" w:rsidRPr="00000000" w14:paraId="00000009">
      <w:pPr>
        <w:rPr/>
      </w:pPr>
      <w:r w:rsidDel="00000000" w:rsidR="00000000" w:rsidRPr="00000000">
        <w:rPr>
          <w:rtl w:val="0"/>
        </w:rPr>
        <w:t xml:space="preserve">Schema Pack: Pack 2</w:t>
      </w:r>
    </w:p>
    <w:p w:rsidR="00000000" w:rsidDel="00000000" w:rsidP="00000000" w:rsidRDefault="00000000" w:rsidRPr="00000000" w14:paraId="0000000A">
      <w:pPr>
        <w:rPr/>
      </w:pPr>
      <w:r w:rsidDel="00000000" w:rsidR="00000000" w:rsidRPr="00000000">
        <w:rPr>
          <w:rtl w:val="0"/>
        </w:rPr>
        <w:t xml:space="preserve">Review Status: Blocked — Approved Decision Text Required</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ihh84g7i4csy"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**Who owns the platform-role catalogue and controlled permission-action vocabulary?**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“Jobs, roles, responsibilities, assignments and approvals are separated; ownership is unconfirmed.” The question was recorded as a foundation decision with low repository confidence before approval.</w:t>
      </w:r>
    </w:p>
    <w:p w:rsidR="00000000" w:rsidDel="00000000" w:rsidP="00000000" w:rsidRDefault="00000000" w:rsidRPr="00000000" w14:paraId="00000010">
      <w:pPr>
        <w:pStyle w:val="Heading1"/>
        <w:rPr/>
      </w:pPr>
      <w:bookmarkStart w:colFirst="0" w:colLast="0" w:name="_k2htq4zw9jr"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Derek</w:t>
      </w:r>
    </w:p>
    <w:p w:rsidR="00000000" w:rsidDel="00000000" w:rsidP="00000000" w:rsidRDefault="00000000" w:rsidRPr="00000000" w14:paraId="00000013">
      <w:pPr>
        <w:pStyle w:val="Heading1"/>
        <w:rPr/>
      </w:pPr>
      <w:bookmarkStart w:colFirst="0" w:colLast="0" w:name="_xt3jvep72qec"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[docs/domain-discovery/role-and-responsibility-discovery.md](../domain-discovery/role-and-responsibility-discovery.md), specifically the section `A. Plain-English role model`.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pStyle w:val="Heading1"/>
        <w:rPr/>
      </w:pPr>
      <w:bookmarkStart w:colFirst="0" w:colLast="0" w:name="_c23kt7g9meoi" w:id="4"/>
      <w:bookmarkEnd w:id="4"/>
      <w:r w:rsidDel="00000000" w:rsidR="00000000" w:rsidRPr="00000000">
        <w:rPr>
          <w:rtl w:val="0"/>
        </w:rPr>
        <w:t xml:space="preserve">Positive consequences</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FIKA now has a stable, human-approved rule for this aspect of Roles and Permissions.</w:t>
      </w:r>
    </w:p>
    <w:p w:rsidR="00000000" w:rsidDel="00000000" w:rsidP="00000000" w:rsidRDefault="00000000" w:rsidRPr="00000000" w14:paraId="00000019">
      <w:pPr>
        <w:numPr>
          <w:ilvl w:val="0"/>
          <w:numId w:val="15"/>
        </w:numPr>
        <w:ind w:left="720" w:hanging="360"/>
        <w:rPr>
          <w:u w:val="none"/>
        </w:rPr>
      </w:pPr>
      <w:r w:rsidDel="00000000" w:rsidR="00000000" w:rsidRPr="00000000">
        <w:rPr>
          <w:rtl w:val="0"/>
        </w:rPr>
        <w:t xml:space="preserve">It directly enabled [ROLE-002](role-002-roles-responsibilities-assignments.md), [EVT-002](evt-002-event-governance.md), [ROLE-003](role-003-permission-actions.md) to be decided on a stable basis.</w:t>
      </w:r>
    </w:p>
    <w:p w:rsidR="00000000" w:rsidDel="00000000" w:rsidP="00000000" w:rsidRDefault="00000000" w:rsidRPr="00000000" w14:paraId="0000001A">
      <w:pPr>
        <w:numPr>
          <w:ilvl w:val="0"/>
          <w:numId w:val="14"/>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C">
      <w:pPr>
        <w:pStyle w:val="Heading1"/>
        <w:rPr/>
      </w:pPr>
      <w:bookmarkStart w:colFirst="0" w:colLast="0" w:name="_y4y3chk8v3bb" w:id="5"/>
      <w:bookmarkEnd w:id="5"/>
      <w:r w:rsidDel="00000000" w:rsidR="00000000" w:rsidRPr="00000000">
        <w:rPr>
          <w:rtl w:val="0"/>
        </w:rPr>
        <w:t xml:space="preserve">Trade-offs</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1E">
      <w:pPr>
        <w:numPr>
          <w:ilvl w:val="0"/>
          <w:numId w:val="10"/>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0">
      <w:pPr>
        <w:pStyle w:val="Heading1"/>
        <w:rPr/>
      </w:pPr>
      <w:bookmarkStart w:colFirst="0" w:colLast="0" w:name="_jnois72jn58m" w:id="6"/>
      <w:bookmarkEnd w:id="6"/>
      <w:r w:rsidDel="00000000" w:rsidR="00000000" w:rsidRPr="00000000">
        <w:rPr>
          <w:rtl w:val="0"/>
        </w:rPr>
        <w:t xml:space="preserve">Implementation implications</w:t>
      </w:r>
    </w:p>
    <w:p w:rsidR="00000000" w:rsidDel="00000000" w:rsidP="00000000" w:rsidRDefault="00000000" w:rsidRPr="00000000" w14:paraId="00000021">
      <w:pPr>
        <w:rPr/>
      </w:pPr>
      <w:r w:rsidDel="00000000" w:rsidR="00000000" w:rsidRPr="00000000">
        <w:rPr>
          <w:rtl w:val="0"/>
        </w:rPr>
        <w:t xml:space="preserve">Permission and assignment design must preserve the approved vocabulary, scopes, separation of duties, least-privilege boundaries and audit expectations.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4">
      <w:pPr>
        <w:pStyle w:val="Heading1"/>
        <w:rPr/>
      </w:pPr>
      <w:bookmarkStart w:colFirst="0" w:colLast="0" w:name="_cobwbv8equus" w:id="7"/>
      <w:bookmarkEnd w:id="7"/>
      <w:r w:rsidDel="00000000" w:rsidR="00000000" w:rsidRPr="00000000">
        <w:rPr>
          <w:rtl w:val="0"/>
        </w:rPr>
        <w:t xml:space="preserve">Related decisions</w:t>
      </w:r>
    </w:p>
    <w:p w:rsidR="00000000" w:rsidDel="00000000" w:rsidP="00000000" w:rsidRDefault="00000000" w:rsidRPr="00000000" w14:paraId="00000025">
      <w:pPr>
        <w:numPr>
          <w:ilvl w:val="0"/>
          <w:numId w:val="11"/>
        </w:numPr>
        <w:ind w:left="720" w:hanging="360"/>
        <w:rPr>
          <w:u w:val="none"/>
        </w:rPr>
      </w:pPr>
      <w:r w:rsidDel="00000000" w:rsidR="00000000" w:rsidRPr="00000000">
        <w:rPr>
          <w:rtl w:val="0"/>
        </w:rPr>
        <w:t xml:space="preserve">**Directly informs:** [ROLE-002 — Roles, Responsibilities, Assignments and Authority](role-002-roles-responsibilities-assignments.md)</w:t>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**Directly informs:** [EVT-002 — Event Governance](evt-002-event-governance.md)</w:t>
      </w:r>
    </w:p>
    <w:p w:rsidR="00000000" w:rsidDel="00000000" w:rsidP="00000000" w:rsidRDefault="00000000" w:rsidRPr="00000000" w14:paraId="00000027">
      <w:pPr>
        <w:numPr>
          <w:ilvl w:val="0"/>
          <w:numId w:val="9"/>
        </w:numPr>
        <w:ind w:left="720" w:hanging="360"/>
        <w:rPr>
          <w:u w:val="none"/>
        </w:rPr>
      </w:pPr>
      <w:r w:rsidDel="00000000" w:rsidR="00000000" w:rsidRPr="00000000">
        <w:rPr>
          <w:rtl w:val="0"/>
        </w:rPr>
        <w:t xml:space="preserve">**Directly informs:** [ROLE-003 — Permission Action Vocabulary](role-003-permission-actions.md)</w:t>
      </w:r>
    </w:p>
    <w:p w:rsidR="00000000" w:rsidDel="00000000" w:rsidP="00000000" w:rsidRDefault="00000000" w:rsidRPr="00000000" w14:paraId="00000028">
      <w:pPr>
        <w:pStyle w:val="Heading1"/>
        <w:rPr/>
      </w:pPr>
      <w:bookmarkStart w:colFirst="0" w:colLast="0" w:name="_zcrwkas8hpth" w:id="8"/>
      <w:bookmarkEnd w:id="8"/>
      <w:r w:rsidDel="00000000" w:rsidR="00000000" w:rsidRPr="00000000">
        <w:rPr>
          <w:rtl w:val="0"/>
        </w:rPr>
        <w:t xml:space="preserve">Evidence</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[FIKA Business Knowledge Workbook](https://docs.google.com/spreadsheets/d/195jMni3vG5fX5hfAUFARc-vC2ifO8AI8r0r4xQUeoxk/edit) — **Canonical**; DEC-ROLE-001, sourced from `Questions!7`.</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[docs/domain-discovery/role-and-responsibility-discovery.md](../domain-discovery/role-and-responsibility-discovery.md) — **Supporting**; `A. Plain-English role model`.</w:t>
      </w:r>
    </w:p>
    <w:p w:rsidR="00000000" w:rsidDel="00000000" w:rsidP="00000000" w:rsidRDefault="00000000" w:rsidRPr="00000000" w14:paraId="0000002B">
      <w:pPr>
        <w:numPr>
          <w:ilvl w:val="0"/>
          <w:numId w:val="13"/>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2C">
      <w:pPr>
        <w:numPr>
          <w:ilvl w:val="0"/>
          <w:numId w:val="12"/>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2D">
      <w:pPr>
        <w:pStyle w:val="Heading1"/>
        <w:rPr/>
      </w:pPr>
      <w:bookmarkStart w:colFirst="0" w:colLast="0" w:name="_z72oodhhhi4e" w:id="9"/>
      <w:bookmarkEnd w:id="9"/>
      <w:r w:rsidDel="00000000" w:rsidR="00000000" w:rsidRPr="00000000">
        <w:rPr>
          <w:rtl w:val="0"/>
        </w:rPr>
        <w:t xml:space="preserve">Supersedes / Superseded by</w:t>
      </w:r>
    </w:p>
    <w:p w:rsidR="00000000" w:rsidDel="00000000" w:rsidP="00000000" w:rsidRDefault="00000000" w:rsidRPr="00000000" w14:paraId="0000002E">
      <w:pPr>
        <w:numPr>
          <w:ilvl w:val="0"/>
          <w:numId w:val="8"/>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2F">
      <w:pPr>
        <w:numPr>
          <w:ilvl w:val="0"/>
          <w:numId w:val="16"/>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30">
      <w:pPr>
        <w:pStyle w:val="Heading1"/>
        <w:rPr/>
      </w:pPr>
      <w:bookmarkStart w:colFirst="0" w:colLast="0" w:name="_9eu9uztksv76" w:id="10"/>
      <w:bookmarkEnd w:id="10"/>
      <w:r w:rsidDel="00000000" w:rsidR="00000000" w:rsidRPr="00000000">
        <w:rPr>
          <w:rtl w:val="0"/>
        </w:rPr>
        <w:t xml:space="preserve">Future considerations</w:t>
      </w:r>
    </w:p>
    <w:p w:rsidR="00000000" w:rsidDel="00000000" w:rsidP="00000000" w:rsidRDefault="00000000" w:rsidRPr="00000000" w14:paraId="00000031">
      <w:pPr>
        <w:rPr/>
      </w:pPr>
      <w:r w:rsidDel="00000000" w:rsidR="00000000" w:rsidRPr="00000000">
        <w:rPr>
          <w:rtl w:val="0"/>
        </w:rPr>
        <w:t xml:space="preserve">There are no open discovery questions for this decision. During BDR review, evidence and explanatory text should be checked without altering the Decision section. Later schema, architecture and implementation work must resolve technical detail while preserving this approved business meaning.</w:t>
      </w:r>
    </w:p>
    <w:p w:rsidR="00000000" w:rsidDel="00000000" w:rsidP="00000000" w:rsidRDefault="00000000" w:rsidRPr="00000000" w14:paraId="00000032">
      <w:pPr>
        <w:pStyle w:val="Heading1"/>
        <w:rPr/>
      </w:pPr>
      <w:bookmarkStart w:colFirst="0" w:colLast="0" w:name="_cgzfaywsqgd6" w:id="11"/>
      <w:bookmarkEnd w:id="11"/>
      <w:r w:rsidDel="00000000" w:rsidR="00000000" w:rsidRPr="00000000">
        <w:rPr>
          <w:rtl w:val="0"/>
        </w:rPr>
        <w:t xml:space="preserve">Review Notes</w:t>
      </w:r>
    </w:p>
    <w:p w:rsidR="00000000" w:rsidDel="00000000" w:rsidP="00000000" w:rsidRDefault="00000000" w:rsidRPr="00000000" w14:paraId="00000033">
      <w:pPr>
        <w:rPr/>
      </w:pPr>
      <w:r w:rsidDel="00000000" w:rsidR="00000000" w:rsidRPr="00000000">
        <w:rPr>
          <w:rtl w:val="0"/>
        </w:rPr>
        <w:t xml:space="preserve">Questions for Derek: Provide or identify the exact approved replacement Decision wording.</w:t>
      </w:r>
    </w:p>
    <w:p w:rsidR="00000000" w:rsidDel="00000000" w:rsidP="00000000" w:rsidRDefault="00000000" w:rsidRPr="00000000" w14:paraId="00000034">
      <w:pPr>
        <w:rPr/>
      </w:pPr>
      <w:r w:rsidDel="00000000" w:rsidR="00000000" w:rsidRPr="00000000">
        <w:rPr>
          <w:rtl w:val="0"/>
        </w:rPr>
        <w:t xml:space="preserve">Business corrections required: The approved Decision amendment is named by Review Doctrine v2 but its exact wording is absent from the governed sources reviewed.</w:t>
      </w:r>
    </w:p>
    <w:p w:rsidR="00000000" w:rsidDel="00000000" w:rsidP="00000000" w:rsidRDefault="00000000" w:rsidRPr="00000000" w14:paraId="00000035">
      <w:pPr>
        <w:rPr/>
      </w:pPr>
      <w:r w:rsidDel="00000000" w:rsidR="00000000" w:rsidRPr="00000000">
        <w:rPr>
          <w:rtl w:val="0"/>
        </w:rPr>
        <w:t xml:space="preserve">Reviewer comments: No Decision text was invented or paraphrased. Explanatory refinement and staged export remain blocked at the authority gate.</w:t>
      </w:r>
    </w:p>
    <w:p w:rsidR="00000000" w:rsidDel="00000000" w:rsidP="00000000" w:rsidRDefault="00000000" w:rsidRPr="00000000" w14:paraId="00000036">
      <w:pPr>
        <w:rPr/>
      </w:pPr>
      <w:r w:rsidDel="00000000" w:rsidR="00000000" w:rsidRPr="00000000">
        <w:rPr>
          <w:rtl w:val="0"/>
        </w:rPr>
        <w:t xml:space="preserve">Final approval: Blocked — not approved for staged export.</w:t>
      </w:r>
    </w:p>
    <w:p w:rsidR="00000000" w:rsidDel="00000000" w:rsidP="00000000" w:rsidRDefault="00000000" w:rsidRPr="00000000" w14:paraId="00000037">
      <w:pPr>
        <w:rPr/>
      </w:pPr>
      <w:r w:rsidDel="00000000" w:rsidR="00000000" w:rsidRPr="00000000">
        <w:rPr>
          <w:rtl w:val="0"/>
        </w:rPr>
        <w:t xml:space="preserve">Approval date: Pending exact approved Decision text.</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