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sn70r5c2jtz" w:id="0"/>
      <w:bookmarkEnd w:id="0"/>
      <w:r w:rsidDel="00000000" w:rsidR="00000000" w:rsidRPr="00000000">
        <w:rPr>
          <w:rtl w:val="0"/>
        </w:rPr>
        <w:t xml:space="preserve">ROLE-005 — Approval and Publication Separation</w:t>
      </w:r>
    </w:p>
    <w:p w:rsidR="00000000" w:rsidDel="00000000" w:rsidP="00000000" w:rsidRDefault="00000000" w:rsidRPr="00000000" w14:paraId="00000002">
      <w:pPr>
        <w:rPr/>
      </w:pPr>
      <w:r w:rsidDel="00000000" w:rsidR="00000000" w:rsidRPr="00000000">
        <w:rPr>
          <w:rtl w:val="0"/>
        </w:rPr>
        <w:t xml:space="preserve">Decision ID: ROLE-005</w:t>
      </w:r>
    </w:p>
    <w:p w:rsidR="00000000" w:rsidDel="00000000" w:rsidP="00000000" w:rsidRDefault="00000000" w:rsidRPr="00000000" w14:paraId="00000003">
      <w:pPr>
        <w:rPr/>
      </w:pPr>
      <w:r w:rsidDel="00000000" w:rsidR="00000000" w:rsidRPr="00000000">
        <w:rPr>
          <w:rtl w:val="0"/>
        </w:rPr>
        <w:t xml:space="preserve">Workbook Decision ID: DEC-ROLE-005</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2026-07-12T09:14:56.775Z</w:t>
      </w:r>
    </w:p>
    <w:p w:rsidR="00000000" w:rsidDel="00000000" w:rsidP="00000000" w:rsidRDefault="00000000" w:rsidRPr="00000000" w14:paraId="00000006">
      <w:pPr>
        <w:rPr/>
      </w:pPr>
      <w:r w:rsidDel="00000000" w:rsidR="00000000" w:rsidRPr="00000000">
        <w:rPr>
          <w:rtl w:val="0"/>
        </w:rPr>
        <w:t xml:space="preserve">Decision Owner: Derek / Security / Domain owners</w:t>
      </w:r>
    </w:p>
    <w:p w:rsidR="00000000" w:rsidDel="00000000" w:rsidP="00000000" w:rsidRDefault="00000000" w:rsidRPr="00000000" w14:paraId="00000007">
      <w:pPr>
        <w:rPr/>
      </w:pPr>
      <w:r w:rsidDel="00000000" w:rsidR="00000000" w:rsidRPr="00000000">
        <w:rPr>
          <w:rtl w:val="0"/>
        </w:rPr>
        <w:t xml:space="preserve">Related Domains: Roles and Permissions</w:t>
      </w:r>
    </w:p>
    <w:p w:rsidR="00000000" w:rsidDel="00000000" w:rsidP="00000000" w:rsidRDefault="00000000" w:rsidRPr="00000000" w14:paraId="00000008">
      <w:pPr>
        <w:rPr/>
      </w:pPr>
      <w:r w:rsidDel="00000000" w:rsidR="00000000" w:rsidRPr="00000000">
        <w:rPr>
          <w:rtl w:val="0"/>
        </w:rPr>
        <w:t xml:space="preserve">Repository File: docs/business-decisions/role-005-approval-publication-separation.md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4pqq1molzo4y"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decisions separate contributor, manager, approver and publisher?**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“Approval responsibilities are not yet confirmed across domains.”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gq4lerxfpl9d"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Contributors create and amend business content within their responsibilities. Managers coordinate operational delivery, assign work and ensure tasks are completed but do not necessarily provide formal approval. Approvers accept business responsibility for significant decisions within their domain, such as commercial, financial, food safety or operational changes. Publishers make approved information or services operationally active or visible to the intended audience and may be the same person as the Approver where appropriate. Approval and publication remain separate business actions even when performed by the same individual. Authority should be delegated to the appropriate domain owner wherever possible, with Senior Management approving only decisions that carry significant strategic, financial or organisational impact.</w:t>
      </w:r>
    </w:p>
    <w:p w:rsidR="00000000" w:rsidDel="00000000" w:rsidP="00000000" w:rsidRDefault="00000000" w:rsidRPr="00000000" w14:paraId="00000013">
      <w:pPr>
        <w:pStyle w:val="Heading1"/>
        <w:rPr/>
      </w:pPr>
      <w:bookmarkStart w:colFirst="0" w:colLast="0" w:name="_ih0l94aojtpx"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[docs/domain-discovery/role-and-responsibility-discovery.md](../domain-discovery/role-and-responsibility-discovery.md), specifically the section `G. Access principles`.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Approval authority belongs to an accountable business role or function; publication is a separate action that activates approved content. The FIKA OS Authority Model keeps both distinct from technical administration. Platform Governance implements controls but does not decide business approval.</w:t>
      </w:r>
    </w:p>
    <w:p w:rsidR="00000000" w:rsidDel="00000000" w:rsidP="00000000" w:rsidRDefault="00000000" w:rsidRPr="00000000" w14:paraId="00000019">
      <w:pPr>
        <w:pStyle w:val="Heading1"/>
        <w:rPr/>
      </w:pPr>
      <w:bookmarkStart w:colFirst="0" w:colLast="0" w:name="_h7tu6usrybgi"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15"/>
        </w:numPr>
        <w:ind w:left="720" w:hanging="360"/>
        <w:rPr>
          <w:u w:val="none"/>
        </w:rPr>
      </w:pPr>
      <w:r w:rsidDel="00000000" w:rsidR="00000000" w:rsidRPr="00000000">
        <w:rPr>
          <w:rtl w:val="0"/>
        </w:rPr>
        <w:t xml:space="preserve">FIKA now has a stable, human-approved rule for this aspect of Roles and Permissions.</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11"/>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nyqbb837zqcy" w:id="5"/>
      <w:bookmarkEnd w:id="5"/>
      <w:r w:rsidDel="00000000" w:rsidR="00000000" w:rsidRPr="00000000">
        <w:rPr>
          <w:rtl w:val="0"/>
        </w:rPr>
        <w:t xml:space="preserve">Trade-offs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10"/>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bl54cle4efve"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Permission and assignment design must preserve the approved vocabulary, scopes, separation of duties, least-privilege boundaries and audit expectations.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Workflow and permission specifications must record contribution, management, approval and publication as distinct actions even where one authorised assignee performs more than one. Temporary delegation must have a mandatory end date, be fully auditable and never transfer ownership.</w:t>
      </w:r>
    </w:p>
    <w:p w:rsidR="00000000" w:rsidDel="00000000" w:rsidP="00000000" w:rsidRDefault="00000000" w:rsidRPr="00000000" w14:paraId="0000002A">
      <w:pPr>
        <w:pStyle w:val="Heading1"/>
        <w:rPr/>
      </w:pPr>
      <w:bookmarkStart w:colFirst="0" w:colLast="0" w:name="_d6tie68a4oxv"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**Depends on:** [ROLE-002 — Roles, Responsibilities, Assignments and Authority](role-002-roles-responsibilities-assignments.md)</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**Depends on:** [ROLE-003 — Permission Action Vocabulary](role-003-permission-actions.md)</w:t>
      </w:r>
    </w:p>
    <w:p w:rsidR="00000000" w:rsidDel="00000000" w:rsidP="00000000" w:rsidRDefault="00000000" w:rsidRPr="00000000" w14:paraId="0000002D">
      <w:pPr>
        <w:pStyle w:val="Heading1"/>
        <w:rPr/>
      </w:pPr>
      <w:bookmarkStart w:colFirst="0" w:colLast="0" w:name="_or4u8ahpyv09" w:id="8"/>
      <w:bookmarkEnd w:id="8"/>
      <w:r w:rsidDel="00000000" w:rsidR="00000000" w:rsidRPr="00000000">
        <w:rPr>
          <w:rtl w:val="0"/>
        </w:rPr>
        <w:t xml:space="preserve">Evidence</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[FIKA Business Knowledge Workbook](https://docs.google.com/spreadsheets/d/195jMni3vG5fX5hfAUFARc-vC2ifO8AI8r0r4xQUeoxk/edit) — **Canonical**; DEC-ROLE-005, sourced from `Questions!37`.</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[docs/domain-discovery/role-and-responsibility-discovery.md](../domain-discovery/role-and-responsibility-discovery.md) — **Supporting**; `G. Access principles`.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3">
      <w:pPr>
        <w:pStyle w:val="Heading1"/>
        <w:rPr/>
      </w:pPr>
      <w:bookmarkStart w:colFirst="0" w:colLast="0" w:name="_gsu8fyf2dvbm" w:id="9"/>
      <w:bookmarkEnd w:id="9"/>
      <w:r w:rsidDel="00000000" w:rsidR="00000000" w:rsidRPr="00000000">
        <w:rPr>
          <w:rtl w:val="0"/>
        </w:rPr>
        <w:t xml:space="preserve">Supersedes / Superseded by</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5">
      <w:pPr>
        <w:numPr>
          <w:ilvl w:val="0"/>
          <w:numId w:val="14"/>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6">
      <w:pPr>
        <w:pStyle w:val="Heading1"/>
        <w:rPr/>
      </w:pPr>
      <w:bookmarkStart w:colFirst="0" w:colLast="0" w:name="_m9330agc75f7" w:id="10"/>
      <w:bookmarkEnd w:id="10"/>
      <w:r w:rsidDel="00000000" w:rsidR="00000000" w:rsidRPr="00000000">
        <w:rPr>
          <w:rtl w:val="0"/>
        </w:rPr>
        <w:t xml:space="preserve">Future considerations</w:t>
      </w:r>
    </w:p>
    <w:p w:rsidR="00000000" w:rsidDel="00000000" w:rsidP="00000000" w:rsidRDefault="00000000" w:rsidRPr="00000000" w14:paraId="00000037">
      <w:pPr>
        <w:rPr/>
      </w:pPr>
      <w:r w:rsidDel="00000000" w:rsidR="00000000" w:rsidRPr="00000000">
        <w:rPr>
          <w:rtl w:val="0"/>
        </w:rPr>
        <w:t xml:space="preserve">Future work must define which accountable roles may approve and publish within each domain and when separation of duties is mandatory.</w:t>
      </w:r>
    </w:p>
    <w:p w:rsidR="00000000" w:rsidDel="00000000" w:rsidP="00000000" w:rsidRDefault="00000000" w:rsidRPr="00000000" w14:paraId="00000038">
      <w:pPr>
        <w:pStyle w:val="Heading1"/>
        <w:rPr/>
      </w:pPr>
      <w:bookmarkStart w:colFirst="0" w:colLast="0" w:name="_fmv8pdk3nldp" w:id="11"/>
      <w:bookmarkEnd w:id="11"/>
      <w:r w:rsidDel="00000000" w:rsidR="00000000" w:rsidRPr="00000000">
        <w:rPr>
          <w:rtl w:val="0"/>
        </w:rPr>
        <w:t xml:space="preserve">Review Notes</w:t>
      </w:r>
    </w:p>
    <w:p w:rsidR="00000000" w:rsidDel="00000000" w:rsidP="00000000" w:rsidRDefault="00000000" w:rsidRPr="00000000" w14:paraId="00000039">
      <w:pPr>
        <w:rPr/>
      </w:pPr>
      <w:r w:rsidDel="00000000" w:rsidR="00000000" w:rsidRPr="00000000">
        <w:rPr>
          <w:rtl w:val="0"/>
        </w:rPr>
        <w:t xml:space="preserve">Questions for Derek:</w:t>
      </w:r>
    </w:p>
    <w:p w:rsidR="00000000" w:rsidDel="00000000" w:rsidP="00000000" w:rsidRDefault="00000000" w:rsidRPr="00000000" w14:paraId="0000003A">
      <w:pPr>
        <w:rPr/>
      </w:pPr>
      <w:r w:rsidDel="00000000" w:rsidR="00000000" w:rsidRPr="00000000">
        <w:rPr>
          <w:rtl w:val="0"/>
        </w:rPr>
        <w:t xml:space="preserve">Business corrections required:</w:t>
      </w:r>
    </w:p>
    <w:p w:rsidR="00000000" w:rsidDel="00000000" w:rsidP="00000000" w:rsidRDefault="00000000" w:rsidRPr="00000000" w14:paraId="0000003B">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C">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D">
      <w:pPr>
        <w:rPr/>
      </w:pPr>
      <w:r w:rsidDel="00000000" w:rsidR="00000000" w:rsidRPr="00000000">
        <w:rPr>
          <w:rtl w:val="0"/>
        </w:rPr>
        <w:t xml:space="preserve">Approval date: 2026-07-14</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