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skidaw1o20t" w:id="0"/>
      <w:bookmarkEnd w:id="0"/>
      <w:r w:rsidDel="00000000" w:rsidR="00000000" w:rsidRPr="00000000">
        <w:rPr>
          <w:rtl w:val="0"/>
        </w:rPr>
        <w:t xml:space="preserve">SVC-005 — Recurring Schedule Governance</w:t>
      </w:r>
    </w:p>
    <w:p w:rsidR="00000000" w:rsidDel="00000000" w:rsidP="00000000" w:rsidRDefault="00000000" w:rsidRPr="00000000" w14:paraId="00000002">
      <w:pPr>
        <w:rPr/>
      </w:pPr>
      <w:r w:rsidDel="00000000" w:rsidR="00000000" w:rsidRPr="00000000">
        <w:rPr>
          <w:rtl w:val="0"/>
        </w:rPr>
        <w:t xml:space="preserve">Decision ID: SVC-005</w:t>
      </w:r>
    </w:p>
    <w:p w:rsidR="00000000" w:rsidDel="00000000" w:rsidP="00000000" w:rsidRDefault="00000000" w:rsidRPr="00000000" w14:paraId="00000003">
      <w:pPr>
        <w:rPr/>
      </w:pPr>
      <w:r w:rsidDel="00000000" w:rsidR="00000000" w:rsidRPr="00000000">
        <w:rPr>
          <w:rtl w:val="0"/>
        </w:rPr>
        <w:t xml:space="preserve">Workbook Decision ID: DEC-SVC-005</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2026-07-12T08:54:24.133Z</w:t>
      </w:r>
    </w:p>
    <w:p w:rsidR="00000000" w:rsidDel="00000000" w:rsidP="00000000" w:rsidRDefault="00000000" w:rsidRPr="00000000" w14:paraId="00000006">
      <w:pPr>
        <w:rPr/>
      </w:pPr>
      <w:r w:rsidDel="00000000" w:rsidR="00000000" w:rsidRPr="00000000">
        <w:rPr>
          <w:rtl w:val="0"/>
        </w:rPr>
        <w:t xml:space="preserve">Decision Owner: Derek / Operations</w:t>
      </w:r>
    </w:p>
    <w:p w:rsidR="00000000" w:rsidDel="00000000" w:rsidP="00000000" w:rsidRDefault="00000000" w:rsidRPr="00000000" w14:paraId="00000007">
      <w:pPr>
        <w:rPr/>
      </w:pPr>
      <w:r w:rsidDel="00000000" w:rsidR="00000000" w:rsidRPr="00000000">
        <w:rPr>
          <w:rtl w:val="0"/>
        </w:rPr>
        <w:t xml:space="preserve">Related Domains: Service</w:t>
      </w:r>
    </w:p>
    <w:p w:rsidR="00000000" w:rsidDel="00000000" w:rsidP="00000000" w:rsidRDefault="00000000" w:rsidRPr="00000000" w14:paraId="00000008">
      <w:pPr>
        <w:rPr/>
      </w:pPr>
      <w:r w:rsidDel="00000000" w:rsidR="00000000" w:rsidRPr="00000000">
        <w:rPr>
          <w:rtl w:val="0"/>
        </w:rPr>
        <w:t xml:space="preserve">Repository File: docs/business-decisions/svc-005-recurring-schedule-governance.md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vj28zta4a9hj"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**How should recurring schedules, effective dates, exceptions and occurrences be governed?**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“Wise evidences recurrence; start/end and exceptions are not yet confirmed.”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bhb78fw508iy"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Recurring schedules should define the normal pattern of operation using effective dates that preserve historical and future changes without overwriting previous records. Individual occurrences should inherit the recurring schedule by default but may be amended or cancelled as approved exceptions without changing the underlying pattern. All exceptions must record their reason, approval and effective period, allowing the business to distinguish between the planned schedule and what actually occurred while maintaining a complete audit history.</w:t>
      </w:r>
    </w:p>
    <w:p w:rsidR="00000000" w:rsidDel="00000000" w:rsidP="00000000" w:rsidRDefault="00000000" w:rsidRPr="00000000" w14:paraId="00000013">
      <w:pPr>
        <w:pStyle w:val="Heading1"/>
        <w:rPr/>
      </w:pPr>
      <w:bookmarkStart w:colFirst="0" w:colLast="0" w:name="_lzaiu9c0v90r"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`E. Recurrence and scheduling`.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tpmyjb8h6xdl"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3"/>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It directly enabled [SVC-006](svc-006-service-occurrence-booking-boundary.md), [SVC-007](svc-007-wise-service-arrangements.md) to be decided on a stable basis.</w:t>
      </w:r>
    </w:p>
    <w:p w:rsidR="00000000" w:rsidDel="00000000" w:rsidP="00000000" w:rsidRDefault="00000000" w:rsidRPr="00000000" w14:paraId="0000001A">
      <w:pPr>
        <w:numPr>
          <w:ilvl w:val="0"/>
          <w:numId w:val="15"/>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jvvwxa6j3sp1" w:id="5"/>
      <w:bookmarkEnd w:id="5"/>
      <w:r w:rsidDel="00000000" w:rsidR="00000000" w:rsidRPr="00000000">
        <w:rPr>
          <w:rtl w:val="0"/>
        </w:rPr>
        <w:t xml:space="preserve">Trade-offs</w:t>
      </w:r>
    </w:p>
    <w:p w:rsidR="00000000" w:rsidDel="00000000" w:rsidP="00000000" w:rsidRDefault="00000000" w:rsidRPr="00000000" w14:paraId="0000001D">
      <w:pPr>
        <w:numPr>
          <w:ilvl w:val="0"/>
          <w:numId w:val="16"/>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4"/>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5n5rjcbtz1sd"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tnluc1ntgvp0"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**Depends on:** [SVC-002 — Service Terminology](svc-002-service-terminology.md)</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**Directly informs:** [SVC-006 — Service Occurrence and Booking Boundary](svc-006-service-occurrence-booking-boundary.md)</w:t>
      </w:r>
    </w:p>
    <w:p w:rsidR="00000000" w:rsidDel="00000000" w:rsidP="00000000" w:rsidRDefault="00000000" w:rsidRPr="00000000" w14:paraId="00000028">
      <w:pPr>
        <w:numPr>
          <w:ilvl w:val="0"/>
          <w:numId w:val="12"/>
        </w:numPr>
        <w:ind w:left="720" w:hanging="360"/>
        <w:rPr>
          <w:u w:val="none"/>
        </w:rPr>
      </w:pPr>
      <w:r w:rsidDel="00000000" w:rsidR="00000000" w:rsidRPr="00000000">
        <w:rPr>
          <w:rtl w:val="0"/>
        </w:rPr>
        <w:t xml:space="preserve">**Directly informs:** [SVC-007 — Wise Service Arrangements](svc-007-wise-service-arrangements.md)</w:t>
      </w:r>
    </w:p>
    <w:p w:rsidR="00000000" w:rsidDel="00000000" w:rsidP="00000000" w:rsidRDefault="00000000" w:rsidRPr="00000000" w14:paraId="00000029">
      <w:pPr>
        <w:pStyle w:val="Heading1"/>
        <w:rPr/>
      </w:pPr>
      <w:bookmarkStart w:colFirst="0" w:colLast="0" w:name="_qo6qjek3u6l7" w:id="8"/>
      <w:bookmarkEnd w:id="8"/>
      <w:r w:rsidDel="00000000" w:rsidR="00000000" w:rsidRPr="00000000">
        <w:rPr>
          <w:rtl w:val="0"/>
        </w:rPr>
        <w:t xml:space="preserve">Evidence</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DEC-SVC-005, sourced from `Questions!41`.</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[docs/domain-discovery/service-domain-discovery.md](../domain-discovery/service-domain-discovery.md) — **Supporting**; `E. Recurrence and scheduling`.</w:t>
      </w:r>
    </w:p>
    <w:p w:rsidR="00000000" w:rsidDel="00000000" w:rsidP="00000000" w:rsidRDefault="00000000" w:rsidRPr="00000000" w14:paraId="0000002C">
      <w:pPr>
        <w:numPr>
          <w:ilvl w:val="0"/>
          <w:numId w:val="17"/>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E">
      <w:pPr>
        <w:pStyle w:val="Heading1"/>
        <w:rPr/>
      </w:pPr>
      <w:bookmarkStart w:colFirst="0" w:colLast="0" w:name="_vrmuc7oxa9tr" w:id="9"/>
      <w:bookmarkEnd w:id="9"/>
      <w:r w:rsidDel="00000000" w:rsidR="00000000" w:rsidRPr="00000000">
        <w:rPr>
          <w:rtl w:val="0"/>
        </w:rPr>
        <w:t xml:space="preserve">Supersedes / Superseded by</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1">
      <w:pPr>
        <w:pStyle w:val="Heading1"/>
        <w:rPr/>
      </w:pPr>
      <w:bookmarkStart w:colFirst="0" w:colLast="0" w:name="_til3iahujps0" w:id="10"/>
      <w:bookmarkEnd w:id="10"/>
      <w:r w:rsidDel="00000000" w:rsidR="00000000" w:rsidRPr="00000000">
        <w:rPr>
          <w:rtl w:val="0"/>
        </w:rPr>
        <w:t xml:space="preserve">Future considerations</w:t>
      </w:r>
    </w:p>
    <w:p w:rsidR="00000000" w:rsidDel="00000000" w:rsidP="00000000" w:rsidRDefault="00000000" w:rsidRPr="00000000" w14:paraId="00000032">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3">
      <w:pPr>
        <w:pStyle w:val="Heading1"/>
        <w:rPr/>
      </w:pPr>
      <w:bookmarkStart w:colFirst="0" w:colLast="0" w:name="_kgdwd56a4f49" w:id="11"/>
      <w:bookmarkEnd w:id="11"/>
      <w:r w:rsidDel="00000000" w:rsidR="00000000" w:rsidRPr="00000000">
        <w:rPr>
          <w:rtl w:val="0"/>
        </w:rPr>
        <w:t xml:space="preserve">Review Notes</w:t>
      </w:r>
    </w:p>
    <w:p w:rsidR="00000000" w:rsidDel="00000000" w:rsidP="00000000" w:rsidRDefault="00000000" w:rsidRPr="00000000" w14:paraId="00000034">
      <w:pPr>
        <w:rPr/>
      </w:pPr>
      <w:r w:rsidDel="00000000" w:rsidR="00000000" w:rsidRPr="00000000">
        <w:rPr>
          <w:rtl w:val="0"/>
        </w:rPr>
        <w:t xml:space="preserve">Questions for Derek:</w:t>
      </w:r>
    </w:p>
    <w:p w:rsidR="00000000" w:rsidDel="00000000" w:rsidP="00000000" w:rsidRDefault="00000000" w:rsidRPr="00000000" w14:paraId="00000035">
      <w:pPr>
        <w:rPr/>
      </w:pPr>
      <w:r w:rsidDel="00000000" w:rsidR="00000000" w:rsidRPr="00000000">
        <w:rPr>
          <w:rtl w:val="0"/>
        </w:rPr>
        <w:t xml:space="preserve">Business corrections required:</w:t>
      </w:r>
    </w:p>
    <w:p w:rsidR="00000000" w:rsidDel="00000000" w:rsidP="00000000" w:rsidRDefault="00000000" w:rsidRPr="00000000" w14:paraId="00000036">
      <w:pPr>
        <w:rPr/>
      </w:pPr>
      <w:r w:rsidDel="00000000" w:rsidR="00000000" w:rsidRPr="00000000">
        <w:rPr>
          <w:rtl w:val="0"/>
        </w:rPr>
        <w:t xml:space="preserve">Reviewer comments:</w:t>
      </w:r>
    </w:p>
    <w:p w:rsidR="00000000" w:rsidDel="00000000" w:rsidP="00000000" w:rsidRDefault="00000000" w:rsidRPr="00000000" w14:paraId="00000037">
      <w:pPr>
        <w:rPr/>
      </w:pPr>
      <w:r w:rsidDel="00000000" w:rsidR="00000000" w:rsidRPr="00000000">
        <w:rPr>
          <w:rtl w:val="0"/>
        </w:rPr>
        <w:t xml:space="preserve">Final approval:</w:t>
      </w:r>
    </w:p>
    <w:p w:rsidR="00000000" w:rsidDel="00000000" w:rsidP="00000000" w:rsidRDefault="00000000" w:rsidRPr="00000000" w14:paraId="00000038">
      <w:pPr>
        <w:rPr/>
      </w:pPr>
      <w:r w:rsidDel="00000000" w:rsidR="00000000" w:rsidRPr="00000000">
        <w:rPr>
          <w:rtl w:val="0"/>
        </w:rPr>
        <w:t xml:space="preserve">Approval date:</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