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C8F" w:rsidRDefault="00554796">
      <w:r>
        <w:rPr>
          <w:noProof/>
        </w:rPr>
        <w:drawing>
          <wp:inline distT="0" distB="0" distL="0" distR="0" wp14:anchorId="7D670DC7" wp14:editId="7F630985">
            <wp:extent cx="5713730" cy="4180840"/>
            <wp:effectExtent l="0" t="0" r="1270" b="0"/>
            <wp:docPr id="1" name="Picture 1" descr="Image result for chaos report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os report 20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730" cy="4180840"/>
                    </a:xfrm>
                    <a:prstGeom prst="rect">
                      <a:avLst/>
                    </a:prstGeom>
                    <a:noFill/>
                    <a:ln>
                      <a:noFill/>
                    </a:ln>
                  </pic:spPr>
                </pic:pic>
              </a:graphicData>
            </a:graphic>
          </wp:inline>
        </w:drawing>
      </w:r>
    </w:p>
    <w:p w:rsidR="00554796" w:rsidRDefault="00554796"/>
    <w:p w:rsidR="00554796" w:rsidRPr="00554796" w:rsidRDefault="00554796" w:rsidP="00554796">
      <w:pPr>
        <w:shd w:val="clear" w:color="auto" w:fill="FFFFFF"/>
        <w:spacing w:after="240" w:line="240" w:lineRule="auto"/>
        <w:rPr>
          <w:rFonts w:ascii="Arial" w:eastAsia="Times New Roman" w:hAnsi="Arial" w:cs="Arial"/>
          <w:color w:val="242729"/>
          <w:sz w:val="23"/>
          <w:szCs w:val="23"/>
        </w:rPr>
      </w:pPr>
      <w:r w:rsidRPr="00554796">
        <w:rPr>
          <w:rFonts w:ascii="Arial" w:eastAsia="Times New Roman" w:hAnsi="Arial" w:cs="Arial"/>
          <w:color w:val="242729"/>
          <w:sz w:val="23"/>
          <w:szCs w:val="23"/>
        </w:rPr>
        <w:t>And when your design is better, what are the consequences?</w:t>
      </w:r>
    </w:p>
    <w:p w:rsidR="00554796" w:rsidRPr="00554796" w:rsidRDefault="00554796" w:rsidP="00554796">
      <w:pPr>
        <w:numPr>
          <w:ilvl w:val="0"/>
          <w:numId w:val="1"/>
        </w:numPr>
        <w:shd w:val="clear" w:color="auto" w:fill="FFFFFF"/>
        <w:spacing w:after="120" w:line="240" w:lineRule="auto"/>
        <w:ind w:left="450"/>
        <w:rPr>
          <w:rFonts w:ascii="Arial" w:eastAsia="Times New Roman" w:hAnsi="Arial" w:cs="Arial"/>
          <w:color w:val="242729"/>
          <w:sz w:val="23"/>
          <w:szCs w:val="23"/>
        </w:rPr>
      </w:pPr>
      <w:r w:rsidRPr="00554796">
        <w:rPr>
          <w:rFonts w:ascii="Arial" w:eastAsia="Times New Roman" w:hAnsi="Arial" w:cs="Arial"/>
          <w:color w:val="242729"/>
          <w:sz w:val="23"/>
          <w:szCs w:val="23"/>
        </w:rPr>
        <w:t>Your code is easier to read</w:t>
      </w:r>
    </w:p>
    <w:p w:rsidR="00554796" w:rsidRPr="00554796" w:rsidRDefault="00554796" w:rsidP="00554796">
      <w:pPr>
        <w:numPr>
          <w:ilvl w:val="0"/>
          <w:numId w:val="1"/>
        </w:numPr>
        <w:shd w:val="clear" w:color="auto" w:fill="FFFFFF"/>
        <w:spacing w:after="120" w:line="240" w:lineRule="auto"/>
        <w:ind w:left="450"/>
        <w:rPr>
          <w:rFonts w:ascii="Arial" w:eastAsia="Times New Roman" w:hAnsi="Arial" w:cs="Arial"/>
          <w:color w:val="242729"/>
          <w:sz w:val="23"/>
          <w:szCs w:val="23"/>
        </w:rPr>
      </w:pPr>
      <w:r w:rsidRPr="00554796">
        <w:rPr>
          <w:rFonts w:ascii="Arial" w:eastAsia="Times New Roman" w:hAnsi="Arial" w:cs="Arial"/>
          <w:color w:val="242729"/>
          <w:sz w:val="23"/>
          <w:szCs w:val="23"/>
        </w:rPr>
        <w:t>Your code is easier to understand</w:t>
      </w:r>
    </w:p>
    <w:p w:rsidR="00554796" w:rsidRPr="00554796" w:rsidRDefault="00554796" w:rsidP="00554796">
      <w:pPr>
        <w:numPr>
          <w:ilvl w:val="0"/>
          <w:numId w:val="1"/>
        </w:numPr>
        <w:shd w:val="clear" w:color="auto" w:fill="FFFFFF"/>
        <w:spacing w:after="120" w:line="240" w:lineRule="auto"/>
        <w:ind w:left="450"/>
        <w:rPr>
          <w:rFonts w:ascii="Arial" w:eastAsia="Times New Roman" w:hAnsi="Arial" w:cs="Arial"/>
          <w:color w:val="242729"/>
          <w:sz w:val="23"/>
          <w:szCs w:val="23"/>
        </w:rPr>
      </w:pPr>
      <w:r w:rsidRPr="00554796">
        <w:rPr>
          <w:rFonts w:ascii="Arial" w:eastAsia="Times New Roman" w:hAnsi="Arial" w:cs="Arial"/>
          <w:color w:val="242729"/>
          <w:sz w:val="23"/>
          <w:szCs w:val="23"/>
        </w:rPr>
        <w:t>Your code is easier to test</w:t>
      </w:r>
    </w:p>
    <w:p w:rsidR="00554796" w:rsidRPr="00554796" w:rsidRDefault="00554796" w:rsidP="00554796">
      <w:pPr>
        <w:numPr>
          <w:ilvl w:val="0"/>
          <w:numId w:val="1"/>
        </w:numPr>
        <w:shd w:val="clear" w:color="auto" w:fill="FFFFFF"/>
        <w:spacing w:after="120" w:line="240" w:lineRule="auto"/>
        <w:ind w:left="450"/>
        <w:rPr>
          <w:rFonts w:ascii="Arial" w:eastAsia="Times New Roman" w:hAnsi="Arial" w:cs="Arial"/>
          <w:color w:val="242729"/>
          <w:sz w:val="23"/>
          <w:szCs w:val="23"/>
        </w:rPr>
      </w:pPr>
      <w:r w:rsidRPr="00554796">
        <w:rPr>
          <w:rFonts w:ascii="Arial" w:eastAsia="Times New Roman" w:hAnsi="Arial" w:cs="Arial"/>
          <w:color w:val="242729"/>
          <w:sz w:val="23"/>
          <w:szCs w:val="23"/>
        </w:rPr>
        <w:t>Your code is easier to reuse</w:t>
      </w:r>
    </w:p>
    <w:p w:rsidR="00554796" w:rsidRPr="00554796" w:rsidRDefault="00554796" w:rsidP="00554796">
      <w:pPr>
        <w:numPr>
          <w:ilvl w:val="0"/>
          <w:numId w:val="1"/>
        </w:numPr>
        <w:shd w:val="clear" w:color="auto" w:fill="FFFFFF"/>
        <w:spacing w:after="0" w:line="240" w:lineRule="auto"/>
        <w:ind w:left="450"/>
        <w:rPr>
          <w:rFonts w:ascii="Arial" w:eastAsia="Times New Roman" w:hAnsi="Arial" w:cs="Arial"/>
          <w:color w:val="242729"/>
          <w:sz w:val="23"/>
          <w:szCs w:val="23"/>
        </w:rPr>
      </w:pPr>
      <w:r w:rsidRPr="00554796">
        <w:rPr>
          <w:rFonts w:ascii="Arial" w:eastAsia="Times New Roman" w:hAnsi="Arial" w:cs="Arial"/>
          <w:color w:val="242729"/>
          <w:sz w:val="23"/>
          <w:szCs w:val="23"/>
        </w:rPr>
        <w:t>Your code </w:t>
      </w:r>
      <w:r w:rsidRPr="00554796">
        <w:rPr>
          <w:rFonts w:ascii="Arial" w:eastAsia="Times New Roman" w:hAnsi="Arial" w:cs="Arial"/>
          <w:b/>
          <w:bCs/>
          <w:color w:val="242729"/>
          <w:sz w:val="23"/>
          <w:szCs w:val="23"/>
          <w:bdr w:val="none" w:sz="0" w:space="0" w:color="auto" w:frame="1"/>
        </w:rPr>
        <w:t>is easier to debug</w:t>
      </w:r>
    </w:p>
    <w:p w:rsidR="00554796" w:rsidRPr="00554796" w:rsidRDefault="00554796" w:rsidP="00554796">
      <w:pPr>
        <w:numPr>
          <w:ilvl w:val="0"/>
          <w:numId w:val="1"/>
        </w:numPr>
        <w:shd w:val="clear" w:color="auto" w:fill="FFFFFF"/>
        <w:spacing w:after="0" w:line="240" w:lineRule="auto"/>
        <w:ind w:left="450"/>
        <w:rPr>
          <w:rFonts w:ascii="Arial" w:eastAsia="Times New Roman" w:hAnsi="Arial" w:cs="Arial"/>
          <w:color w:val="242729"/>
          <w:sz w:val="23"/>
          <w:szCs w:val="23"/>
        </w:rPr>
      </w:pPr>
      <w:r w:rsidRPr="00554796">
        <w:rPr>
          <w:rFonts w:ascii="Arial" w:eastAsia="Times New Roman" w:hAnsi="Arial" w:cs="Arial"/>
          <w:color w:val="242729"/>
          <w:sz w:val="23"/>
          <w:szCs w:val="23"/>
        </w:rPr>
        <w:t>Your code </w:t>
      </w:r>
      <w:r w:rsidRPr="00554796">
        <w:rPr>
          <w:rFonts w:ascii="Arial" w:eastAsia="Times New Roman" w:hAnsi="Arial" w:cs="Arial"/>
          <w:b/>
          <w:bCs/>
          <w:color w:val="242729"/>
          <w:sz w:val="23"/>
          <w:szCs w:val="23"/>
          <w:bdr w:val="none" w:sz="0" w:space="0" w:color="auto" w:frame="1"/>
        </w:rPr>
        <w:t>has fewer bugs in the first place</w:t>
      </w:r>
    </w:p>
    <w:p w:rsidR="00554796" w:rsidRDefault="00554796">
      <w:r>
        <w:br w:type="page"/>
      </w:r>
    </w:p>
    <w:p w:rsidR="00CB66B3" w:rsidRDefault="00CB66B3" w:rsidP="00554796">
      <w:r>
        <w:lastRenderedPageBreak/>
        <w:t>JUnit</w:t>
      </w:r>
    </w:p>
    <w:p w:rsidR="00CB66B3" w:rsidRDefault="00CB66B3" w:rsidP="00554796"/>
    <w:p w:rsidR="00CB66B3" w:rsidRDefault="00CB66B3" w:rsidP="00554796">
      <w:r w:rsidRPr="00CB66B3">
        <w:t>http://www.onjava.com/pub/a/onjava/2003/04/02/javaxpckbk.html</w:t>
      </w:r>
    </w:p>
    <w:p w:rsidR="00CB66B3" w:rsidRDefault="00CB66B3" w:rsidP="00554796">
      <w:r w:rsidRPr="00CB66B3">
        <w:t>http://blog.hubstaff.com/why-you-should-write-unit-tests/</w:t>
      </w:r>
    </w:p>
    <w:p w:rsidR="00CB66B3" w:rsidRDefault="00CB66B3" w:rsidP="00554796"/>
    <w:p w:rsidR="00554796" w:rsidRDefault="00554796" w:rsidP="00554796">
      <w:r>
        <w:t>TDD</w:t>
      </w:r>
    </w:p>
    <w:p w:rsidR="009B7706" w:rsidRDefault="009B7706" w:rsidP="00554796"/>
    <w:p w:rsidR="009B7706" w:rsidRPr="009B7706" w:rsidRDefault="009B7706" w:rsidP="009B7706">
      <w:pPr>
        <w:shd w:val="clear" w:color="auto" w:fill="FFFFFF"/>
        <w:spacing w:after="0" w:line="240" w:lineRule="auto"/>
        <w:ind w:left="-38"/>
        <w:outlineLvl w:val="0"/>
        <w:rPr>
          <w:rFonts w:ascii="Lucida Sans Unicode" w:eastAsia="Times New Roman" w:hAnsi="Lucida Sans Unicode" w:cs="Lucida Sans Unicode"/>
          <w:b/>
          <w:bCs/>
          <w:spacing w:val="-7"/>
          <w:kern w:val="36"/>
          <w:sz w:val="60"/>
          <w:szCs w:val="60"/>
        </w:rPr>
      </w:pPr>
      <w:r w:rsidRPr="009B7706">
        <w:rPr>
          <w:rFonts w:ascii="Lucida Sans Unicode" w:eastAsia="Times New Roman" w:hAnsi="Lucida Sans Unicode" w:cs="Lucida Sans Unicode"/>
          <w:b/>
          <w:bCs/>
          <w:spacing w:val="-7"/>
          <w:kern w:val="36"/>
          <w:sz w:val="60"/>
          <w:szCs w:val="60"/>
        </w:rPr>
        <w:t xml:space="preserve">5 Common Misconceptions </w:t>
      </w:r>
      <w:proofErr w:type="gramStart"/>
      <w:r w:rsidRPr="009B7706">
        <w:rPr>
          <w:rFonts w:ascii="Lucida Sans Unicode" w:eastAsia="Times New Roman" w:hAnsi="Lucida Sans Unicode" w:cs="Lucida Sans Unicode"/>
          <w:b/>
          <w:bCs/>
          <w:spacing w:val="-7"/>
          <w:kern w:val="36"/>
          <w:sz w:val="60"/>
          <w:szCs w:val="60"/>
        </w:rPr>
        <w:t>About</w:t>
      </w:r>
      <w:proofErr w:type="gramEnd"/>
      <w:r w:rsidRPr="009B7706">
        <w:rPr>
          <w:rFonts w:ascii="Lucida Sans Unicode" w:eastAsia="Times New Roman" w:hAnsi="Lucida Sans Unicode" w:cs="Lucida Sans Unicode"/>
          <w:b/>
          <w:bCs/>
          <w:spacing w:val="-7"/>
          <w:kern w:val="36"/>
          <w:sz w:val="60"/>
          <w:szCs w:val="60"/>
        </w:rPr>
        <w:t xml:space="preserve"> TDD &amp; Unit Tests</w:t>
      </w:r>
    </w:p>
    <w:p w:rsidR="009B7706" w:rsidRDefault="009B7706" w:rsidP="00554796"/>
    <w:p w:rsidR="00554796" w:rsidRDefault="00554796" w:rsidP="00554796">
      <w:r>
        <w:t>https://medium.com/javascript-scene/5-common-misconceptions-about-tdd-unit-tests-863d5beb3ce9</w:t>
      </w:r>
    </w:p>
    <w:p w:rsidR="00554796" w:rsidRDefault="009B7706" w:rsidP="00554796">
      <w:r>
        <w:t xml:space="preserve"> </w:t>
      </w:r>
    </w:p>
    <w:p w:rsidR="009B7706" w:rsidRDefault="009B7706" w:rsidP="009B7706">
      <w:pPr>
        <w:pStyle w:val="Heading1"/>
        <w:shd w:val="clear" w:color="auto" w:fill="FFFFFF"/>
        <w:spacing w:before="0" w:beforeAutospacing="0" w:after="0" w:afterAutospacing="0"/>
        <w:ind w:left="-38"/>
        <w:rPr>
          <w:rFonts w:ascii="Lucida Sans Unicode" w:hAnsi="Lucida Sans Unicode" w:cs="Lucida Sans Unicode"/>
          <w:spacing w:val="-7"/>
          <w:sz w:val="60"/>
          <w:szCs w:val="60"/>
        </w:rPr>
      </w:pPr>
      <w:r>
        <w:rPr>
          <w:rFonts w:ascii="Lucida Sans Unicode" w:hAnsi="Lucida Sans Unicode" w:cs="Lucida Sans Unicode"/>
          <w:spacing w:val="-7"/>
          <w:sz w:val="60"/>
          <w:szCs w:val="60"/>
        </w:rPr>
        <w:t>The Outrageous Cost of Skipping TDD &amp; Code Reviews</w:t>
      </w:r>
    </w:p>
    <w:p w:rsidR="00554796" w:rsidRDefault="00554796" w:rsidP="00554796"/>
    <w:p w:rsidR="00554796" w:rsidRDefault="00554796" w:rsidP="00554796">
      <w:r>
        <w:t>https://medium.com/javascript-scene/the-outrageous-cost-of-skipping-tdd-code-reviews-57887064c412</w:t>
      </w:r>
    </w:p>
    <w:p w:rsidR="009B7706" w:rsidRDefault="009B7706" w:rsidP="009B7706">
      <w:pPr>
        <w:pStyle w:val="Heading1"/>
        <w:shd w:val="clear" w:color="auto" w:fill="FFFFFF"/>
        <w:spacing w:before="0" w:beforeAutospacing="0" w:after="150" w:afterAutospacing="0" w:line="504" w:lineRule="atLeast"/>
        <w:rPr>
          <w:rFonts w:ascii="Georgia" w:hAnsi="Georgia"/>
          <w:b w:val="0"/>
          <w:bCs w:val="0"/>
          <w:color w:val="222222"/>
          <w:sz w:val="42"/>
          <w:szCs w:val="42"/>
        </w:rPr>
      </w:pPr>
      <w:r>
        <w:rPr>
          <w:rFonts w:ascii="Georgia" w:hAnsi="Georgia"/>
          <w:b w:val="0"/>
          <w:bCs w:val="0"/>
          <w:color w:val="222222"/>
          <w:sz w:val="42"/>
          <w:szCs w:val="42"/>
        </w:rPr>
        <w:t>Empirical Studies Show Test Driven Development Improves Quality</w:t>
      </w:r>
    </w:p>
    <w:p w:rsidR="00554796" w:rsidRDefault="00554796" w:rsidP="00554796"/>
    <w:p w:rsidR="00554796" w:rsidRDefault="00554796" w:rsidP="00554796">
      <w:r>
        <w:t>https://www.infoq.com/news/2009/03/TDD-Improves-Quality</w:t>
      </w:r>
    </w:p>
    <w:p w:rsidR="00554796" w:rsidRDefault="00554796" w:rsidP="00554796"/>
    <w:p w:rsidR="00554796" w:rsidRDefault="009B7706" w:rsidP="00554796">
      <w:r>
        <w:lastRenderedPageBreak/>
        <w:t xml:space="preserve"> </w:t>
      </w:r>
    </w:p>
    <w:p w:rsidR="00554796" w:rsidRDefault="009B7706" w:rsidP="00554796">
      <w:r w:rsidRPr="009B7706">
        <w:rPr>
          <w:rFonts w:ascii="Open Sans" w:hAnsi="Open Sans"/>
          <w:color w:val="FF0000"/>
          <w:shd w:val="clear" w:color="auto" w:fill="FFFFFF"/>
        </w:rPr>
        <w:t>The second problem of TDD is that test code grows linearly with production code. All lines of code require maintenance, which means cost. The cost is easiest to acknowledge when a change to existing functionality is made. The tests have to be modified as well as production code</w:t>
      </w:r>
      <w:r>
        <w:rPr>
          <w:rFonts w:ascii="Open Sans" w:hAnsi="Open Sans"/>
          <w:color w:val="333333"/>
          <w:shd w:val="clear" w:color="auto" w:fill="FFFFFF"/>
        </w:rPr>
        <w:t>. This becomes a problem when multiple tests execute the same line of production code. This usually happens when there are too many high-level tests. The highest level test is an end-to-end test, which starts by invoking the GUI and goes all the way down to the data storage level. But it’s not only the highest-level test that can cause problems.</w:t>
      </w:r>
    </w:p>
    <w:p w:rsidR="00554796" w:rsidRDefault="009B7706" w:rsidP="00554796">
      <w:pPr>
        <w:rPr>
          <w:rStyle w:val="Hyperlink"/>
        </w:rPr>
      </w:pPr>
      <w:hyperlink r:id="rId7" w:history="1"/>
      <w:r>
        <w:rPr>
          <w:rStyle w:val="Hyperlink"/>
        </w:rPr>
        <w:t xml:space="preserve"> </w:t>
      </w:r>
      <w:r>
        <w:rPr>
          <w:noProof/>
        </w:rPr>
        <w:drawing>
          <wp:inline distT="0" distB="0" distL="0" distR="0">
            <wp:extent cx="5943600" cy="4675855"/>
            <wp:effectExtent l="0" t="0" r="0" b="0"/>
            <wp:docPr id="2" name="Picture 2" descr="Ideal software testing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al software testing pyram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75855"/>
                    </a:xfrm>
                    <a:prstGeom prst="rect">
                      <a:avLst/>
                    </a:prstGeom>
                    <a:noFill/>
                    <a:ln>
                      <a:noFill/>
                    </a:ln>
                  </pic:spPr>
                </pic:pic>
              </a:graphicData>
            </a:graphic>
          </wp:inline>
        </w:drawing>
      </w:r>
    </w:p>
    <w:p w:rsidR="009B7706" w:rsidRDefault="009B7706" w:rsidP="00554796">
      <w:pPr>
        <w:rPr>
          <w:rStyle w:val="Hyperlink"/>
        </w:rPr>
      </w:pPr>
    </w:p>
    <w:p w:rsidR="009B7706" w:rsidRPr="009B7706" w:rsidRDefault="009B7706" w:rsidP="00554796">
      <w:pPr>
        <w:rPr>
          <w:rFonts w:ascii="Open Sans" w:hAnsi="Open Sans"/>
          <w:color w:val="FF0000"/>
          <w:shd w:val="clear" w:color="auto" w:fill="FFFFFF"/>
        </w:rPr>
      </w:pPr>
      <w:r>
        <w:rPr>
          <w:rFonts w:ascii="Open Sans" w:hAnsi="Open Sans"/>
          <w:color w:val="333333"/>
          <w:shd w:val="clear" w:color="auto" w:fill="FFFFFF"/>
        </w:rPr>
        <w:t>Tests that execute a whole component, for example a web service, are quite high-level too, compared to a unit test. The ice cream cone anti-pattern is a</w:t>
      </w:r>
      <w:r>
        <w:rPr>
          <w:rStyle w:val="apple-converted-space"/>
          <w:rFonts w:ascii="Open Sans" w:hAnsi="Open Sans"/>
          <w:color w:val="333333"/>
          <w:shd w:val="clear" w:color="auto" w:fill="FFFFFF"/>
        </w:rPr>
        <w:t> </w:t>
      </w:r>
      <w:hyperlink r:id="rId9" w:history="1">
        <w:r>
          <w:rPr>
            <w:rStyle w:val="Hyperlink"/>
            <w:rFonts w:ascii="Open Sans" w:hAnsi="Open Sans"/>
            <w:b/>
            <w:bCs/>
            <w:color w:val="5DA6CE"/>
            <w:shd w:val="clear" w:color="auto" w:fill="FFFFFF"/>
          </w:rPr>
          <w:t>nice illustration of TDD gone wrong</w:t>
        </w:r>
      </w:hyperlink>
      <w:r>
        <w:rPr>
          <w:rFonts w:ascii="Open Sans" w:hAnsi="Open Sans"/>
          <w:color w:val="333333"/>
          <w:shd w:val="clear" w:color="auto" w:fill="FFFFFF"/>
        </w:rPr>
        <w:t xml:space="preserve">. An ice cream cone emerges when you </w:t>
      </w:r>
      <w:bookmarkStart w:id="0" w:name="_GoBack"/>
      <w:r w:rsidRPr="009B7706">
        <w:rPr>
          <w:rFonts w:ascii="Open Sans" w:hAnsi="Open Sans"/>
          <w:color w:val="FF0000"/>
          <w:shd w:val="clear" w:color="auto" w:fill="FFFFFF"/>
        </w:rPr>
        <w:t>invert the ideal test automation pyramid. You can make ice cream by creating more integration tests than unit tests and more GUI tests than integration tests and even more manual regression tests than your automated GUI tests.</w:t>
      </w:r>
    </w:p>
    <w:bookmarkEnd w:id="0"/>
    <w:p w:rsidR="009B7706" w:rsidRDefault="009B7706" w:rsidP="00554796">
      <w:r>
        <w:rPr>
          <w:noProof/>
        </w:rPr>
        <w:lastRenderedPageBreak/>
        <w:drawing>
          <wp:inline distT="0" distB="0" distL="0" distR="0">
            <wp:extent cx="5602605" cy="6094095"/>
            <wp:effectExtent l="0" t="0" r="0" b="1905"/>
            <wp:docPr id="3" name="Picture 3" descr="Software Testing Ice-Cream Cone Anti-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Testing Ice-Cream Cone Anti-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2605" cy="6094095"/>
                    </a:xfrm>
                    <a:prstGeom prst="rect">
                      <a:avLst/>
                    </a:prstGeom>
                    <a:noFill/>
                    <a:ln>
                      <a:noFill/>
                    </a:ln>
                  </pic:spPr>
                </pic:pic>
              </a:graphicData>
            </a:graphic>
          </wp:inline>
        </w:drawing>
      </w:r>
    </w:p>
    <w:p w:rsidR="009B7706" w:rsidRDefault="009B7706" w:rsidP="00554796">
      <w:r w:rsidRPr="009B7706">
        <w:t>https://zeroturnaround.com/rebellabs/if-and-when-you-should-use-test-driven-development/</w:t>
      </w:r>
    </w:p>
    <w:p w:rsidR="008D7ED2" w:rsidRDefault="008D7ED2" w:rsidP="00554796"/>
    <w:p w:rsidR="008D7ED2" w:rsidRDefault="008D7ED2">
      <w:r>
        <w:br w:type="page"/>
      </w:r>
    </w:p>
    <w:p w:rsidR="008D7ED2" w:rsidRDefault="008D7ED2" w:rsidP="00554796"/>
    <w:p w:rsidR="008D7ED2" w:rsidRDefault="008D7ED2" w:rsidP="00554796">
      <w:r w:rsidRPr="008D7ED2">
        <w:t xml:space="preserve">    </w:t>
      </w:r>
      <w:r w:rsidR="00CD22C2" w:rsidRPr="00CD22C2">
        <w:t xml:space="preserve">   </w:t>
      </w:r>
    </w:p>
    <w:sectPr w:rsidR="008D7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500782"/>
    <w:multiLevelType w:val="multilevel"/>
    <w:tmpl w:val="7C72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796"/>
    <w:rsid w:val="00554796"/>
    <w:rsid w:val="006C5C8F"/>
    <w:rsid w:val="008D7ED2"/>
    <w:rsid w:val="009B7706"/>
    <w:rsid w:val="00CB66B3"/>
    <w:rsid w:val="00CD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77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796"/>
    <w:rPr>
      <w:rFonts w:ascii="Tahoma" w:hAnsi="Tahoma" w:cs="Tahoma"/>
      <w:sz w:val="16"/>
      <w:szCs w:val="16"/>
    </w:rPr>
  </w:style>
  <w:style w:type="paragraph" w:styleId="NormalWeb">
    <w:name w:val="Normal (Web)"/>
    <w:basedOn w:val="Normal"/>
    <w:uiPriority w:val="99"/>
    <w:semiHidden/>
    <w:unhideWhenUsed/>
    <w:rsid w:val="005547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4796"/>
  </w:style>
  <w:style w:type="character" w:styleId="Strong">
    <w:name w:val="Strong"/>
    <w:basedOn w:val="DefaultParagraphFont"/>
    <w:uiPriority w:val="22"/>
    <w:qFormat/>
    <w:rsid w:val="00554796"/>
    <w:rPr>
      <w:b/>
      <w:bCs/>
    </w:rPr>
  </w:style>
  <w:style w:type="character" w:styleId="Hyperlink">
    <w:name w:val="Hyperlink"/>
    <w:basedOn w:val="DefaultParagraphFont"/>
    <w:uiPriority w:val="99"/>
    <w:unhideWhenUsed/>
    <w:rsid w:val="008D7ED2"/>
    <w:rPr>
      <w:color w:val="0000FF" w:themeColor="hyperlink"/>
      <w:u w:val="single"/>
    </w:rPr>
  </w:style>
  <w:style w:type="character" w:customStyle="1" w:styleId="Heading1Char">
    <w:name w:val="Heading 1 Char"/>
    <w:basedOn w:val="DefaultParagraphFont"/>
    <w:link w:val="Heading1"/>
    <w:uiPriority w:val="9"/>
    <w:rsid w:val="009B7706"/>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77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796"/>
    <w:rPr>
      <w:rFonts w:ascii="Tahoma" w:hAnsi="Tahoma" w:cs="Tahoma"/>
      <w:sz w:val="16"/>
      <w:szCs w:val="16"/>
    </w:rPr>
  </w:style>
  <w:style w:type="paragraph" w:styleId="NormalWeb">
    <w:name w:val="Normal (Web)"/>
    <w:basedOn w:val="Normal"/>
    <w:uiPriority w:val="99"/>
    <w:semiHidden/>
    <w:unhideWhenUsed/>
    <w:rsid w:val="005547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4796"/>
  </w:style>
  <w:style w:type="character" w:styleId="Strong">
    <w:name w:val="Strong"/>
    <w:basedOn w:val="DefaultParagraphFont"/>
    <w:uiPriority w:val="22"/>
    <w:qFormat/>
    <w:rsid w:val="00554796"/>
    <w:rPr>
      <w:b/>
      <w:bCs/>
    </w:rPr>
  </w:style>
  <w:style w:type="character" w:styleId="Hyperlink">
    <w:name w:val="Hyperlink"/>
    <w:basedOn w:val="DefaultParagraphFont"/>
    <w:uiPriority w:val="99"/>
    <w:unhideWhenUsed/>
    <w:rsid w:val="008D7ED2"/>
    <w:rPr>
      <w:color w:val="0000FF" w:themeColor="hyperlink"/>
      <w:u w:val="single"/>
    </w:rPr>
  </w:style>
  <w:style w:type="character" w:customStyle="1" w:styleId="Heading1Char">
    <w:name w:val="Heading 1 Char"/>
    <w:basedOn w:val="DefaultParagraphFont"/>
    <w:link w:val="Heading1"/>
    <w:uiPriority w:val="9"/>
    <w:rsid w:val="009B770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5944">
      <w:bodyDiv w:val="1"/>
      <w:marLeft w:val="0"/>
      <w:marRight w:val="0"/>
      <w:marTop w:val="0"/>
      <w:marBottom w:val="0"/>
      <w:divBdr>
        <w:top w:val="none" w:sz="0" w:space="0" w:color="auto"/>
        <w:left w:val="none" w:sz="0" w:space="0" w:color="auto"/>
        <w:bottom w:val="none" w:sz="0" w:space="0" w:color="auto"/>
        <w:right w:val="none" w:sz="0" w:space="0" w:color="auto"/>
      </w:divBdr>
    </w:div>
    <w:div w:id="569123086">
      <w:bodyDiv w:val="1"/>
      <w:marLeft w:val="0"/>
      <w:marRight w:val="0"/>
      <w:marTop w:val="0"/>
      <w:marBottom w:val="0"/>
      <w:divBdr>
        <w:top w:val="none" w:sz="0" w:space="0" w:color="auto"/>
        <w:left w:val="none" w:sz="0" w:space="0" w:color="auto"/>
        <w:bottom w:val="none" w:sz="0" w:space="0" w:color="auto"/>
        <w:right w:val="none" w:sz="0" w:space="0" w:color="auto"/>
      </w:divBdr>
    </w:div>
    <w:div w:id="751198862">
      <w:bodyDiv w:val="1"/>
      <w:marLeft w:val="0"/>
      <w:marRight w:val="0"/>
      <w:marTop w:val="0"/>
      <w:marBottom w:val="0"/>
      <w:divBdr>
        <w:top w:val="none" w:sz="0" w:space="0" w:color="auto"/>
        <w:left w:val="none" w:sz="0" w:space="0" w:color="auto"/>
        <w:bottom w:val="none" w:sz="0" w:space="0" w:color="auto"/>
        <w:right w:val="none" w:sz="0" w:space="0" w:color="auto"/>
      </w:divBdr>
    </w:div>
    <w:div w:id="159004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zeroturnaround.com/rebellabs/if-and-when-you-should-use-test-driven-develop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atirmelon.com/2012/01/31/introducing-the-software-testing-ice-cream-c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DerekParsons</dc:creator>
  <cp:lastModifiedBy>DerekParsons</cp:lastModifiedBy>
  <cp:revision>4</cp:revision>
  <dcterms:created xsi:type="dcterms:W3CDTF">2017-03-27T18:21:00Z</dcterms:created>
  <dcterms:modified xsi:type="dcterms:W3CDTF">2017-03-28T23:33:00Z</dcterms:modified>
</cp:coreProperties>
</file>