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787878"/>
          <w:sz w:val="17"/>
        </w:rPr>
        <w:t>盛祥空間工程・室內裝修專業統包工程行</w:t>
        <w:br/>
        <w:t>統一編號：83921045  |  工程聯絡電話：04-2380-XXXX</w:t>
      </w:r>
    </w:p>
    <w:p>
      <w:pPr>
        <w:spacing w:before="80" w:after="40"/>
        <w:jc w:val="center"/>
      </w:pPr>
      <w:r>
        <w:rPr>
          <w:b/>
          <w:color w:val="1A365D"/>
          <w:sz w:val="36"/>
        </w:rPr>
        <w:t>【大墩人文 11 樓】全屋基礎翻新工程詳細估價報價單</w:t>
      </w:r>
    </w:p>
    <w:p>
      <w:pPr>
        <w:spacing w:after="240"/>
        <w:jc w:val="center"/>
      </w:pPr>
      <w:r>
        <w:rPr>
          <w:color w:val="64748B"/>
          <w:sz w:val="19"/>
        </w:rPr>
        <w:t>本工程為純老屋結構安全、水電、防水與生活機能基礎統包工程（不含活動家具、不含家電設備）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業主名稱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張先生 / 張小姐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報價單號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SX-20261014-01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工程案場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台中市南屯區大墩人文（原大墩國宅）11樓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報價日期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2026 年 10 月 14 日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規劃坪數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建物權狀約 31.54 坪（室內全翻新）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預估工期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約 60 ~ 75 工作天（依進度分期）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報價有效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自報價日起 30 日內有效</w:t>
            </w:r>
          </w:p>
        </w:tc>
        <w:tc>
          <w:tcPr>
            <w:tcW w:type="dxa" w:w="14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付款條件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訂約30% / 泥作30% / 木作20% / 驗收20%</w:t>
            </w:r>
          </w:p>
        </w:tc>
      </w:tr>
    </w:tbl>
    <w:p>
      <w:pPr>
        <w:spacing w:before="280" w:after="80"/>
      </w:pPr>
      <w:r>
        <w:rPr>
          <w:b/>
          <w:color w:val="1E3A8A"/>
          <w:sz w:val="24"/>
        </w:rPr>
        <w:t>壹、 工程大類費用彙整總表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大類編號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工程大類類別</w:t>
            </w:r>
          </w:p>
        </w:tc>
        <w:tc>
          <w:tcPr>
            <w:tcW w:type="dxa" w:w="43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施作重點與涵蓋範圍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預估金額 (新台幣)</w:t>
            </w:r>
          </w:p>
        </w:tc>
        <w:tc>
          <w:tcPr>
            <w:tcW w:type="dxa" w:w="72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佔比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一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公共保護與拆除清運工程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梯廳電梯保護、客廳書桌書櫃、三間房冷氣下櫃、廚房舊廚具、雙衛浴打到底見RC、廢棄物合法清運(3.5車)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$152,460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12.5%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二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水電管線與電力系統工程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全屋電線重拉(太平洋CNS)、儲藏室70A加大配電箱與士林電機NFB、專用迴路7組、全室開關插座面板(Panasonic)、冷熱水管重拉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$218,100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17.9%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三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全屋氣密隔音窗與門扇工程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客廳200x160雙扇氣密窗、廚房160x160氣密窗、主臥及兩次臥200x160氣密窗3扇(共5大窗+後陽台三合一門)、臥室與儲藏室門片4組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$187,990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15.4%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四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雙衛浴打除重建泥作防水工程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客衛(225x200)+主衛(275x225)打到底、主衛壁癌根治、客衛破損補修、全室彈性水泥防水刷到頂(試水48hr)、防滑地壁磚鋪貼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$241,490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19.8%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五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雙衛浴設備與五金配備工程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雙衛浴省水單體馬桶、發泡板防潮浴櫃面盆組、冷熱龍頭花灑配件、主衛一字型強化玻璃拉門、四合一暖風機、靜音排風扇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$106,300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8.7%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六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廚房全新3米系統廚具與三機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3米一字型系統下櫃+3米吊櫥櫃、石英石耐磨料理檯面、不鏽鋼大水槽、櫻花/林內雙口瓦斯爐、排油煙機、烘碗機、防濺烤漆玻璃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$145,200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11.9%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七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全室油漆粉刷修補工程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全室天花板與立面牆面裂縫修補、AB膠填縫抗裂、批土研磨整平粉光、得利/虹牌平光環保乳膠漆二度粉刷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$88,260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7.2%</w:t>
            </w:r>
          </w:p>
        </w:tc>
      </w:tr>
      <w:tr>
        <w:tc>
          <w:tcPr>
            <w:tcW w:type="dxa" w:w="115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八</w:t>
            </w:r>
          </w:p>
        </w:tc>
        <w:tc>
          <w:tcPr>
            <w:tcW w:type="dxa" w:w="216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全屋燈具、窗簾與安全基礎設備</w:t>
            </w:r>
          </w:p>
        </w:tc>
        <w:tc>
          <w:tcPr>
            <w:tcW w:type="dxa" w:w="43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客廳+餐廳+廚房+陽台+三臥室LED吸頂燈具與全室安裝、全室遮光與調光窗簾、玄關指紋電子鎖、後陽台手搖雙桿曬衣架</w:t>
            </w:r>
          </w:p>
        </w:tc>
        <w:tc>
          <w:tcPr>
            <w:tcW w:type="dxa" w:w="158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$80,200</w:t>
            </w:r>
          </w:p>
        </w:tc>
        <w:tc>
          <w:tcPr>
            <w:tcW w:type="dxa" w:w="72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6.6%</w:t>
            </w:r>
          </w:p>
        </w:tc>
      </w:tr>
      <w:tr>
        <w:tc>
          <w:tcPr>
            <w:tcW w:type="dxa" w:w="1152"/>
            <w:shd w:fill="FEF3C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20"/>
              </w:rPr>
              <w:t>總計</w:t>
            </w:r>
          </w:p>
        </w:tc>
        <w:tc>
          <w:tcPr>
            <w:tcW w:type="dxa" w:w="2160"/>
            <w:shd w:fill="FEF3C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B45309"/>
                <w:sz w:val="20"/>
              </w:rPr>
              <w:t>全屋基礎統包總工程款</w:t>
            </w:r>
          </w:p>
        </w:tc>
        <w:tc>
          <w:tcPr>
            <w:tcW w:type="dxa" w:w="4320"/>
            <w:shd w:fill="FEF3C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B45309"/>
                <w:sz w:val="20"/>
              </w:rPr>
              <w:t>包含全部拆除清運、水電、泥作、防水、門窗、衛浴、廚具、油漆與燈具五金（未稅）</w:t>
            </w:r>
          </w:p>
        </w:tc>
        <w:tc>
          <w:tcPr>
            <w:tcW w:type="dxa" w:w="1584"/>
            <w:shd w:fill="FEF3C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B45309"/>
                <w:sz w:val="22"/>
              </w:rPr>
              <w:t>$1,220,000</w:t>
            </w:r>
          </w:p>
        </w:tc>
        <w:tc>
          <w:tcPr>
            <w:tcW w:type="dxa" w:w="720"/>
            <w:shd w:fill="FEF3C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20"/>
              </w:rPr>
              <w:t>100%</w:t>
            </w:r>
          </w:p>
        </w:tc>
      </w:tr>
    </w:tbl>
    <w:p>
      <w:pPr>
        <w:spacing w:before="360" w:after="80"/>
      </w:pPr>
      <w:r>
        <w:rPr>
          <w:b/>
          <w:color w:val="1E3A8A"/>
          <w:sz w:val="24"/>
        </w:rPr>
        <w:t>貳、 八大工種詳細施工項目與計價明細表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008"/>
            <w:shd w:fill="0F172A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工項編號</w:t>
            </w:r>
          </w:p>
        </w:tc>
        <w:tc>
          <w:tcPr>
            <w:tcW w:type="dxa" w:w="1872"/>
            <w:shd w:fill="0F172A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施工項目名稱</w:t>
            </w:r>
          </w:p>
        </w:tc>
        <w:tc>
          <w:tcPr>
            <w:tcW w:type="dxa" w:w="3744"/>
            <w:shd w:fill="0F172A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詳細施工內容與材料規格說明</w:t>
            </w:r>
          </w:p>
        </w:tc>
        <w:tc>
          <w:tcPr>
            <w:tcW w:type="dxa" w:w="576"/>
            <w:shd w:fill="0F172A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數量</w:t>
            </w:r>
          </w:p>
        </w:tc>
        <w:tc>
          <w:tcPr>
            <w:tcW w:type="dxa" w:w="576"/>
            <w:shd w:fill="0F172A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單位</w:t>
            </w:r>
          </w:p>
        </w:tc>
        <w:tc>
          <w:tcPr>
            <w:tcW w:type="dxa" w:w="1152"/>
            <w:shd w:fill="0F172A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單價(NTD)</w:t>
            </w:r>
          </w:p>
        </w:tc>
        <w:tc>
          <w:tcPr>
            <w:tcW w:type="dxa" w:w="1008"/>
            <w:shd w:fill="0F172A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複價(NTD)</w:t>
            </w:r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一、 公共保護與拆除清運工程（小計：$152,460）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1-1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公區走道梯廳保護工程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電梯車廂四面夾板+11樓梯廳及轉角鋪設防潮布與防撞PVC夾板(管委會規範)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$9,860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$9,860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1-2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客廳書桌書櫃拆除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進門左側大型木作展示書櫃、一體成型書桌拆解下架與拔釘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$7,840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$7,840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1-3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三間臥室冷氣下櫃拆除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主臥、次臥一、次臥二冷氣下方窗邊木作矮櫃拆除(3處各約$2,480)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處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$2,480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$7,440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1-4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舊廚房廚具整套拆除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拆除舊一字型流理台、瓦斯爐台、排油煙機、上下廚櫃及拉門門斗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$7,320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$7,320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1-5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雙衛浴磁磚設備打除見底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客衛(225x200)+主衛(275x225)舊地壁磚、水泥砂漿層全面打鑿見RC紅磚底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間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$14,760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$29,520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1-6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全室老舊鋁窗及雜項拆除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客廳2大扇+廚房1扇+三間臥房3大扇舊鋁窗框拆除卸下、雜項木作拆卸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$11,680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$11,680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1-7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室內廢料裝袋與搬運下樓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所有混凝土石塊、紅磚、舊磁磚、木屑垃圾人工裝袋並搬運至一樓集中區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$45,480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$45,480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1-8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合法環保清運車趟處理費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政府核可合法環保清運車進場(3.5車次)，含廢棄物合法掩埋棄土場處理費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車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$9,520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$33,320</w:t>
            </w:r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二、 水電管線更新與電力系統工程（小計：$218,100）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2-1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全屋電源線重拉抽換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全室各迴路暗管線路抽換，採用太平洋一級CNS認證2.0mm單芯/5.5mm絞線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31.5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坪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$1,860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$58,590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2-2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儲藏室70A保險開關更新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更換全新大型匯流排配電箱、70A總開關、士林電機無熔絲開關(NFB)與漏電斷路器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$22,860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$22,860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2-3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全屋專用迴路獨立配置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冷氣專迴4組(客廳+三臥房)、廚房高耗能專迴2組(微波/烤箱)、浴室暖風機專迴1組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組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$3,080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$21,560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2-4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全屋不鏽鋼冷熱水管重拉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室內全面重配SUS304不鏽鋼被覆保溫水管，徹底汰換34年鏽蝕鍍鋅鐵管暗管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$47,680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$47,680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2-5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排水與排污幹管整修更新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雙衛浴落水頭、廚房排水及後陽台地排更新，施作防臭存水彎與排污密封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$25,720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$25,720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2-6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全屋開關與插座面板更新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全室開關、插座全面更換為新式Panasonic COSMO/星光系列大面板與接地插座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$17,850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$17,850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2-7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水電暗管開槽打鑿泥作修補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配合新電線專迴及水管開槽打鑿，新管固定後以水泥砂漿高標平整回填修復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$23,840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$23,840</w:t>
            </w:r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三、 全屋氣密隔音窗與門扇工程（小計：$187,990）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3-1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客廳200x160鋁門窗更新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客廳兩扇200cm*160cm氣密鋁門窗(正新/創世紀同級)，配5+5膠合安全隔音玻璃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樘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$21,850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$43,700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3-2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廚房160x160鋁門窗更新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廚房160cm*160cm隔音氣密窗一扇，配5+5膠合玻璃與防蚊防墜紗窗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樘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$15,860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$15,860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3-3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主臥200x160鋁門窗更新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主臥房200cm*160cm大面隔音氣密窗一扇，配5+5膠合隔音玻璃與紗窗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樘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$21,850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$21,850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3-4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次臥一200x160鋁窗更新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次臥一200cm*160cm大面隔音氣密窗一扇，配5+5膠合隔音玻璃與紗窗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樘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$21,850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$21,850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3-5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次臥二200x160鋁窗更新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次臥二200cm*160cm大面隔音氣密窗一扇，配5+5膠合隔音玻璃與紗窗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樘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$21,850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$21,850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3-6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廚房後陽台通風三合一門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廚房通後陽台三合一防盜通風鋁門(含紗窗、防盜格柵百葉、上下拉動玻璃扇)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樘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$17,820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$17,820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3-7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窗框水泥塞水路及矽利康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全室窗框周邊高壓水泥砂漿塞水路填實，外框施打陶氏/道康寧耐候型矽利康雙道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$16,420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$16,420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3-8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臥室及儲藏室門片更換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更新主臥、次臥一、次臥二及儲藏室耐磨實木複合門片(共4扇，含框、水平鎖、防撞墊)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樘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$7,160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$28,640</w:t>
            </w:r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四、 雙衛浴打除重建泥作防水工程（小計：$241,490）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4-1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主臥衛浴牆面壁癌專項根治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主臥衛浴周邊牆面壁癌徹底剔除至紅磚層，塗佈滲透結晶底漆、抗裂防水砂漿修補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$15,850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$15,850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4-2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客廳衛浴牆面破損磁磚修換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客廳衛浴原破損壁磚剔除整平、結構微損加固修補粉光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$11,840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$11,840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4-3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雙衛浴水泥粗胚打底洩水坡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客衛(225x200)+主衛(275x225)牆面地坪重新水泥粉光整平，地面精密抓1:100洩水坡度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間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$17,860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$35,720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4-4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雙衛浴彈性水泥全室防水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全室雙劑型高彈性水泥塗刷三道(塗至天花板頂)，角隅鋪貼玻璃纖維網抗裂，試水48hr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間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$24,150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$48,300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4-5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雙衛浴修邊壁磚鋪貼工料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主衛+客衛牆面鋪貼30x60cm一級防潮修邊壁磚，含專用磁磚黏著劑與防霉填縫工料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間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$42,130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$84,260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4-6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雙衛浴防滑地磚鋪貼工料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主衛+客衛地坪鋪貼30x30cm高規止滑地磚，含乾濕分離人造石門檻、落水頭按裝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間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$22,760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$45,520</w:t>
            </w:r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五、 雙衛浴設備與五金配備工程（小計：$106,300）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5-1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雙衛浴省水單體馬桶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TOTO/Derek 金級省水單體馬桶 2 座，含原廠緩降便座、排污防臭密封法蘭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座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$13,250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$26,500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5-2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防潮浴櫃陶瓷洗手台面盆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陶瓷洗臉面盆搭配100%防水發泡板下浴櫃組 2 套，含冷熱陶瓷芯臉盆水龍頭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套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$12,180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$24,360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5-3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冷熱沐浴水龍頭與配件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冷熱水淋浴花灑水龍頭組、除霧防潮明鏡箱、304不鏽鋼雙層毛巾置物架五金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套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$7,460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$14,920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5-4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主衛一字型乾濕分離拉門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主臥衛浴一字型 8mm 安全強化玻璃淋浴拉門(不鏽鋼滑軌、防爆膜、磁吸防漏邊條)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套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$16,850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$16,850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5-5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主衛四合一多功能暖風機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樂奇/台達電四合一暖風乾燥機(暖房/乾燥/涼風/換氣)，含天花板風管及專用迴路連接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台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$15,820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$15,820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5-6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客衛超靜音逆止風排風扇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超靜音排風扇，含防異味逆止風閥管路連接安裝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台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$7,850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$7,850</w:t>
            </w:r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六、 廚房全新3米系統廚具與三機（小計：$145,200）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6-1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3米一字型系統料理下櫃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長度300cm系統下櫃，防潮防蟑E1低甲醛桶身、結晶鋼烤門板、進口緩衝鉸鏈滑軌抽屜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$47,850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$47,850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6-2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3米一字型系統收納吊櫃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長度300cm防潮吊櫥櫃，增加廚房上層大量備品收納空間，含緩衝氣壓支撐五金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$25,680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$25,680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6-3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石英石耐磨檯面與不鏽鋼槽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300cm實心耐刮耐高溫石英石料理檯面，配不鏽鋼大單水槽、防臭提籠、抽拉冷熱龍頭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$32,450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$32,450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6-4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雙口檯面玻璃安全瓦斯爐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櫻花/林內雙口黑色強化玻璃檯面瓦斯爐，電子點火、附防乾燒自動熄火安全裝置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台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$11,250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$11,250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6-5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強力排油煙機建置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櫻花/林內雙渦輪隱藏/斜背式強力吸力排油煙機，含全新鋁質排煙管接至戶外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台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$12,180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$12,180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6-6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懸吊式臭氧殺菌烘碗機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櫻花/喜特麗雙層大容量懸吊式烘碗機，電子觸控定時、臭氧殺菌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台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$7,850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$7,850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6-7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烹飪料理區防濺烤漆玻璃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瓦斯爐及料理水槽前牆面鋪設5mm厚強化烤漆玻璃(耐高溫、防油污、好擦拭)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$7,940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$7,940</w:t>
            </w:r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七、 全室油漆粉刷修補工程（小計：$88,260）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7-1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全室牆面裂縫整平與防裂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剔除舊脫漆浮層，深淺裂縫填縫整平、水電埋管開槽處貼玻纖網與AB膠防裂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$21,850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$21,850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7-2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全室牆面天花批土研磨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客餐廳、走道及三間臥室所有天花板與立面全批土兩道，打磨機細緻研磨平整無刷痕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$34,260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$34,260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7-3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全室平光環保乳膠漆二度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採用得利(Dulux)或虹牌環保平光乳膠漆二度塗刷，無毒低甲醛、均勻飽滿防霉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$32,150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$32,150</w:t>
            </w:r>
          </w:p>
        </w:tc>
      </w:tr>
      <w:tr>
        <w:tc>
          <w:tcPr>
            <w:tcW w:type="dxa" w:w="9933"/>
            <w:gridSpan w:val="7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9"/>
              </w:rPr>
              <w:t>八、 全屋燈具、窗簾與安全基礎設備（小計：$80,200）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8-1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客廳主照明LED大吸頂燈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高流明低頻閃 LED 調光調色吸頂燈(約75W)，含高樓打釘定位與水電安裝工資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盞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$4,650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$4,650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8-2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餐廳美觀造型LED主吊燈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耐看簡約北歐風 LED 節能餐吊燈，營造溫馨就餐氛圍，含安裝工資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盞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$3,480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$3,480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8-3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三間臥室護眼LED吸頂燈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主臥、次臥一、次臥二配置 40W 護眼無頻閃 LED 吸頂燈 3 盞(含安裝工資)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盞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$2,460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$7,380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8-4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廚房走道陽台防水平板燈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廚房防油煙平板燈、走道吸頂燈、前後陽台防潮戶外吸頂燈共 5 盞(含安裝)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盞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$1,090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$5,450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8-5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客廳與三臥室遮光窗簾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客廳配置透光調光捲簾，主臥及兩次臥配置高遮光防紫外線抗熱捲簾(含五金軌道與安裝)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$28,860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$28,860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8-6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玄關大門智慧指紋電子鎖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知名品牌四合一智慧電子鎖(指紋/密碼/感應卡/機械鑰匙)，含不鏽鋼大門開孔與技師安裝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套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$18,250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$18,250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8-7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後陽台手搖雙桿升降曬衣架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航太級鋁合金雙桿防風曬衣桿(2.4米)+304不鏽鋼抗斷鋼索，手搖省力升降(含天花安裝)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組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$4,580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$4,580</w:t>
            </w:r>
          </w:p>
        </w:tc>
      </w:tr>
      <w:tr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8-8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冷氣四台室內外配管洗孔位</w:t>
            </w:r>
          </w:p>
        </w:tc>
        <w:tc>
          <w:tcPr>
            <w:tcW w:type="dxa" w:w="374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配合客廳與三臥室四台新冷氣之冷媒銅管貫穿孔洗孔、外牆防雨出水接管修飾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式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sz w:val="17"/>
              </w:rPr>
              <w:t>$7,550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7"/>
              </w:rPr>
              <w:t>$7,550</w:t>
            </w:r>
          </w:p>
        </w:tc>
      </w:tr>
      <w:tr>
        <w:tc>
          <w:tcPr>
            <w:tcW w:type="dxa" w:w="8514"/>
            <w:gridSpan w:val="6"/>
            <w:shd w:fill="FEF3C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B45309"/>
                <w:sz w:val="20"/>
              </w:rPr>
              <w:t>【大墩人文 11 樓】老屋全室基礎翻新統包總工程款合計（未稅）：</w:t>
            </w:r>
          </w:p>
        </w:tc>
        <w:tc>
          <w:tcPr>
            <w:tcW w:type="dxa" w:w="1419"/>
            <w:shd w:fill="FEF3C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B45309"/>
                <w:sz w:val="22"/>
              </w:rPr>
              <w:t>$1,220,000</w:t>
            </w:r>
          </w:p>
        </w:tc>
      </w:tr>
    </w:tbl>
    <w:p>
      <w:pPr>
        <w:spacing w:before="320" w:after="80"/>
      </w:pPr>
      <w:r>
        <w:rPr>
          <w:b/>
          <w:color w:val="1E3A8A"/>
          <w:sz w:val="22"/>
        </w:rPr>
        <w:t>參、 統包工程合約備註與品質保證條款</w:t>
      </w:r>
    </w:p>
    <w:p>
      <w:pPr>
        <w:spacing w:after="40"/>
        <w:ind w:left="288"/>
      </w:pPr>
      <w:r>
        <w:rPr>
          <w:color w:val="475569"/>
          <w:sz w:val="17"/>
        </w:rPr>
        <w:t>1. 工程範圍說明：本報價單為純自住安全性與機能性之「老屋基礎翻新統包工程」，不包含家電設備（冷氣機本體、電視機、洗衣機、冰箱等）以及移動式活動家具（沙發、餐桌椅、床墊等）。冷氣部分僅含冷媒管線埋管配置、洗孔與專用電源迴路建置。</w:t>
      </w:r>
    </w:p>
    <w:p>
      <w:pPr>
        <w:spacing w:after="40"/>
        <w:ind w:left="288"/>
      </w:pPr>
      <w:r>
        <w:rPr>
          <w:color w:val="475569"/>
          <w:sz w:val="17"/>
        </w:rPr>
        <w:t>2. 舊屋安全責任保證：全室電線均使用一級大廠（太平洋/大亞）經濟部商品檢驗局 CNS 認證標準線徑；所有冷熱水管全數更換為不鏽鋼被覆管，嚴禁局部銜接舊管，確保 20 年內暗管無爆管滲水之虞。</w:t>
      </w:r>
    </w:p>
    <w:p>
      <w:pPr>
        <w:spacing w:after="40"/>
        <w:ind w:left="288"/>
      </w:pPr>
      <w:r>
        <w:rPr>
          <w:color w:val="475569"/>
          <w:sz w:val="17"/>
        </w:rPr>
        <w:t>3. 衛浴防水與試水保固：雙衛浴全打鑿見 RC 底層重新施作泥作與高抗裂彈性水泥防水塗佈，防水層一律刷至天花板頂；貼磚前必須會同業主進行 48 小時蓄水試水測試，確認無任何滲漏始得鋪貼磁磚。本公司提供防水工程 2 年品質保固。</w:t>
      </w:r>
    </w:p>
    <w:p>
      <w:pPr>
        <w:spacing w:after="40"/>
        <w:ind w:left="288"/>
      </w:pPr>
      <w:r>
        <w:rPr>
          <w:color w:val="475569"/>
          <w:sz w:val="17"/>
        </w:rPr>
        <w:t>4. 氣密隔音窗施工規範：鋁門窗均依業主現場實測尺寸開模訂製，採乾式包框或泥作嵌縫施工，外框周邊施打陶氏耐候型防霉矽利康，配置 5+5 膠合強化安全玻璃，有效抵抗高樓風壓與商圈噪音。</w:t>
      </w:r>
    </w:p>
    <w:p>
      <w:pPr>
        <w:spacing w:after="40"/>
        <w:ind w:left="288"/>
      </w:pPr>
      <w:r>
        <w:rPr>
          <w:color w:val="475569"/>
          <w:sz w:val="17"/>
        </w:rPr>
        <w:t>5. 廢棄物環保清運：拆除物全數依台中市環保局規定，送往合法合格土石方處理場與廢棄物回收機構掩埋，絕無違法傾倒之法律風險，報價已內含環保處理費與運費。</w:t>
      </w:r>
    </w:p>
    <w:p>
      <w:pPr>
        <w:spacing w:after="40"/>
        <w:ind w:left="288"/>
      </w:pPr>
      <w:r>
        <w:rPr>
          <w:color w:val="475569"/>
          <w:sz w:val="17"/>
        </w:rPr>
        <w:t>6. 驗收與付款方式：依工程進度分為四期支付（第一期：簽約動工款 30%；第二期：拆除水電配管與泥作防水完成 30%；第三期：鋁門窗廚具安裝與油漆批土完成 20%；第四期：全室完工細部驗收合格 20%）。</w:t>
      </w:r>
    </w:p>
    <w:p>
      <w:pPr>
        <w:spacing w:before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9"/>
              </w:rPr>
              <w:t>業主確認簽章 (甲方)：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9"/>
              </w:rPr>
              <w:t>工程統包廠商簽章 (乙方)：</w:t>
            </w:r>
          </w:p>
        </w:tc>
      </w:tr>
      <w:tr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9"/>
              </w:rPr>
              <w:br/>
              <w:br/>
              <w:t>簽名：_____________________</w:t>
              <w:br/>
              <w:t>日期：    年    月    日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E293B"/>
                <w:sz w:val="19"/>
              </w:rPr>
              <w:br/>
              <w:t>盛祥空間工程・室內裝修專業統包</w:t>
              <w:br/>
              <w:t>負責人：___________________</w:t>
              <w:br/>
              <w:t>日期：    年    月    日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