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bbc-domesday-project"/>
    <w:p>
      <w:pPr>
        <w:pStyle w:val="Heading1"/>
      </w:pPr>
      <w:r>
        <w:t xml:space="preserve">BBC Domesday Project</w:t>
      </w:r>
    </w:p>
    <w:bookmarkStart w:id="20" w:name="X63902b0a51fd9f615c5a7ac4536856792fec903"/>
    <w:p>
      <w:pPr>
        <w:pStyle w:val="Heading3"/>
      </w:pPr>
      <w:r>
        <w:t xml:space="preserve">Digital Dark Age and Recovery via Emulation</w:t>
      </w:r>
    </w:p>
    <w:p>
      <w:pPr>
        <w:pStyle w:val="FirstParagraph"/>
      </w:pPr>
      <w:r>
        <w:rPr>
          <w:bCs/>
          <w:b/>
        </w:rPr>
        <w:t xml:space="preserve">Author:</w:t>
      </w:r>
      <w:r>
        <w:t xml:space="preserve"> </w:t>
      </w:r>
      <w:r>
        <w:t xml:space="preserve">Derek Hone · Remnant Fieldworks Inc.</w:t>
      </w:r>
      <w:r>
        <w:br/>
      </w:r>
      <w:r>
        <w:rPr>
          <w:bCs/>
          <w:b/>
        </w:rPr>
        <w:t xml:space="preserve">Series:</w:t>
      </w:r>
      <w:r>
        <w:t xml:space="preserve"> </w:t>
      </w:r>
      <w:r>
        <w:t xml:space="preserve">CIF Recovery Systems Test Series</w:t>
      </w:r>
      <w:r>
        <w:br/>
      </w:r>
      <w:r>
        <w:rPr>
          <w:bCs/>
          <w:b/>
        </w:rPr>
        <w:t xml:space="preserve">Case Study:</w:t>
      </w:r>
      <w:r>
        <w:t xml:space="preserve"> </w:t>
      </w:r>
      <w:r>
        <w:t xml:space="preserve">07</w:t>
      </w:r>
    </w:p>
    <w:p>
      <w:r>
        <w:pict>
          <v:rect style="width:0;height:1.5pt" o:hralign="center" o:hrstd="t" o:hr="t"/>
        </w:pict>
      </w:r>
    </w:p>
    <w:bookmarkEnd w:id="20"/>
    <w:bookmarkStart w:id="21" w:name="status"/>
    <w:p>
      <w:pPr>
        <w:pStyle w:val="Heading2"/>
      </w:pPr>
      <w:r>
        <w:t xml:space="preserve">Status</w:t>
      </w:r>
    </w:p>
    <w:p>
      <w:pPr>
        <w:pStyle w:val="FirstParagraph"/>
      </w:pPr>
      <w:r>
        <w:t xml:space="preserve">This is a disciplined analysis of a documented digital preservation failure and subsequent recovery. The BBC Domesday Project (1986) was a pioneering multimedia archive stored on LaserDisc. Within 15 years, the hardware and software to read it had become obsolete, rendering the data effectively unreadable—while the original Domesday Book from 1086, handwritten on vellum, remained perfectly legible after 900 years. The case was recovered via emulation in the early 2000s, demonstrating both the fragility of digital formats and the viability of emulation as a recovery strategy.</w:t>
      </w:r>
    </w:p>
    <w:p>
      <w:r>
        <w:pict>
          <v:rect style="width:0;height:1.5pt" o:hralign="center" o:hrstd="t" o:hr="t"/>
        </w:pict>
      </w:r>
    </w:p>
    <w:bookmarkEnd w:id="21"/>
    <w:bookmarkStart w:id="22" w:name="core-question"/>
    <w:p>
      <w:pPr>
        <w:pStyle w:val="Heading2"/>
      </w:pPr>
      <w:r>
        <w:t xml:space="preserve">1. Core Question</w:t>
      </w:r>
    </w:p>
    <w:p>
      <w:pPr>
        <w:pStyle w:val="FirstParagraph"/>
      </w:pPr>
      <w:r>
        <w:rPr>
          <w:bCs/>
          <w:b/>
        </w:rPr>
        <w:t xml:space="preserve">Can digital data survive format and hardware obsolescence—and if not, can it be recovered?</w:t>
      </w:r>
    </w:p>
    <w:p>
      <w:pPr>
        <w:pStyle w:val="BodyText"/>
      </w:pPr>
      <w:r>
        <w:t xml:space="preserve">In 1986, the BBC celebrated the 900th anniversary of William the Conqueror’s Domesday Book (1086) by creating a modern digital equivalent: a comprehensive survey of 1980s Britain, stored on two LaserDiscs containing text, images, video, maps, and statistical data. Over one million people contributed. The project used cutting-edge technology: LaserVision videodisc, BBC Master computers, and custom software.</w:t>
      </w:r>
    </w:p>
    <w:p>
      <w:pPr>
        <w:pStyle w:val="BodyText"/>
      </w:pPr>
      <w:r>
        <w:t xml:space="preserve">By 2002—just 16 years later—the data was effectively inaccessible:</w:t>
      </w:r>
    </w:p>
    <w:p>
      <w:pPr>
        <w:numPr>
          <w:ilvl w:val="0"/>
          <w:numId w:val="1001"/>
        </w:numPr>
        <w:pStyle w:val="Compact"/>
      </w:pPr>
      <w:r>
        <w:t xml:space="preserve">LaserDisc players were obsolete.</w:t>
      </w:r>
    </w:p>
    <w:p>
      <w:pPr>
        <w:numPr>
          <w:ilvl w:val="0"/>
          <w:numId w:val="1001"/>
        </w:numPr>
        <w:pStyle w:val="Compact"/>
      </w:pPr>
      <w:r>
        <w:t xml:space="preserve">BBC Master computers were museum pieces.</w:t>
      </w:r>
    </w:p>
    <w:p>
      <w:pPr>
        <w:numPr>
          <w:ilvl w:val="0"/>
          <w:numId w:val="1001"/>
        </w:numPr>
        <w:pStyle w:val="Compact"/>
      </w:pPr>
      <w:r>
        <w:t xml:space="preserve">The custom operating system and software no longer ran on modern hardware.</w:t>
      </w:r>
    </w:p>
    <w:p>
      <w:pPr>
        <w:numPr>
          <w:ilvl w:val="0"/>
          <w:numId w:val="1001"/>
        </w:numPr>
        <w:pStyle w:val="Compact"/>
      </w:pPr>
      <w:r>
        <w:t xml:space="preserve">The proprietary file formats were undocumented.</w:t>
      </w:r>
    </w:p>
    <w:p>
      <w:pPr>
        <w:pStyle w:val="FirstParagraph"/>
      </w:pPr>
      <w:r>
        <w:t xml:space="preserve">Meanwhile, the original 1086 Domesday Book—written on vellum with oak-gall ink—remained perfectly readable in the UK National Archives.</w:t>
      </w:r>
    </w:p>
    <w:p>
      <w:pPr>
        <w:pStyle w:val="BodyText"/>
      </w:pPr>
      <w:r>
        <w:t xml:space="preserve">The irony was stark:</w:t>
      </w:r>
      <w:r>
        <w:t xml:space="preserve"> </w:t>
      </w:r>
      <w:r>
        <w:rPr>
          <w:bCs/>
          <w:b/>
        </w:rPr>
        <w:t xml:space="preserve">the 900-year-old document outlasted the 15-year-old digital archive.</w:t>
      </w:r>
    </w:p>
    <w:p>
      <w:pPr>
        <w:pStyle w:val="BodyText"/>
      </w:pPr>
      <w:r>
        <w:t xml:space="preserve">The BBC Domesday Project was eventually recovered in 2002–2004 via emulation: computer scientists created software that simulated the original hardware and software environment, enabling the data to be accessed on modern computers. The recovered data was migrated to open formats and made available online.</w:t>
      </w:r>
    </w:p>
    <w:p>
      <w:pPr>
        <w:pStyle w:val="BodyText"/>
      </w:pPr>
      <w:r>
        <w:t xml:space="preserve">The CIF question:</w:t>
      </w:r>
      <w:r>
        <w:t xml:space="preserve"> </w:t>
      </w:r>
      <w:r>
        <w:rPr>
          <w:bCs/>
          <w:b/>
        </w:rPr>
        <w:t xml:space="preserve">What inheritance layers failed, what enabled recovery, and what design lessons emerge for digital preservation?</w:t>
      </w:r>
    </w:p>
    <w:p>
      <w:r>
        <w:pict>
          <v:rect style="width:0;height:1.5pt" o:hralign="center" o:hrstd="t" o:hr="t"/>
        </w:pict>
      </w:r>
    </w:p>
    <w:bookmarkEnd w:id="22"/>
    <w:bookmarkStart w:id="26" w:name="evidence-discipline"/>
    <w:p>
      <w:pPr>
        <w:pStyle w:val="Heading2"/>
      </w:pPr>
      <w:r>
        <w:t xml:space="preserve">2. Evidence Discipline</w:t>
      </w:r>
    </w:p>
    <w:bookmarkStart w:id="23" w:name="established-facts"/>
    <w:p>
      <w:pPr>
        <w:pStyle w:val="Heading3"/>
      </w:pPr>
      <w:r>
        <w:t xml:space="preserve">Established Facts</w:t>
      </w:r>
    </w:p>
    <w:p>
      <w:pPr>
        <w:numPr>
          <w:ilvl w:val="0"/>
          <w:numId w:val="1002"/>
        </w:numPr>
        <w:pStyle w:val="Compact"/>
      </w:pPr>
      <w:r>
        <w:t xml:space="preserve">The BBC Domesday Project was created in 1986 to celebrate the 900th anniversary of the original Domesday Book.</w:t>
      </w:r>
    </w:p>
    <w:p>
      <w:pPr>
        <w:numPr>
          <w:ilvl w:val="0"/>
          <w:numId w:val="1002"/>
        </w:numPr>
        <w:pStyle w:val="Compact"/>
      </w:pPr>
      <w:r>
        <w:t xml:space="preserve">It consisted of two LaserDiscs: the National Disc (statistical and geographic data, photos, maps) and the Community Disc (local histories, photos, and video contributed by schools and communities).</w:t>
      </w:r>
    </w:p>
    <w:p>
      <w:pPr>
        <w:numPr>
          <w:ilvl w:val="0"/>
          <w:numId w:val="1002"/>
        </w:numPr>
        <w:pStyle w:val="Compact"/>
      </w:pPr>
      <w:r>
        <w:t xml:space="preserve">The project used BBC Master computers, Acorn operating systems, and custom software developed by Acorn Computers and Philips.</w:t>
      </w:r>
    </w:p>
    <w:p>
      <w:pPr>
        <w:numPr>
          <w:ilvl w:val="0"/>
          <w:numId w:val="1002"/>
        </w:numPr>
        <w:pStyle w:val="Compact"/>
      </w:pPr>
      <w:r>
        <w:t xml:space="preserve">By the late 1990s, the hardware was obsolete. LaserDisc players and BBC Master computers were no longer manufactured or supported.</w:t>
      </w:r>
    </w:p>
    <w:p>
      <w:pPr>
        <w:numPr>
          <w:ilvl w:val="0"/>
          <w:numId w:val="1002"/>
        </w:numPr>
        <w:pStyle w:val="Compact"/>
      </w:pPr>
      <w:r>
        <w:t xml:space="preserve">In 2002, a team led by researchers at the University of Leeds and the UK National Archives began a project to recover the data using emulation.</w:t>
      </w:r>
    </w:p>
    <w:p>
      <w:pPr>
        <w:numPr>
          <w:ilvl w:val="0"/>
          <w:numId w:val="1002"/>
        </w:numPr>
        <w:pStyle w:val="Compact"/>
      </w:pPr>
      <w:r>
        <w:t xml:space="preserve">By 2004, the data had been successfully emulated and accessed. A web-based version was created, and the data was migrated to open formats.</w:t>
      </w:r>
    </w:p>
    <w:p>
      <w:pPr>
        <w:numPr>
          <w:ilvl w:val="0"/>
          <w:numId w:val="1002"/>
        </w:numPr>
        <w:pStyle w:val="Compact"/>
      </w:pPr>
      <w:r>
        <w:t xml:space="preserve">The original 1086 Domesday Book remains accessible and readable in the UK National Archives.</w:t>
      </w:r>
    </w:p>
    <w:bookmarkEnd w:id="23"/>
    <w:bookmarkStart w:id="24" w:name="key-sources"/>
    <w:p>
      <w:pPr>
        <w:pStyle w:val="Heading3"/>
      </w:pPr>
      <w:r>
        <w:t xml:space="preserve">Key Sources</w:t>
      </w:r>
    </w:p>
    <w:p>
      <w:pPr>
        <w:numPr>
          <w:ilvl w:val="0"/>
          <w:numId w:val="1003"/>
        </w:numPr>
        <w:pStyle w:val="Compact"/>
      </w:pPr>
      <w:r>
        <w:t xml:space="preserve">Darlington, Jeffrey; Finney, Andy; &amp; Pearson, Andy (2003).</w:t>
      </w:r>
      <w:r>
        <w:t xml:space="preserve"> </w:t>
      </w:r>
      <w:r>
        <w:t xml:space="preserve">“</w:t>
      </w:r>
      <w:r>
        <w:t xml:space="preserve">Domesday Redux: The Rescue of the BBC Domesday Project.</w:t>
      </w:r>
      <w:r>
        <w:t xml:space="preserve">”</w:t>
      </w:r>
      <w:r>
        <w:t xml:space="preserve"> </w:t>
      </w:r>
      <w:r>
        <w:rPr>
          <w:iCs/>
          <w:i/>
        </w:rPr>
        <w:t xml:space="preserve">RLG DigiNews</w:t>
      </w:r>
      <w:r>
        <w:t xml:space="preserve"> </w:t>
      </w:r>
      <w:r>
        <w:t xml:space="preserve">7(5).</w:t>
      </w:r>
    </w:p>
    <w:p>
      <w:pPr>
        <w:numPr>
          <w:ilvl w:val="0"/>
          <w:numId w:val="1003"/>
        </w:numPr>
        <w:pStyle w:val="Compact"/>
      </w:pPr>
      <w:r>
        <w:t xml:space="preserve">Ross, Seamus &amp; Gow, Ann (1999).</w:t>
      </w:r>
      <w:r>
        <w:t xml:space="preserve"> </w:t>
      </w:r>
      <w:r>
        <w:rPr>
          <w:iCs/>
          <w:i/>
        </w:rPr>
        <w:t xml:space="preserve">Digital Archaeology: Rescuing Neglected and Damaged Data Resources</w:t>
      </w:r>
      <w:r>
        <w:t xml:space="preserve">. British Library Research and Innovation Report 110. London: British Library.</w:t>
      </w:r>
    </w:p>
    <w:p>
      <w:pPr>
        <w:numPr>
          <w:ilvl w:val="0"/>
          <w:numId w:val="1003"/>
        </w:numPr>
        <w:pStyle w:val="Compact"/>
      </w:pPr>
      <w:r>
        <w:t xml:space="preserve">BBC (2003).</w:t>
      </w:r>
      <w:r>
        <w:t xml:space="preserve"> </w:t>
      </w:r>
      <w:r>
        <w:t xml:space="preserve">“</w:t>
      </w:r>
      <w:r>
        <w:t xml:space="preserve">Domesday Reloaded.</w:t>
      </w:r>
      <w:r>
        <w:t xml:space="preserve">”</w:t>
      </w:r>
      <w:r>
        <w:t xml:space="preserve"> </w:t>
      </w:r>
      <w:r>
        <w:t xml:space="preserve">BBC News, December 2, 2003.</w:t>
      </w:r>
    </w:p>
    <w:p>
      <w:pPr>
        <w:numPr>
          <w:ilvl w:val="0"/>
          <w:numId w:val="1003"/>
        </w:numPr>
        <w:pStyle w:val="Compact"/>
      </w:pPr>
      <w:r>
        <w:t xml:space="preserve">UK National Archives (2004).</w:t>
      </w:r>
      <w:r>
        <w:t xml:space="preserve"> </w:t>
      </w:r>
      <w:r>
        <w:rPr>
          <w:iCs/>
          <w:i/>
        </w:rPr>
        <w:t xml:space="preserve">The Domesday Book Online</w:t>
      </w:r>
      <w:r>
        <w:t xml:space="preserve">.</w:t>
      </w:r>
    </w:p>
    <w:bookmarkEnd w:id="24"/>
    <w:bookmarkStart w:id="25" w:name="contested-or-speculative-claims"/>
    <w:p>
      <w:pPr>
        <w:pStyle w:val="Heading3"/>
      </w:pPr>
      <w:r>
        <w:t xml:space="preserve">Contested or Speculative Claims</w:t>
      </w:r>
    </w:p>
    <w:p>
      <w:pPr>
        <w:numPr>
          <w:ilvl w:val="0"/>
          <w:numId w:val="1004"/>
        </w:numPr>
        <w:pStyle w:val="Compact"/>
      </w:pPr>
      <w:r>
        <w:t xml:space="preserve">Whether the recovery would have been possible if attempted later (e.g., 2020s) is unknown—hardware and media degradation might have made emulation impractical.</w:t>
      </w:r>
    </w:p>
    <w:p>
      <w:pPr>
        <w:numPr>
          <w:ilvl w:val="0"/>
          <w:numId w:val="1004"/>
        </w:numPr>
        <w:pStyle w:val="Compact"/>
      </w:pPr>
      <w:r>
        <w:t xml:space="preserve">Whether digital formats can ever achieve the longevity of analog substrates (vellum, stone) without active migration and emulation.</w:t>
      </w:r>
    </w:p>
    <w:p>
      <w:r>
        <w:pict>
          <v:rect style="width:0;height:1.5pt" o:hralign="center" o:hrstd="t" o:hr="t"/>
        </w:pict>
      </w:r>
    </w:p>
    <w:bookmarkEnd w:id="25"/>
    <w:bookmarkEnd w:id="26"/>
    <w:bookmarkStart w:id="30" w:name="three-evidence-classes"/>
    <w:p>
      <w:pPr>
        <w:pStyle w:val="Heading2"/>
      </w:pPr>
      <w:r>
        <w:t xml:space="preserve">3. Three Evidence Classes</w:t>
      </w:r>
    </w:p>
    <w:bookmarkStart w:id="27" w:name="established"/>
    <w:p>
      <w:pPr>
        <w:pStyle w:val="Heading3"/>
      </w:pPr>
      <w:r>
        <w:t xml:space="preserve">ESTABLISHED</w:t>
      </w:r>
    </w:p>
    <w:p>
      <w:pPr>
        <w:numPr>
          <w:ilvl w:val="0"/>
          <w:numId w:val="1005"/>
        </w:numPr>
        <w:pStyle w:val="Compact"/>
      </w:pPr>
      <w:r>
        <w:t xml:space="preserve">The BBC Domesday Project data became unreadable within 15 years due to hardware and software obsolescence.</w:t>
      </w:r>
    </w:p>
    <w:p>
      <w:pPr>
        <w:numPr>
          <w:ilvl w:val="0"/>
          <w:numId w:val="1005"/>
        </w:numPr>
        <w:pStyle w:val="Compact"/>
      </w:pPr>
      <w:r>
        <w:t xml:space="preserve">The data was successfully recovered via emulation in 2002–2004.</w:t>
      </w:r>
    </w:p>
    <w:p>
      <w:pPr>
        <w:numPr>
          <w:ilvl w:val="0"/>
          <w:numId w:val="1005"/>
        </w:numPr>
        <w:pStyle w:val="Compact"/>
      </w:pPr>
      <w:r>
        <w:t xml:space="preserve">The original 1086 Domesday Book has remained readable for over 900 years with no special technology required.</w:t>
      </w:r>
    </w:p>
    <w:p>
      <w:pPr>
        <w:numPr>
          <w:ilvl w:val="0"/>
          <w:numId w:val="1005"/>
        </w:numPr>
        <w:pStyle w:val="Compact"/>
      </w:pPr>
      <w:r>
        <w:t xml:space="preserve">Modern digital preservation strategies emphasize format migration, emulation, and open standards to avoid similar failures.</w:t>
      </w:r>
    </w:p>
    <w:bookmarkEnd w:id="27"/>
    <w:bookmarkStart w:id="28" w:name="plausible-inference"/>
    <w:p>
      <w:pPr>
        <w:pStyle w:val="Heading3"/>
      </w:pPr>
      <w:r>
        <w:t xml:space="preserve">PLAUSIBLE INFERENCE</w:t>
      </w:r>
    </w:p>
    <w:p>
      <w:pPr>
        <w:numPr>
          <w:ilvl w:val="0"/>
          <w:numId w:val="1006"/>
        </w:numPr>
        <w:pStyle w:val="Compact"/>
      </w:pPr>
      <w:r>
        <w:t xml:space="preserve">Digital formats are inherently more fragile than analog formats because they depend on active technological ecosystems (hardware, software, documentation).</w:t>
      </w:r>
    </w:p>
    <w:p>
      <w:pPr>
        <w:numPr>
          <w:ilvl w:val="0"/>
          <w:numId w:val="1006"/>
        </w:numPr>
        <w:pStyle w:val="Compact"/>
      </w:pPr>
      <w:r>
        <w:t xml:space="preserve">Emulation is a viable recovery strategy for obsolete digital formats, but it requires:</w:t>
      </w:r>
    </w:p>
    <w:p>
      <w:pPr>
        <w:numPr>
          <w:ilvl w:val="1"/>
          <w:numId w:val="1007"/>
        </w:numPr>
        <w:pStyle w:val="Compact"/>
      </w:pPr>
      <w:r>
        <w:t xml:space="preserve">Sufficient technical documentation of the original system.</w:t>
      </w:r>
    </w:p>
    <w:p>
      <w:pPr>
        <w:numPr>
          <w:ilvl w:val="1"/>
          <w:numId w:val="1007"/>
        </w:numPr>
        <w:pStyle w:val="Compact"/>
      </w:pPr>
      <w:r>
        <w:t xml:space="preserve">Accessible physical media (discs must not have degraded).</w:t>
      </w:r>
    </w:p>
    <w:p>
      <w:pPr>
        <w:numPr>
          <w:ilvl w:val="1"/>
          <w:numId w:val="1007"/>
        </w:numPr>
        <w:pStyle w:val="Compact"/>
      </w:pPr>
      <w:r>
        <w:t xml:space="preserve">Skilled personnel with knowledge of legacy systems.</w:t>
      </w:r>
    </w:p>
    <w:p>
      <w:pPr>
        <w:numPr>
          <w:ilvl w:val="0"/>
          <w:numId w:val="1006"/>
        </w:numPr>
        <w:pStyle w:val="Compact"/>
      </w:pPr>
      <w:r>
        <w:t xml:space="preserve">Proactive format migration (periodically moving data to current formats) is less risky than relying on future emulation.</w:t>
      </w:r>
    </w:p>
    <w:bookmarkEnd w:id="28"/>
    <w:bookmarkStart w:id="29" w:name="speculative"/>
    <w:p>
      <w:pPr>
        <w:pStyle w:val="Heading3"/>
      </w:pPr>
      <w:r>
        <w:t xml:space="preserve">SPECULATIVE</w:t>
      </w:r>
    </w:p>
    <w:p>
      <w:pPr>
        <w:numPr>
          <w:ilvl w:val="0"/>
          <w:numId w:val="1008"/>
        </w:numPr>
        <w:pStyle w:val="Compact"/>
      </w:pPr>
      <w:r>
        <w:t xml:space="preserve">Whether all digital data from the 1980s–1990s can be recovered via emulation, or whether some is permanently lost due to media degradation, missing documentation, or format complexity.</w:t>
      </w:r>
    </w:p>
    <w:p>
      <w:pPr>
        <w:numPr>
          <w:ilvl w:val="0"/>
          <w:numId w:val="1008"/>
        </w:numPr>
        <w:pStyle w:val="Compact"/>
      </w:pPr>
      <w:r>
        <w:t xml:space="preserve">Whether future digital formats will be more durable or will face similar obsolescence cycles.</w:t>
      </w:r>
    </w:p>
    <w:p>
      <w:r>
        <w:pict>
          <v:rect style="width:0;height:1.5pt" o:hralign="center" o:hrstd="t" o:hr="t"/>
        </w:pict>
      </w:r>
    </w:p>
    <w:bookmarkEnd w:id="29"/>
    <w:bookmarkEnd w:id="30"/>
    <w:bookmarkStart w:id="37" w:name="cif-axiom-analysis"/>
    <w:p>
      <w:pPr>
        <w:pStyle w:val="Heading2"/>
      </w:pPr>
      <w:r>
        <w:t xml:space="preserve">4. CIF Axiom Analysis</w:t>
      </w:r>
    </w:p>
    <w:bookmarkStart w:id="31" w:name="X2bac98909ad6d50ec72d6ae7d176059eba2c327"/>
    <w:p>
      <w:pPr>
        <w:pStyle w:val="Heading3"/>
      </w:pPr>
      <w:r>
        <w:t xml:space="preserve">Axiom 1 — Systems Operate Within Structured Fields</w:t>
      </w:r>
    </w:p>
    <w:p>
      <w:pPr>
        <w:pStyle w:val="FirstParagraph"/>
      </w:pPr>
      <w:r>
        <w:t xml:space="preserve">The BBC Domesday Project operated within overlapping fields:</w:t>
      </w:r>
    </w:p>
    <w:p>
      <w:pPr>
        <w:numPr>
          <w:ilvl w:val="0"/>
          <w:numId w:val="1009"/>
        </w:numPr>
        <w:pStyle w:val="Compact"/>
      </w:pPr>
      <w:r>
        <w:rPr>
          <w:bCs/>
          <w:b/>
        </w:rPr>
        <w:t xml:space="preserve">Technological field:</w:t>
      </w:r>
      <w:r>
        <w:t xml:space="preserve"> </w:t>
      </w:r>
      <w:r>
        <w:t xml:space="preserve">LaserDisc hardware, BBC Master computers, Acorn operating systems, proprietary file formats.</w:t>
      </w:r>
    </w:p>
    <w:p>
      <w:pPr>
        <w:numPr>
          <w:ilvl w:val="0"/>
          <w:numId w:val="1009"/>
        </w:numPr>
        <w:pStyle w:val="Compact"/>
      </w:pPr>
      <w:r>
        <w:rPr>
          <w:bCs/>
          <w:b/>
        </w:rPr>
        <w:t xml:space="preserve">Industrial field:</w:t>
      </w:r>
      <w:r>
        <w:t xml:space="preserve"> </w:t>
      </w:r>
      <w:r>
        <w:t xml:space="preserve">Manufacturing and support for LaserDisc players, BBC computers, and associated software.</w:t>
      </w:r>
    </w:p>
    <w:p>
      <w:pPr>
        <w:numPr>
          <w:ilvl w:val="0"/>
          <w:numId w:val="1009"/>
        </w:numPr>
        <w:pStyle w:val="Compact"/>
      </w:pPr>
      <w:r>
        <w:rPr>
          <w:bCs/>
          <w:b/>
        </w:rPr>
        <w:t xml:space="preserve">Knowledge field:</w:t>
      </w:r>
      <w:r>
        <w:t xml:space="preserve"> </w:t>
      </w:r>
      <w:r>
        <w:t xml:space="preserve">Engineers and programmers who understood the system architecture and file formats.</w:t>
      </w:r>
    </w:p>
    <w:p>
      <w:pPr>
        <w:pStyle w:val="FirstParagraph"/>
      </w:pPr>
      <w:r>
        <w:t xml:space="preserve">When the technological and industrial fields collapsed—manufacturers stopped producing hardware, support ended, and knowledge workers moved on—the data became orphaned. Unlike the 1086 Domesday Book, which required no technological field to remain readable, the digital archive depended entirely on its technological ecosystem.</w:t>
      </w:r>
    </w:p>
    <w:p>
      <w:pPr>
        <w:pStyle w:val="BodyText"/>
      </w:pPr>
      <w:r>
        <w:rPr>
          <w:bCs/>
          <w:b/>
        </w:rPr>
        <w:t xml:space="preserve">CIF implication:</w:t>
      </w:r>
      <w:r>
        <w:t xml:space="preserve"> </w:t>
      </w:r>
      <w:r>
        <w:t xml:space="preserve">Digital systems are ecosystem-dependent. When the ecosystem collapses, the data becomes inaccessible even if physically intact.</w:t>
      </w:r>
    </w:p>
    <w:bookmarkEnd w:id="31"/>
    <w:bookmarkStart w:id="32" w:name="X120c761c4ae3e89f771274d15fc4aa1a77e18a7"/>
    <w:p>
      <w:pPr>
        <w:pStyle w:val="Heading3"/>
      </w:pPr>
      <w:r>
        <w:t xml:space="preserve">Axiom 2 — Productive Transfer Depends on Appropriate Matching</w:t>
      </w:r>
    </w:p>
    <w:p>
      <w:pPr>
        <w:pStyle w:val="FirstParagraph"/>
      </w:pPr>
      <w:r>
        <w:t xml:space="preserve">The BBC Domesday Project was optimized for 1986 technology: LaserDisc for storage, BBC Master for access, custom software for navigation. It was not designed for long-term preservation or cross-platform compatibility.</w:t>
      </w:r>
    </w:p>
    <w:p>
      <w:pPr>
        <w:pStyle w:val="BodyText"/>
      </w:pPr>
      <w:r>
        <w:t xml:space="preserve">When the receiving context changed—modern computers, modern operating systems, no LaserDisc players—the data could not be read because it was tightly coupled to obsolete technology.</w:t>
      </w:r>
    </w:p>
    <w:p>
      <w:pPr>
        <w:pStyle w:val="BodyText"/>
      </w:pPr>
      <w:r>
        <w:t xml:space="preserve">Emulation solved this by creating a</w:t>
      </w:r>
      <w:r>
        <w:t xml:space="preserve"> </w:t>
      </w:r>
      <w:r>
        <w:rPr>
          <w:iCs/>
          <w:i/>
        </w:rPr>
        <w:t xml:space="preserve">virtual 1986 environment</w:t>
      </w:r>
      <w:r>
        <w:t xml:space="preserve"> </w:t>
      </w:r>
      <w:r>
        <w:t xml:space="preserve">on modern hardware, effectively re-matching the data to a simulated original context.</w:t>
      </w:r>
    </w:p>
    <w:p>
      <w:pPr>
        <w:pStyle w:val="BodyText"/>
      </w:pPr>
      <w:r>
        <w:rPr>
          <w:bCs/>
          <w:b/>
        </w:rPr>
        <w:t xml:space="preserve">CIF implication:</w:t>
      </w:r>
      <w:r>
        <w:t xml:space="preserve"> </w:t>
      </w:r>
      <w:r>
        <w:t xml:space="preserve">Data optimized for one technological context must be re-matched to new contexts via migration or emulation.</w:t>
      </w:r>
    </w:p>
    <w:bookmarkEnd w:id="32"/>
    <w:bookmarkStart w:id="33" w:name="X232945cefbafaff73238fe58980a74cbbb7533e"/>
    <w:p>
      <w:pPr>
        <w:pStyle w:val="Heading3"/>
      </w:pPr>
      <w:r>
        <w:t xml:space="preserve">Axiom 3 — Drift and Noise May Contain Recoverable Inheritance</w:t>
      </w:r>
    </w:p>
    <w:p>
      <w:pPr>
        <w:pStyle w:val="FirstParagraph"/>
      </w:pPr>
      <w:r>
        <w:t xml:space="preserve">Physical media degradation (LaserDisc rot, oxidation) introduces noise. Emulation research treated this as a recoverable signal: error-correction algorithms and multiple disc copies enabled reconstruction of corrupted sectors.</w:t>
      </w:r>
    </w:p>
    <w:p>
      <w:pPr>
        <w:pStyle w:val="BodyText"/>
      </w:pPr>
      <w:r>
        <w:t xml:space="preserve">Additionally, undocumented file formats were reverse-engineered by analyzing data structures—treating the</w:t>
      </w:r>
      <w:r>
        <w:t xml:space="preserve"> </w:t>
      </w:r>
      <w:r>
        <w:t xml:space="preserve">“</w:t>
      </w:r>
      <w:r>
        <w:t xml:space="preserve">noise</w:t>
      </w:r>
      <w:r>
        <w:t xml:space="preserve">”</w:t>
      </w:r>
      <w:r>
        <w:t xml:space="preserve"> </w:t>
      </w:r>
      <w:r>
        <w:t xml:space="preserve">of proprietary encoding as decodable structure.</w:t>
      </w:r>
    </w:p>
    <w:p>
      <w:pPr>
        <w:pStyle w:val="BodyText"/>
      </w:pPr>
      <w:r>
        <w:rPr>
          <w:bCs/>
          <w:b/>
        </w:rPr>
        <w:t xml:space="preserve">CIF implication:</w:t>
      </w:r>
      <w:r>
        <w:t xml:space="preserve"> </w:t>
      </w:r>
      <w:r>
        <w:t xml:space="preserve">Even degraded or undocumented digital data can be recoverable if sufficient technical skill and redundancy exist.</w:t>
      </w:r>
    </w:p>
    <w:bookmarkEnd w:id="33"/>
    <w:bookmarkStart w:id="34" w:name="X5690d3deb46e611b375678fe212a5a3b8d49951"/>
    <w:p>
      <w:pPr>
        <w:pStyle w:val="Heading3"/>
      </w:pPr>
      <w:r>
        <w:t xml:space="preserve">Axiom 4 — Coherence Is the Condition of Stable Operation</w:t>
      </w:r>
    </w:p>
    <w:p>
      <w:pPr>
        <w:pStyle w:val="FirstParagraph"/>
      </w:pPr>
      <w:r>
        <w:t xml:space="preserve">The BBC Domesday Project maintained coherence within its original technological ecosystem: hardware, software, and media worked together as an integrated system.</w:t>
      </w:r>
    </w:p>
    <w:p>
      <w:pPr>
        <w:pStyle w:val="BodyText"/>
      </w:pPr>
      <w:r>
        <w:t xml:space="preserve">When any component failed (hardware obsolescence, software incompatibility, media degradation), the entire system lost coherence. Unlike modular or open-standards systems, tightly integrated proprietary systems collapse when one dependency breaks.</w:t>
      </w:r>
    </w:p>
    <w:p>
      <w:pPr>
        <w:pStyle w:val="BodyText"/>
      </w:pPr>
      <w:r>
        <w:rPr>
          <w:bCs/>
          <w:b/>
        </w:rPr>
        <w:t xml:space="preserve">CIF implication:</w:t>
      </w:r>
      <w:r>
        <w:t xml:space="preserve"> </w:t>
      </w:r>
      <w:r>
        <w:t xml:space="preserve">Tightly coupled systems are fragile. Coherence depends on all components remaining operational simultaneously.</w:t>
      </w:r>
    </w:p>
    <w:bookmarkEnd w:id="34"/>
    <w:bookmarkStart w:id="35" w:name="axiom-5-safe-operation-must-be-bounded"/>
    <w:p>
      <w:pPr>
        <w:pStyle w:val="Heading3"/>
      </w:pPr>
      <w:r>
        <w:t xml:space="preserve">Axiom 5 — Safe Operation Must Be Bounded</w:t>
      </w:r>
    </w:p>
    <w:p>
      <w:pPr>
        <w:pStyle w:val="FirstParagraph"/>
      </w:pPr>
      <w:r>
        <w:t xml:space="preserve">The BBC Domesday Project had no encoded boundaries for long-term preservation: no migration plan, no format documentation, no redundancy strategy. It was designed for immediate access, not for survival across technological discontinuity.</w:t>
      </w:r>
    </w:p>
    <w:p>
      <w:pPr>
        <w:pStyle w:val="BodyText"/>
      </w:pPr>
      <w:r>
        <w:rPr>
          <w:bCs/>
          <w:b/>
        </w:rPr>
        <w:t xml:space="preserve">CIF implication:</w:t>
      </w:r>
      <w:r>
        <w:t xml:space="preserve"> </w:t>
      </w:r>
      <w:r>
        <w:t xml:space="preserve">Systems without preservation boundaries (migration schedules, open formats, redundancy) are vulnerable to obsolescence.</w:t>
      </w:r>
    </w:p>
    <w:bookmarkEnd w:id="35"/>
    <w:bookmarkStart w:id="36" w:name="axiom-6-trunks-generate-forests"/>
    <w:p>
      <w:pPr>
        <w:pStyle w:val="Heading3"/>
      </w:pPr>
      <w:r>
        <w:t xml:space="preserve">Axiom 6 — Trunks Generate Forests</w:t>
      </w:r>
    </w:p>
    <w:p>
      <w:pPr>
        <w:pStyle w:val="FirstParagraph"/>
      </w:pPr>
      <w:r>
        <w:t xml:space="preserve">The BBC Domesday Project failure became a</w:t>
      </w:r>
      <w:r>
        <w:t xml:space="preserve"> </w:t>
      </w:r>
      <w:r>
        <w:rPr>
          <w:bCs/>
          <w:b/>
        </w:rPr>
        <w:t xml:space="preserve">cautionary trunk</w:t>
      </w:r>
      <w:r>
        <w:t xml:space="preserve">:</w:t>
      </w:r>
    </w:p>
    <w:p>
      <w:pPr>
        <w:numPr>
          <w:ilvl w:val="0"/>
          <w:numId w:val="1010"/>
        </w:numPr>
        <w:pStyle w:val="Compact"/>
      </w:pPr>
      <w:r>
        <w:t xml:space="preserve">It catalyzed digital preservation research and policy.</w:t>
      </w:r>
    </w:p>
    <w:p>
      <w:pPr>
        <w:numPr>
          <w:ilvl w:val="0"/>
          <w:numId w:val="1010"/>
        </w:numPr>
        <w:pStyle w:val="Compact"/>
      </w:pPr>
      <w:r>
        <w:t xml:space="preserve">It demonstrated the viability of emulation as a recovery strategy.</w:t>
      </w:r>
    </w:p>
    <w:p>
      <w:pPr>
        <w:numPr>
          <w:ilvl w:val="0"/>
          <w:numId w:val="1010"/>
        </w:numPr>
        <w:pStyle w:val="Compact"/>
      </w:pPr>
      <w:r>
        <w:t xml:space="preserve">It informed modern digital archiving standards (open formats, format migration, metadata standards).</w:t>
      </w:r>
    </w:p>
    <w:p>
      <w:pPr>
        <w:pStyle w:val="FirstParagraph"/>
      </w:pPr>
      <w:r>
        <w:t xml:space="preserve">The emulation techniques developed to recover Domesday have been applied to other obsolete digital formats (early computer games, scientific datasets, legacy databases).</w:t>
      </w:r>
    </w:p>
    <w:p>
      <w:pPr>
        <w:pStyle w:val="BodyText"/>
      </w:pPr>
      <w:r>
        <w:rPr>
          <w:bCs/>
          <w:b/>
        </w:rPr>
        <w:t xml:space="preserve">CIF implication:</w:t>
      </w:r>
      <w:r>
        <w:t xml:space="preserve"> </w:t>
      </w:r>
      <w:r>
        <w:t xml:space="preserve">Failures can generate design lessons that propagate across domains.</w:t>
      </w:r>
    </w:p>
    <w:p>
      <w:r>
        <w:pict>
          <v:rect style="width:0;height:1.5pt" o:hralign="center" o:hrstd="t" o:hr="t"/>
        </w:pict>
      </w:r>
    </w:p>
    <w:bookmarkEnd w:id="36"/>
    <w:bookmarkEnd w:id="37"/>
    <w:bookmarkStart w:id="43" w:name="cif-analysis-five-inheritance-layers"/>
    <w:p>
      <w:pPr>
        <w:pStyle w:val="Heading2"/>
      </w:pPr>
      <w:r>
        <w:t xml:space="preserve">5. CIF Analysis — Five Inheritance Layers</w:t>
      </w:r>
    </w:p>
    <w:bookmarkStart w:id="38" w:name="layer-1-physical-form"/>
    <w:p>
      <w:pPr>
        <w:pStyle w:val="Heading3"/>
      </w:pPr>
      <w:r>
        <w:t xml:space="preserve">Layer 1 — Physical Form</w:t>
      </w:r>
    </w:p>
    <w:p>
      <w:pPr>
        <w:pStyle w:val="FirstParagraph"/>
      </w:pPr>
      <w:r>
        <w:rPr>
          <w:bCs/>
          <w:b/>
        </w:rPr>
        <w:t xml:space="preserve">Status:</w:t>
      </w:r>
      <w:r>
        <w:t xml:space="preserve"> </w:t>
      </w:r>
      <w:r>
        <w:t xml:space="preserve">SURVIVED (with degradation risk).</w:t>
      </w:r>
    </w:p>
    <w:p>
      <w:pPr>
        <w:pStyle w:val="BodyText"/>
      </w:pPr>
      <w:r>
        <w:t xml:space="preserve">The LaserDiscs themselves physically survived, though they were vulnerable to</w:t>
      </w:r>
      <w:r>
        <w:t xml:space="preserve"> </w:t>
      </w:r>
      <w:r>
        <w:t xml:space="preserve">“</w:t>
      </w:r>
      <w:r>
        <w:t xml:space="preserve">LaserDisc rot</w:t>
      </w:r>
      <w:r>
        <w:t xml:space="preserve">”</w:t>
      </w:r>
      <w:r>
        <w:t xml:space="preserve"> </w:t>
      </w:r>
      <w:r>
        <w:t xml:space="preserve">(oxidation of the reflective layer). Physical recovery required finding functional discs before degradation rendered them unreadable.</w:t>
      </w:r>
    </w:p>
    <w:p>
      <w:pPr>
        <w:pStyle w:val="BodyText"/>
      </w:pPr>
      <w:r>
        <w:rPr>
          <w:bCs/>
          <w:b/>
        </w:rPr>
        <w:t xml:space="preserve">CIF observation:</w:t>
      </w:r>
      <w:r>
        <w:t xml:space="preserve"> </w:t>
      </w:r>
      <w:r>
        <w:t xml:space="preserve">Physical survival is necessary but insufficient. Digital media can degrade faster than analog substrates (vellum, stone).</w:t>
      </w:r>
    </w:p>
    <w:bookmarkEnd w:id="38"/>
    <w:bookmarkStart w:id="39" w:name="layer-2-data"/>
    <w:p>
      <w:pPr>
        <w:pStyle w:val="Heading3"/>
      </w:pPr>
      <w:r>
        <w:t xml:space="preserve">Layer 2 — Data</w:t>
      </w:r>
    </w:p>
    <w:p>
      <w:pPr>
        <w:pStyle w:val="FirstParagraph"/>
      </w:pPr>
      <w:r>
        <w:rPr>
          <w:bCs/>
          <w:b/>
        </w:rPr>
        <w:t xml:space="preserve">Status:</w:t>
      </w:r>
      <w:r>
        <w:t xml:space="preserve"> </w:t>
      </w:r>
      <w:r>
        <w:t xml:space="preserve">SURVIVED (intact on physical media, but unreadable until emulated).</w:t>
      </w:r>
    </w:p>
    <w:p>
      <w:pPr>
        <w:pStyle w:val="BodyText"/>
      </w:pPr>
      <w:r>
        <w:t xml:space="preserve">The data was physically present on the discs as encoded pits and lands (LaserDisc encoding), but without the correct hardware and software, it could not be decoded into meaningful information.</w:t>
      </w:r>
    </w:p>
    <w:p>
      <w:pPr>
        <w:pStyle w:val="BodyText"/>
      </w:pPr>
      <w:r>
        <w:rPr>
          <w:bCs/>
          <w:b/>
        </w:rPr>
        <w:t xml:space="preserve">CIF observation:</w:t>
      </w:r>
      <w:r>
        <w:t xml:space="preserve"> </w:t>
      </w:r>
      <w:r>
        <w:t xml:space="preserve">Data can survive in perfect physical condition while remaining functionally inaccessible if the decoding system is lost.</w:t>
      </w:r>
    </w:p>
    <w:bookmarkEnd w:id="39"/>
    <w:bookmarkStart w:id="40" w:name="layer-3-method"/>
    <w:p>
      <w:pPr>
        <w:pStyle w:val="Heading3"/>
      </w:pPr>
      <w:r>
        <w:t xml:space="preserve">Layer 3 — Method</w:t>
      </w:r>
    </w:p>
    <w:p>
      <w:pPr>
        <w:pStyle w:val="FirstParagraph"/>
      </w:pPr>
      <w:r>
        <w:rPr>
          <w:bCs/>
          <w:b/>
        </w:rPr>
        <w:t xml:space="preserve">Status:</w:t>
      </w:r>
      <w:r>
        <w:t xml:space="preserve"> </w:t>
      </w:r>
      <w:r>
        <w:t xml:space="preserve">LOST, then RECOVERED via emulation.</w:t>
      </w:r>
    </w:p>
    <w:p>
      <w:pPr>
        <w:pStyle w:val="BodyText"/>
      </w:pPr>
      <w:r>
        <w:t xml:space="preserve">The</w:t>
      </w:r>
      <w:r>
        <w:t xml:space="preserve"> </w:t>
      </w:r>
      <w:r>
        <w:t xml:space="preserve">“</w:t>
      </w:r>
      <w:r>
        <w:t xml:space="preserve">method</w:t>
      </w:r>
      <w:r>
        <w:t xml:space="preserve">”</w:t>
      </w:r>
      <w:r>
        <w:t xml:space="preserve"> </w:t>
      </w:r>
      <w:r>
        <w:t xml:space="preserve">here is the ability to read and navigate the data: the hardware (LaserDisc players, BBC Master computers), the operating system (Acorn OS), and the custom software (navigation and search interfaces).</w:t>
      </w:r>
    </w:p>
    <w:p>
      <w:pPr>
        <w:pStyle w:val="BodyText"/>
      </w:pPr>
      <w:r>
        <w:t xml:space="preserve">This method was lost when the hardware became obsolete. Emulation recovered the method by simulating the original environment on modern hardware.</w:t>
      </w:r>
    </w:p>
    <w:p>
      <w:pPr>
        <w:pStyle w:val="BodyText"/>
      </w:pPr>
      <w:r>
        <w:rPr>
          <w:bCs/>
          <w:b/>
        </w:rPr>
        <w:t xml:space="preserve">CIF observation:</w:t>
      </w:r>
      <w:r>
        <w:t xml:space="preserve"> </w:t>
      </w:r>
      <w:r>
        <w:t xml:space="preserve">Emulation can recover lost methods by creating virtual environments that simulate obsolete systems.</w:t>
      </w:r>
    </w:p>
    <w:bookmarkEnd w:id="40"/>
    <w:bookmarkStart w:id="41" w:name="layer-4-intent"/>
    <w:p>
      <w:pPr>
        <w:pStyle w:val="Heading3"/>
      </w:pPr>
      <w:r>
        <w:t xml:space="preserve">Layer 4 — Intent</w:t>
      </w:r>
    </w:p>
    <w:p>
      <w:pPr>
        <w:pStyle w:val="FirstParagraph"/>
      </w:pPr>
      <w:r>
        <w:rPr>
          <w:bCs/>
          <w:b/>
        </w:rPr>
        <w:t xml:space="preserve">Status:</w:t>
      </w:r>
      <w:r>
        <w:t xml:space="preserve"> </w:t>
      </w:r>
      <w:r>
        <w:t xml:space="preserve">PRESERVED.</w:t>
      </w:r>
    </w:p>
    <w:p>
      <w:pPr>
        <w:pStyle w:val="BodyText"/>
      </w:pPr>
      <w:r>
        <w:t xml:space="preserve">The intent of the BBC Domesday Project (document 1980s Britain, create a modern Domesday Book) was explicitly stated and remained clear throughout the obsolescence period.</w:t>
      </w:r>
    </w:p>
    <w:p>
      <w:pPr>
        <w:pStyle w:val="BodyText"/>
      </w:pPr>
      <w:r>
        <w:rPr>
          <w:bCs/>
          <w:b/>
        </w:rPr>
        <w:t xml:space="preserve">CIF observation:</w:t>
      </w:r>
      <w:r>
        <w:t xml:space="preserve"> </w:t>
      </w:r>
      <w:r>
        <w:t xml:space="preserve">Intent can survive independently of technical access when it is documented in human-readable form (project documentation, news articles, historical records).</w:t>
      </w:r>
    </w:p>
    <w:bookmarkEnd w:id="41"/>
    <w:bookmarkStart w:id="42" w:name="layer-5-semantic-continuity"/>
    <w:p>
      <w:pPr>
        <w:pStyle w:val="Heading3"/>
      </w:pPr>
      <w:r>
        <w:t xml:space="preserve">Layer 5 — Semantic Continuity</w:t>
      </w:r>
    </w:p>
    <w:p>
      <w:pPr>
        <w:pStyle w:val="FirstParagraph"/>
      </w:pPr>
      <w:r>
        <w:rPr>
          <w:bCs/>
          <w:b/>
        </w:rPr>
        <w:t xml:space="preserve">Status:</w:t>
      </w:r>
      <w:r>
        <w:t xml:space="preserve"> </w:t>
      </w:r>
      <w:r>
        <w:t xml:space="preserve">BROKEN, then RESTORED via emulation.</w:t>
      </w:r>
    </w:p>
    <w:p>
      <w:pPr>
        <w:pStyle w:val="BodyText"/>
      </w:pPr>
      <w:r>
        <w:t xml:space="preserve">Semantic continuity asks: can a modern user access and understand the data as it was originally intended?</w:t>
      </w:r>
    </w:p>
    <w:p>
      <w:pPr>
        <w:pStyle w:val="BodyText"/>
      </w:pPr>
      <w:r>
        <w:t xml:space="preserve">For 15 years (1987–2002), the answer was no—the data was unreadable. Emulation restored semantic access, enabling modern users to navigate the data as 1986 users did.</w:t>
      </w:r>
    </w:p>
    <w:p>
      <w:pPr>
        <w:pStyle w:val="BodyText"/>
      </w:pPr>
      <w:r>
        <w:t xml:space="preserve">However, some cultural context was lost: the experience of using a 1986 BBC Master computer, the novelty of interactive multimedia in the pre-internet era, and the community engagement of the original project cannot be fully recreated.</w:t>
      </w:r>
    </w:p>
    <w:p>
      <w:pPr>
        <w:pStyle w:val="BodyText"/>
      </w:pPr>
      <w:r>
        <w:rPr>
          <w:bCs/>
          <w:b/>
        </w:rPr>
        <w:t xml:space="preserve">CIF observation:</w:t>
      </w:r>
      <w:r>
        <w:t xml:space="preserve"> </w:t>
      </w:r>
      <w:r>
        <w:t xml:space="preserve">Emulation can restore technical access but not the full phenomenological and cultural experience.</w:t>
      </w:r>
    </w:p>
    <w:p>
      <w:r>
        <w:pict>
          <v:rect style="width:0;height:1.5pt" o:hralign="center" o:hrstd="t" o:hr="t"/>
        </w:pict>
      </w:r>
    </w:p>
    <w:bookmarkEnd w:id="42"/>
    <w:bookmarkEnd w:id="43"/>
    <w:bookmarkStart w:id="44" w:name="fidelity-assessment"/>
    <w:p>
      <w:pPr>
        <w:pStyle w:val="Heading2"/>
      </w:pPr>
      <w:r>
        <w:t xml:space="preserve">6. Fidelity Assessment</w:t>
      </w:r>
    </w:p>
    <w:tbl>
      <w:tblPr>
        <w:tblStyle w:val="Table"/>
        <w:tblW w:type="pct" w:w="5000"/>
        <w:tblLook w:firstRow="1" w:lastRow="0" w:firstColumn="0" w:lastColumn="0" w:noHBand="0" w:noVBand="0" w:val="0020"/>
      </w:tblPr>
      <w:tblGrid>
        <w:gridCol w:w="1732"/>
        <w:gridCol w:w="1980"/>
        <w:gridCol w:w="2475"/>
        <w:gridCol w:w="1732"/>
      </w:tblGrid>
      <w:tr>
        <w:trPr>
          <w:tblHeader w:val="true"/>
        </w:trPr>
        <w:tc>
          <w:tcPr/>
          <w:p>
            <w:pPr>
              <w:pStyle w:val="Compact"/>
              <w:jc w:val="left"/>
            </w:pPr>
            <w:r>
              <w:t xml:space="preserve">Layer</w:t>
            </w:r>
          </w:p>
        </w:tc>
        <w:tc>
          <w:tcPr/>
          <w:p>
            <w:pPr>
              <w:pStyle w:val="Compact"/>
              <w:jc w:val="left"/>
            </w:pPr>
            <w:r>
              <w:t xml:space="preserve">Status</w:t>
            </w:r>
          </w:p>
        </w:tc>
        <w:tc>
          <w:tcPr/>
          <w:p>
            <w:pPr>
              <w:pStyle w:val="Compact"/>
              <w:jc w:val="left"/>
            </w:pPr>
            <w:r>
              <w:t xml:space="preserve">Fidelity</w:t>
            </w:r>
          </w:p>
        </w:tc>
        <w:tc>
          <w:tcPr/>
          <w:p>
            <w:pPr>
              <w:pStyle w:val="Compact"/>
              <w:jc w:val="left"/>
            </w:pPr>
            <w:r>
              <w:t xml:space="preserve">Notes</w:t>
            </w:r>
          </w:p>
        </w:tc>
      </w:tr>
      <w:tr>
        <w:tc>
          <w:tcPr/>
          <w:p>
            <w:pPr>
              <w:pStyle w:val="Compact"/>
              <w:jc w:val="left"/>
            </w:pPr>
            <w:r>
              <w:rPr>
                <w:bCs/>
                <w:b/>
              </w:rPr>
              <w:t xml:space="preserve">Physical Form</w:t>
            </w:r>
          </w:p>
        </w:tc>
        <w:tc>
          <w:tcPr/>
          <w:p>
            <w:pPr>
              <w:pStyle w:val="Compact"/>
              <w:jc w:val="left"/>
            </w:pPr>
            <w:r>
              <w:t xml:space="preserve">Survived (with degradation risk)</w:t>
            </w:r>
          </w:p>
        </w:tc>
        <w:tc>
          <w:tcPr/>
          <w:p>
            <w:pPr>
              <w:pStyle w:val="Compact"/>
              <w:jc w:val="left"/>
            </w:pPr>
            <w:r>
              <w:t xml:space="preserve">Moderate</w:t>
            </w:r>
          </w:p>
        </w:tc>
        <w:tc>
          <w:tcPr/>
          <w:p>
            <w:pPr>
              <w:pStyle w:val="Compact"/>
              <w:jc w:val="left"/>
            </w:pPr>
            <w:r>
              <w:t xml:space="preserve">LaserDiscs vulnerable to oxidation; some degradation observed.</w:t>
            </w:r>
          </w:p>
        </w:tc>
      </w:tr>
      <w:tr>
        <w:tc>
          <w:tcPr/>
          <w:p>
            <w:pPr>
              <w:pStyle w:val="Compact"/>
              <w:jc w:val="left"/>
            </w:pPr>
            <w:r>
              <w:rPr>
                <w:bCs/>
                <w:b/>
              </w:rPr>
              <w:t xml:space="preserve">Data</w:t>
            </w:r>
          </w:p>
        </w:tc>
        <w:tc>
          <w:tcPr/>
          <w:p>
            <w:pPr>
              <w:pStyle w:val="Compact"/>
              <w:jc w:val="left"/>
            </w:pPr>
            <w:r>
              <w:t xml:space="preserve">Survived (intact but unreadable until emulated)</w:t>
            </w:r>
          </w:p>
        </w:tc>
        <w:tc>
          <w:tcPr/>
          <w:p>
            <w:pPr>
              <w:pStyle w:val="Compact"/>
              <w:jc w:val="left"/>
            </w:pPr>
            <w:r>
              <w:t xml:space="preserve">High (post-recovery)</w:t>
            </w:r>
          </w:p>
        </w:tc>
        <w:tc>
          <w:tcPr/>
          <w:p>
            <w:pPr>
              <w:pStyle w:val="Compact"/>
              <w:jc w:val="left"/>
            </w:pPr>
            <w:r>
              <w:t xml:space="preserve">Data fully recoverable via emulation.</w:t>
            </w:r>
          </w:p>
        </w:tc>
      </w:tr>
      <w:tr>
        <w:tc>
          <w:tcPr/>
          <w:p>
            <w:pPr>
              <w:pStyle w:val="Compact"/>
              <w:jc w:val="left"/>
            </w:pPr>
            <w:r>
              <w:rPr>
                <w:bCs/>
                <w:b/>
              </w:rPr>
              <w:t xml:space="preserve">Method</w:t>
            </w:r>
          </w:p>
        </w:tc>
        <w:tc>
          <w:tcPr/>
          <w:p>
            <w:pPr>
              <w:pStyle w:val="Compact"/>
              <w:jc w:val="left"/>
            </w:pPr>
            <w:r>
              <w:t xml:space="preserve">Lost, then recovered via emulation</w:t>
            </w:r>
          </w:p>
        </w:tc>
        <w:tc>
          <w:tcPr/>
          <w:p>
            <w:pPr>
              <w:pStyle w:val="Compact"/>
              <w:jc w:val="left"/>
            </w:pPr>
            <w:r>
              <w:t xml:space="preserve">High (post-recovery)</w:t>
            </w:r>
          </w:p>
        </w:tc>
        <w:tc>
          <w:tcPr/>
          <w:p>
            <w:pPr>
              <w:pStyle w:val="Compact"/>
              <w:jc w:val="left"/>
            </w:pPr>
            <w:r>
              <w:t xml:space="preserve">Emulation successfully simulated original hardware/software environment.</w:t>
            </w:r>
          </w:p>
        </w:tc>
      </w:tr>
      <w:tr>
        <w:tc>
          <w:tcPr/>
          <w:p>
            <w:pPr>
              <w:pStyle w:val="Compact"/>
              <w:jc w:val="left"/>
            </w:pPr>
            <w:r>
              <w:rPr>
                <w:bCs/>
                <w:b/>
              </w:rPr>
              <w:t xml:space="preserve">Intent</w:t>
            </w:r>
          </w:p>
        </w:tc>
        <w:tc>
          <w:tcPr/>
          <w:p>
            <w:pPr>
              <w:pStyle w:val="Compact"/>
              <w:jc w:val="left"/>
            </w:pPr>
            <w:r>
              <w:t xml:space="preserve">Preserved</w:t>
            </w:r>
          </w:p>
        </w:tc>
        <w:tc>
          <w:tcPr/>
          <w:p>
            <w:pPr>
              <w:pStyle w:val="Compact"/>
              <w:jc w:val="left"/>
            </w:pPr>
            <w:r>
              <w:t xml:space="preserve">High</w:t>
            </w:r>
          </w:p>
        </w:tc>
        <w:tc>
          <w:tcPr/>
          <w:p>
            <w:pPr>
              <w:pStyle w:val="Compact"/>
              <w:jc w:val="left"/>
            </w:pPr>
            <w:r>
              <w:t xml:space="preserve">Project intent well-documented and clear.</w:t>
            </w:r>
          </w:p>
        </w:tc>
      </w:tr>
      <w:tr>
        <w:tc>
          <w:tcPr/>
          <w:p>
            <w:pPr>
              <w:pStyle w:val="Compact"/>
              <w:jc w:val="left"/>
            </w:pPr>
            <w:r>
              <w:rPr>
                <w:bCs/>
                <w:b/>
              </w:rPr>
              <w:t xml:space="preserve">Semantic Continuity</w:t>
            </w:r>
          </w:p>
        </w:tc>
        <w:tc>
          <w:tcPr/>
          <w:p>
            <w:pPr>
              <w:pStyle w:val="Compact"/>
              <w:jc w:val="left"/>
            </w:pPr>
            <w:r>
              <w:t xml:space="preserve">Broken, then restored</w:t>
            </w:r>
          </w:p>
        </w:tc>
        <w:tc>
          <w:tcPr/>
          <w:p>
            <w:pPr>
              <w:pStyle w:val="Compact"/>
              <w:jc w:val="left"/>
            </w:pPr>
            <w:r>
              <w:t xml:space="preserve">Moderate to High</w:t>
            </w:r>
          </w:p>
        </w:tc>
        <w:tc>
          <w:tcPr/>
          <w:p>
            <w:pPr>
              <w:pStyle w:val="Compact"/>
              <w:jc w:val="left"/>
            </w:pPr>
            <w:r>
              <w:t xml:space="preserve">Technical access restored; cultural experience only partially recoverable.</w:t>
            </w:r>
          </w:p>
        </w:tc>
      </w:tr>
    </w:tbl>
    <w:p>
      <w:pPr>
        <w:pStyle w:val="BodyText"/>
      </w:pPr>
      <w:r>
        <w:rPr>
          <w:bCs/>
          <w:b/>
        </w:rPr>
        <w:t xml:space="preserve">Overall fidelity:</w:t>
      </w:r>
      <w:r>
        <w:t xml:space="preserve"> </w:t>
      </w:r>
      <w:r>
        <w:t xml:space="preserve">HIGH (post-recovery). Emulation enabled near-complete recovery of data and functionality, but cultural context was only partially preserved.</w:t>
      </w:r>
    </w:p>
    <w:p>
      <w:r>
        <w:pict>
          <v:rect style="width:0;height:1.5pt" o:hralign="center" o:hrstd="t" o:hr="t"/>
        </w:pict>
      </w:r>
    </w:p>
    <w:bookmarkEnd w:id="44"/>
    <w:bookmarkStart w:id="49" w:name="implications-for-the-present"/>
    <w:p>
      <w:pPr>
        <w:pStyle w:val="Heading2"/>
      </w:pPr>
      <w:r>
        <w:t xml:space="preserve">7. Implications for the Present</w:t>
      </w:r>
    </w:p>
    <w:bookmarkStart w:id="45" w:name="Xf0331113c72ad937ea19253dadb91c54053acd9"/>
    <w:p>
      <w:pPr>
        <w:pStyle w:val="Heading3"/>
      </w:pPr>
      <w:r>
        <w:t xml:space="preserve">Modern Parallel: Every Digital System Faces the Domesday Problem</w:t>
      </w:r>
    </w:p>
    <w:p>
      <w:pPr>
        <w:pStyle w:val="FirstParagraph"/>
      </w:pPr>
      <w:r>
        <w:t xml:space="preserve">Every digital system—databases, software, file formats, media archives—faces the Domesday Problem:</w:t>
      </w:r>
    </w:p>
    <w:p>
      <w:pPr>
        <w:numPr>
          <w:ilvl w:val="0"/>
          <w:numId w:val="1011"/>
        </w:numPr>
        <w:pStyle w:val="Compact"/>
      </w:pPr>
      <w:r>
        <w:rPr>
          <w:bCs/>
          <w:b/>
        </w:rPr>
        <w:t xml:space="preserve">Format obsolescence:</w:t>
      </w:r>
      <w:r>
        <w:t xml:space="preserve"> </w:t>
      </w:r>
      <w:r>
        <w:t xml:space="preserve">PDF, DOCX, JPEG are dominant today but may become obsolete in 50 years.</w:t>
      </w:r>
    </w:p>
    <w:p>
      <w:pPr>
        <w:numPr>
          <w:ilvl w:val="0"/>
          <w:numId w:val="1011"/>
        </w:numPr>
        <w:pStyle w:val="Compact"/>
      </w:pPr>
      <w:r>
        <w:rPr>
          <w:bCs/>
          <w:b/>
        </w:rPr>
        <w:t xml:space="preserve">Software dependency:</w:t>
      </w:r>
      <w:r>
        <w:t xml:space="preserve"> </w:t>
      </w:r>
      <w:r>
        <w:t xml:space="preserve">Applications (Photoshop, AutoCAD, MATLAB) encode data in proprietary formats that may not remain readable.</w:t>
      </w:r>
    </w:p>
    <w:p>
      <w:pPr>
        <w:numPr>
          <w:ilvl w:val="0"/>
          <w:numId w:val="1011"/>
        </w:numPr>
        <w:pStyle w:val="Compact"/>
      </w:pPr>
      <w:r>
        <w:rPr>
          <w:bCs/>
          <w:b/>
        </w:rPr>
        <w:t xml:space="preserve">Hardware dependency:</w:t>
      </w:r>
      <w:r>
        <w:t xml:space="preserve"> </w:t>
      </w:r>
      <w:r>
        <w:t xml:space="preserve">Storage media (hard drives, SSDs, optical discs) degrade and become obsolete.</w:t>
      </w:r>
    </w:p>
    <w:p>
      <w:pPr>
        <w:pStyle w:val="FirstParagraph"/>
      </w:pPr>
      <w:r>
        <w:rPr>
          <w:bCs/>
          <w:b/>
        </w:rPr>
        <w:t xml:space="preserve">CIF lesson:</w:t>
      </w:r>
      <w:r>
        <w:t xml:space="preserve"> </w:t>
      </w:r>
      <w:r>
        <w:t xml:space="preserve">Digital preservation requires active stewardship—format migration, redundancy, open standards, and emulation readiness.</w:t>
      </w:r>
    </w:p>
    <w:bookmarkEnd w:id="45"/>
    <w:bookmarkStart w:id="46" w:name="emulation-as-a-recovery-strategy"/>
    <w:p>
      <w:pPr>
        <w:pStyle w:val="Heading3"/>
      </w:pPr>
      <w:r>
        <w:t xml:space="preserve">Emulation as a Recovery Strategy</w:t>
      </w:r>
    </w:p>
    <w:p>
      <w:pPr>
        <w:pStyle w:val="FirstParagraph"/>
      </w:pPr>
      <w:r>
        <w:t xml:space="preserve">The Domesday recovery demonstrated that emulation is viable but requires:</w:t>
      </w:r>
    </w:p>
    <w:p>
      <w:pPr>
        <w:numPr>
          <w:ilvl w:val="0"/>
          <w:numId w:val="1012"/>
        </w:numPr>
        <w:pStyle w:val="Compact"/>
      </w:pPr>
      <w:r>
        <w:rPr>
          <w:bCs/>
          <w:b/>
        </w:rPr>
        <w:t xml:space="preserve">Sufficient documentation:</w:t>
      </w:r>
      <w:r>
        <w:t xml:space="preserve"> </w:t>
      </w:r>
      <w:r>
        <w:t xml:space="preserve">Hardware specs, software architecture, file formats must be documented.</w:t>
      </w:r>
    </w:p>
    <w:p>
      <w:pPr>
        <w:numPr>
          <w:ilvl w:val="0"/>
          <w:numId w:val="1012"/>
        </w:numPr>
        <w:pStyle w:val="Compact"/>
      </w:pPr>
      <w:r>
        <w:rPr>
          <w:bCs/>
          <w:b/>
        </w:rPr>
        <w:t xml:space="preserve">Physical media survival:</w:t>
      </w:r>
      <w:r>
        <w:t xml:space="preserve"> </w:t>
      </w:r>
      <w:r>
        <w:t xml:space="preserve">The data must physically survive until emulation is attempted.</w:t>
      </w:r>
    </w:p>
    <w:p>
      <w:pPr>
        <w:numPr>
          <w:ilvl w:val="0"/>
          <w:numId w:val="1012"/>
        </w:numPr>
        <w:pStyle w:val="Compact"/>
      </w:pPr>
      <w:r>
        <w:rPr>
          <w:bCs/>
          <w:b/>
        </w:rPr>
        <w:t xml:space="preserve">Technical skill:</w:t>
      </w:r>
      <w:r>
        <w:t xml:space="preserve"> </w:t>
      </w:r>
      <w:r>
        <w:t xml:space="preserve">Emulation requires expertise in legacy systems and reverse engineering.</w:t>
      </w:r>
    </w:p>
    <w:p>
      <w:pPr>
        <w:pStyle w:val="FirstParagraph"/>
      </w:pPr>
      <w:r>
        <w:rPr>
          <w:bCs/>
          <w:b/>
        </w:rPr>
        <w:t xml:space="preserve">CIF lesson:</w:t>
      </w:r>
      <w:r>
        <w:t xml:space="preserve"> </w:t>
      </w:r>
      <w:r>
        <w:t xml:space="preserve">Emulation is a last resort, not a first-line strategy. Proactive migration to open formats is less risky.</w:t>
      </w:r>
    </w:p>
    <w:bookmarkEnd w:id="46"/>
    <w:bookmarkStart w:id="47" w:name="open-standards-vs.-proprietary-formats"/>
    <w:p>
      <w:pPr>
        <w:pStyle w:val="Heading3"/>
      </w:pPr>
      <w:r>
        <w:t xml:space="preserve">Open Standards vs. Proprietary Formats</w:t>
      </w:r>
    </w:p>
    <w:p>
      <w:pPr>
        <w:pStyle w:val="FirstParagraph"/>
      </w:pPr>
      <w:r>
        <w:t xml:space="preserve">The Domesday Project used proprietary formats (BBC Master OS, custom LaserDisc encoding). Modern digital preservation emphasizes</w:t>
      </w:r>
      <w:r>
        <w:t xml:space="preserve"> </w:t>
      </w:r>
      <w:r>
        <w:rPr>
          <w:bCs/>
          <w:b/>
        </w:rPr>
        <w:t xml:space="preserve">open, documented standards</w:t>
      </w:r>
      <w:r>
        <w:t xml:space="preserve"> </w:t>
      </w:r>
      <w:r>
        <w:t xml:space="preserve">(PNG, TIFF, XML, UTF-8) that are more likely to remain readable across technological transitions.</w:t>
      </w:r>
    </w:p>
    <w:p>
      <w:pPr>
        <w:pStyle w:val="BodyText"/>
      </w:pPr>
      <w:r>
        <w:rPr>
          <w:bCs/>
          <w:b/>
        </w:rPr>
        <w:t xml:space="preserve">CIF lesson:</w:t>
      </w:r>
      <w:r>
        <w:t xml:space="preserve"> </w:t>
      </w:r>
      <w:r>
        <w:t xml:space="preserve">Open formats with published specifications are more durable than proprietary formats because they can be re-implemented independently.</w:t>
      </w:r>
    </w:p>
    <w:bookmarkEnd w:id="47"/>
    <w:bookmarkStart w:id="48" w:name="the-paradox-of-digital-permanence"/>
    <w:p>
      <w:pPr>
        <w:pStyle w:val="Heading3"/>
      </w:pPr>
      <w:r>
        <w:t xml:space="preserve">The Paradox of Digital Permanence</w:t>
      </w:r>
    </w:p>
    <w:p>
      <w:pPr>
        <w:pStyle w:val="FirstParagraph"/>
      </w:pPr>
      <w:r>
        <w:t xml:space="preserve">Digital data is theoretically perfect (exact copies, no degradation) but practically fragile (dependent on active technological ecosystems). Analog substrates (stone, vellum, acid-free paper) are physically imperfect but require no technology to read.</w:t>
      </w:r>
    </w:p>
    <w:p>
      <w:pPr>
        <w:pStyle w:val="BodyText"/>
      </w:pPr>
      <w:r>
        <w:rPr>
          <w:bCs/>
          <w:b/>
        </w:rPr>
        <w:t xml:space="preserve">CIF lesson:</w:t>
      </w:r>
      <w:r>
        <w:t xml:space="preserve"> </w:t>
      </w:r>
      <w:r>
        <w:t xml:space="preserve">Long-term digital preservation requires continuous active maintenance.</w:t>
      </w:r>
      <w:r>
        <w:t xml:space="preserve"> </w:t>
      </w:r>
      <w:r>
        <w:t xml:space="preserve">“</w:t>
      </w:r>
      <w:r>
        <w:t xml:space="preserve">Set it and forget it</w:t>
      </w:r>
      <w:r>
        <w:t xml:space="preserve">”</w:t>
      </w:r>
      <w:r>
        <w:t xml:space="preserve"> </w:t>
      </w:r>
      <w:r>
        <w:t xml:space="preserve">strategies fail.</w:t>
      </w:r>
    </w:p>
    <w:p>
      <w:r>
        <w:pict>
          <v:rect style="width:0;height:1.5pt" o:hralign="center" o:hrstd="t" o:hr="t"/>
        </w:pict>
      </w:r>
    </w:p>
    <w:bookmarkEnd w:id="48"/>
    <w:bookmarkEnd w:id="49"/>
    <w:bookmarkStart w:id="50" w:name="design-requirements-lessons-derived"/>
    <w:p>
      <w:pPr>
        <w:pStyle w:val="Heading2"/>
      </w:pPr>
      <w:r>
        <w:t xml:space="preserve">8. Design Requirements / Lessons Derived</w:t>
      </w:r>
    </w:p>
    <w:p>
      <w:pPr>
        <w:numPr>
          <w:ilvl w:val="0"/>
          <w:numId w:val="1013"/>
        </w:numPr>
      </w:pPr>
      <w:r>
        <w:rPr>
          <w:bCs/>
          <w:b/>
        </w:rPr>
        <w:t xml:space="preserve">Use open, documented formats.</w:t>
      </w:r>
      <w:r>
        <w:t xml:space="preserve"> </w:t>
      </w:r>
      <w:r>
        <w:t xml:space="preserve">Proprietary formats are vulnerable to vendor discontinuity and format obsolescence.</w:t>
      </w:r>
    </w:p>
    <w:p>
      <w:pPr>
        <w:numPr>
          <w:ilvl w:val="0"/>
          <w:numId w:val="1013"/>
        </w:numPr>
      </w:pPr>
      <w:r>
        <w:rPr>
          <w:bCs/>
          <w:b/>
        </w:rPr>
        <w:t xml:space="preserve">Migrate data proactively.</w:t>
      </w:r>
      <w:r>
        <w:t xml:space="preserve"> </w:t>
      </w:r>
      <w:r>
        <w:t xml:space="preserve">Periodically move data to current formats rather than waiting for obsolescence to force emergency recovery.</w:t>
      </w:r>
    </w:p>
    <w:p>
      <w:pPr>
        <w:numPr>
          <w:ilvl w:val="0"/>
          <w:numId w:val="1013"/>
        </w:numPr>
      </w:pPr>
      <w:r>
        <w:rPr>
          <w:bCs/>
          <w:b/>
        </w:rPr>
        <w:t xml:space="preserve">Document the reading environment.</w:t>
      </w:r>
      <w:r>
        <w:t xml:space="preserve"> </w:t>
      </w:r>
      <w:r>
        <w:t xml:space="preserve">Preserve not just the data but also the hardware specs, software architecture, and file format documentation needed for future emulation.</w:t>
      </w:r>
    </w:p>
    <w:p>
      <w:pPr>
        <w:numPr>
          <w:ilvl w:val="0"/>
          <w:numId w:val="1013"/>
        </w:numPr>
      </w:pPr>
      <w:r>
        <w:rPr>
          <w:bCs/>
          <w:b/>
        </w:rPr>
        <w:t xml:space="preserve">Maintain redundancy.</w:t>
      </w:r>
      <w:r>
        <w:t xml:space="preserve"> </w:t>
      </w:r>
      <w:r>
        <w:t xml:space="preserve">Store multiple copies on different media types in different locations.</w:t>
      </w:r>
    </w:p>
    <w:p>
      <w:pPr>
        <w:numPr>
          <w:ilvl w:val="0"/>
          <w:numId w:val="1013"/>
        </w:numPr>
      </w:pPr>
      <w:r>
        <w:rPr>
          <w:bCs/>
          <w:b/>
        </w:rPr>
        <w:t xml:space="preserve">Plan for emulation.</w:t>
      </w:r>
      <w:r>
        <w:t xml:space="preserve"> </w:t>
      </w:r>
      <w:r>
        <w:t xml:space="preserve">If proprietary or obsolete formats must be used, ensure sufficient documentation exists to enable future emulation.</w:t>
      </w:r>
    </w:p>
    <w:p>
      <w:pPr>
        <w:numPr>
          <w:ilvl w:val="0"/>
          <w:numId w:val="1013"/>
        </w:numPr>
      </w:pPr>
      <w:r>
        <w:rPr>
          <w:bCs/>
          <w:b/>
        </w:rPr>
        <w:t xml:space="preserve">Test recoverability.</w:t>
      </w:r>
      <w:r>
        <w:t xml:space="preserve"> </w:t>
      </w:r>
      <w:r>
        <w:t xml:space="preserve">Periodically attempt to read archived data using only the preserved documentation and media. Gaps will reveal themselves while stakes are low.</w:t>
      </w:r>
    </w:p>
    <w:p>
      <w:pPr>
        <w:numPr>
          <w:ilvl w:val="0"/>
          <w:numId w:val="1013"/>
        </w:numPr>
      </w:pPr>
      <w:r>
        <w:rPr>
          <w:bCs/>
          <w:b/>
        </w:rPr>
        <w:t xml:space="preserve">Prefer simplicity.</w:t>
      </w:r>
      <w:r>
        <w:t xml:space="preserve"> </w:t>
      </w:r>
      <w:r>
        <w:t xml:space="preserve">Simple, widely-used formats (plain text, CSV, PNG) are more likely to survive than complex, niche formats.</w:t>
      </w:r>
    </w:p>
    <w:p>
      <w:pPr>
        <w:numPr>
          <w:ilvl w:val="0"/>
          <w:numId w:val="1013"/>
        </w:numPr>
      </w:pPr>
      <w:r>
        <w:rPr>
          <w:bCs/>
          <w:b/>
        </w:rPr>
        <w:t xml:space="preserve">Accept the analog paradox.</w:t>
      </w:r>
      <w:r>
        <w:t xml:space="preserve"> </w:t>
      </w:r>
      <w:r>
        <w:t xml:space="preserve">For critical long-term preservation (millennia), consider analog substrates (microfilm, acid-free paper, engraved metal) alongside digital copies.</w:t>
      </w:r>
    </w:p>
    <w:p>
      <w:r>
        <w:pict>
          <v:rect style="width:0;height:1.5pt" o:hralign="center" o:hrstd="t" o:hr="t"/>
        </w:pict>
      </w:r>
    </w:p>
    <w:bookmarkEnd w:id="50"/>
    <w:bookmarkStart w:id="51" w:name="conclusions"/>
    <w:p>
      <w:pPr>
        <w:pStyle w:val="Heading2"/>
      </w:pPr>
      <w:r>
        <w:t xml:space="preserve">9. Conclusions</w:t>
      </w:r>
    </w:p>
    <w:p>
      <w:pPr>
        <w:numPr>
          <w:ilvl w:val="0"/>
          <w:numId w:val="1014"/>
        </w:numPr>
      </w:pPr>
      <w:r>
        <w:t xml:space="preserve">The BBC Domesday Project demonstrates that digital data can become unreadable within decades due to hardware, software, and format obsolescence—while the 900-year-old analog Domesday Book remained perfectly legible.</w:t>
      </w:r>
    </w:p>
    <w:p>
      <w:pPr>
        <w:numPr>
          <w:ilvl w:val="0"/>
          <w:numId w:val="1014"/>
        </w:numPr>
      </w:pPr>
      <w:r>
        <w:t xml:space="preserve">The data was successfully recovered via emulation (2002–2004), demonstrating that emulation is a viable recovery strategy when sufficient documentation and physical media survival exist.</w:t>
      </w:r>
    </w:p>
    <w:p>
      <w:pPr>
        <w:numPr>
          <w:ilvl w:val="0"/>
          <w:numId w:val="1014"/>
        </w:numPr>
      </w:pPr>
      <w:r>
        <w:t xml:space="preserve">Recovery required technical expertise, reverse engineering, and multiple attempts. It was not automatic or easy.</w:t>
      </w:r>
    </w:p>
    <w:p>
      <w:pPr>
        <w:numPr>
          <w:ilvl w:val="0"/>
          <w:numId w:val="1014"/>
        </w:numPr>
      </w:pPr>
      <w:r>
        <w:t xml:space="preserve">The case validates CIF’s layered model: physical form and data survived, but the method (ability to read the data) was lost and had to be recovered via emulation.</w:t>
      </w:r>
    </w:p>
    <w:p>
      <w:pPr>
        <w:numPr>
          <w:ilvl w:val="0"/>
          <w:numId w:val="1014"/>
        </w:numPr>
      </w:pPr>
      <w:r>
        <w:t xml:space="preserve">Digital preservation requires</w:t>
      </w:r>
      <w:r>
        <w:t xml:space="preserve"> </w:t>
      </w:r>
      <w:r>
        <w:rPr>
          <w:bCs/>
          <w:b/>
        </w:rPr>
        <w:t xml:space="preserve">active stewardship</w:t>
      </w:r>
      <w:r>
        <w:t xml:space="preserve">—format migration, redundancy, documentation, and open standards—not passive storage.</w:t>
      </w:r>
    </w:p>
    <w:p>
      <w:pPr>
        <w:numPr>
          <w:ilvl w:val="0"/>
          <w:numId w:val="1014"/>
        </w:numPr>
      </w:pPr>
      <w:r>
        <w:t xml:space="preserve">The Domesday failure became a generative trunk: it catalyzed digital preservation research and informed modern archiving practices.</w:t>
      </w:r>
    </w:p>
    <w:p>
      <w:pPr>
        <w:numPr>
          <w:ilvl w:val="0"/>
          <w:numId w:val="1014"/>
        </w:numPr>
      </w:pPr>
      <w:r>
        <w:t xml:space="preserve">For long-term preservation (centuries to millennia), digital formats alone are insufficient. Hybrid strategies (digital + analog, migration + emulation) are more robust.</w:t>
      </w:r>
    </w:p>
    <w:p>
      <w:r>
        <w:pict>
          <v:rect style="width:0;height:1.5pt" o:hralign="center" o:hrstd="t" o:hr="t"/>
        </w:pict>
      </w:r>
    </w:p>
    <w:bookmarkEnd w:id="51"/>
    <w:bookmarkStart w:id="52" w:name="final-cif-verdict"/>
    <w:p>
      <w:pPr>
        <w:pStyle w:val="Heading2"/>
      </w:pPr>
      <w:r>
        <w:t xml:space="preserve">10. Final CIF Verdict</w:t>
      </w:r>
    </w:p>
    <w:p>
      <w:pPr>
        <w:pStyle w:val="FirstParagraph"/>
      </w:pPr>
      <w:r>
        <w:rPr>
          <w:bCs/>
          <w:b/>
        </w:rPr>
        <w:t xml:space="preserve">SUPPORTED.</w:t>
      </w:r>
    </w:p>
    <w:p>
      <w:pPr>
        <w:pStyle w:val="BodyText"/>
      </w:pPr>
      <w:r>
        <w:t xml:space="preserve">The BBC Domesday Project case strongly supports CIF’s framework for understanding recovery across technological discontinuity:</w:t>
      </w:r>
    </w:p>
    <w:p>
      <w:pPr>
        <w:numPr>
          <w:ilvl w:val="0"/>
          <w:numId w:val="1015"/>
        </w:numPr>
        <w:pStyle w:val="Compact"/>
      </w:pPr>
      <w:r>
        <w:rPr>
          <w:bCs/>
          <w:b/>
        </w:rPr>
        <w:t xml:space="preserve">Layered vulnerability:</w:t>
      </w:r>
      <w:r>
        <w:t xml:space="preserve"> </w:t>
      </w:r>
      <w:r>
        <w:t xml:space="preserve">Data survived; method was lost; semantic continuity was broken and restored via emulation.</w:t>
      </w:r>
    </w:p>
    <w:p>
      <w:pPr>
        <w:numPr>
          <w:ilvl w:val="0"/>
          <w:numId w:val="1015"/>
        </w:numPr>
        <w:pStyle w:val="Compact"/>
      </w:pPr>
      <w:r>
        <w:rPr>
          <w:bCs/>
          <w:b/>
        </w:rPr>
        <w:t xml:space="preserve">Ecosystem dependency:</w:t>
      </w:r>
      <w:r>
        <w:t xml:space="preserve"> </w:t>
      </w:r>
      <w:r>
        <w:t xml:space="preserve">Digital systems depend on active technological fields; when those fields collapse, data becomes inaccessible.</w:t>
      </w:r>
    </w:p>
    <w:p>
      <w:pPr>
        <w:numPr>
          <w:ilvl w:val="0"/>
          <w:numId w:val="1015"/>
        </w:numPr>
        <w:pStyle w:val="Compact"/>
      </w:pPr>
      <w:r>
        <w:rPr>
          <w:bCs/>
          <w:b/>
        </w:rPr>
        <w:t xml:space="preserve">Emulation as field bridging:</w:t>
      </w:r>
      <w:r>
        <w:t xml:space="preserve"> </w:t>
      </w:r>
      <w:r>
        <w:t xml:space="preserve">Emulation recreates the lost technological field, enabling recovery—analogous to the Rosetta Stone’s bilingual bridge.</w:t>
      </w:r>
    </w:p>
    <w:p>
      <w:pPr>
        <w:numPr>
          <w:ilvl w:val="0"/>
          <w:numId w:val="1015"/>
        </w:numPr>
        <w:pStyle w:val="Compact"/>
      </w:pPr>
      <w:r>
        <w:rPr>
          <w:bCs/>
          <w:b/>
        </w:rPr>
        <w:t xml:space="preserve">Active stewardship required:</w:t>
      </w:r>
      <w:r>
        <w:t xml:space="preserve"> </w:t>
      </w:r>
      <w:r>
        <w:t xml:space="preserve">Digital preservation is not passive storage; it requires continuous migration, documentation, and redundancy.</w:t>
      </w:r>
    </w:p>
    <w:p>
      <w:pPr>
        <w:pStyle w:val="FirstParagraph"/>
      </w:pPr>
      <w:r>
        <w:t xml:space="preserve">The case also refines CIF’s understanding of what</w:t>
      </w:r>
      <w:r>
        <w:t xml:space="preserve"> </w:t>
      </w:r>
      <w:r>
        <w:t xml:space="preserve">“</w:t>
      </w:r>
      <w:r>
        <w:t xml:space="preserve">preservation</w:t>
      </w:r>
      <w:r>
        <w:t xml:space="preserve">”</w:t>
      </w:r>
      <w:r>
        <w:t xml:space="preserve"> </w:t>
      </w:r>
      <w:r>
        <w:t xml:space="preserve">means for digital systems:</w:t>
      </w:r>
      <w:r>
        <w:t xml:space="preserve"> </w:t>
      </w:r>
      <w:r>
        <w:rPr>
          <w:bCs/>
          <w:b/>
        </w:rPr>
        <w:t xml:space="preserve">preservation is a process, not a state.</w:t>
      </w:r>
      <w:r>
        <w:t xml:space="preserve"> </w:t>
      </w:r>
      <w:r>
        <w:t xml:space="preserve">Digital data does not preserve itself—it must be actively maintained, migrated, and stewarded across technological transitions.</w:t>
      </w:r>
    </w:p>
    <w:p>
      <w:pPr>
        <w:pStyle w:val="BodyText"/>
      </w:pPr>
      <w:r>
        <w:t xml:space="preserve">The 900-year-old Domesday Book’s superiority over the 15-year-old digital archive is not a failure of technology—it is a failure of</w:t>
      </w:r>
      <w:r>
        <w:t xml:space="preserve"> </w:t>
      </w:r>
      <w:r>
        <w:rPr>
          <w:iCs/>
          <w:i/>
        </w:rPr>
        <w:t xml:space="preserve">preservation design.</w:t>
      </w:r>
      <w:r>
        <w:t xml:space="preserve"> </w:t>
      </w:r>
      <w:r>
        <w:t xml:space="preserve">The vellum book was designed (inadvertently) for passive survival. The digital archive was designed for immediate access, not long-term inheritance. CIF predicts exactly this outcome: systems not designed for inheritance across discontinuity will fail when the discontinuity arrives.</w:t>
      </w:r>
    </w:p>
    <w:p>
      <w:r>
        <w:pict>
          <v:rect style="width:0;height:1.5pt" o:hralign="center" o:hrstd="t" o:hr="t"/>
        </w:pict>
      </w:r>
    </w:p>
    <w:bookmarkEnd w:id="52"/>
    <w:bookmarkStart w:id="56" w:name="falsification-check"/>
    <w:p>
      <w:pPr>
        <w:pStyle w:val="Heading2"/>
      </w:pPr>
      <w:r>
        <w:t xml:space="preserve">11. Falsification Check</w:t>
      </w:r>
    </w:p>
    <w:bookmarkStart w:id="53" w:name="what-finding-would-contradict-cif"/>
    <w:p>
      <w:pPr>
        <w:pStyle w:val="Heading3"/>
      </w:pPr>
      <w:r>
        <w:t xml:space="preserve">What finding would contradict CIF?</w:t>
      </w:r>
    </w:p>
    <w:p>
      <w:pPr>
        <w:pStyle w:val="FirstParagraph"/>
      </w:pPr>
      <w:r>
        <w:t xml:space="preserve">If the BBC Domesday Project had remained readable indefinitely with no active migration or emulation—if the 1986 hardware and software had simply continued to work without obsolescence or media degradation—it would challenge CIF’s claim that digital systems are ecosystem-dependent and vulnerable to technological discontinuity.</w:t>
      </w:r>
    </w:p>
    <w:p>
      <w:pPr>
        <w:pStyle w:val="BodyText"/>
      </w:pPr>
      <w:r>
        <w:t xml:space="preserve">Alternatively, if emulation had been impossible—if no amount of documentation or reverse engineering could have recovered the data—it would contradict CIF’s claim that sufficient redundancy and documentation enable recovery across discontinuity.</w:t>
      </w:r>
    </w:p>
    <w:bookmarkEnd w:id="53"/>
    <w:bookmarkStart w:id="55" w:name="does-the-evidence-approach-this"/>
    <w:p>
      <w:pPr>
        <w:pStyle w:val="Heading3"/>
      </w:pPr>
      <w:r>
        <w:t xml:space="preserve">Does the evidence approach this?</w:t>
      </w:r>
    </w:p>
    <w:p>
      <w:pPr>
        <w:pStyle w:val="FirstParagraph"/>
      </w:pPr>
      <w:r>
        <w:rPr>
          <w:bCs/>
          <w:b/>
        </w:rPr>
        <w:t xml:space="preserve">No.</w:t>
      </w:r>
    </w:p>
    <w:p>
      <w:pPr>
        <w:numPr>
          <w:ilvl w:val="0"/>
          <w:numId w:val="1016"/>
        </w:numPr>
        <w:pStyle w:val="Compact"/>
      </w:pPr>
      <w:r>
        <w:t xml:space="preserve">The data became unreadable within 15 years, exactly as CIF predicts for ecosystem-dependent systems when the ecosystem collapses.</w:t>
      </w:r>
    </w:p>
    <w:p>
      <w:pPr>
        <w:numPr>
          <w:ilvl w:val="0"/>
          <w:numId w:val="1016"/>
        </w:numPr>
        <w:pStyle w:val="Compact"/>
      </w:pPr>
      <w:r>
        <w:t xml:space="preserve">Emulation succeeded, validating CIF’s claim that recovery is possible when sufficient documentation and physical survival exist.</w:t>
      </w:r>
    </w:p>
    <w:p>
      <w:pPr>
        <w:numPr>
          <w:ilvl w:val="0"/>
          <w:numId w:val="1016"/>
        </w:numPr>
        <w:pStyle w:val="Compact"/>
      </w:pPr>
      <w:r>
        <w:t xml:space="preserve">The case demonstrates both the fragility of digital formats (without active stewardship) and the viability of recovery strategies (emulation, migration) when designed into the preservation process.</w:t>
      </w:r>
    </w:p>
    <w:p>
      <w:pPr>
        <w:pStyle w:val="FirstParagraph"/>
      </w:pPr>
      <w:r>
        <w:t xml:space="preserve">The BBC Domesday Project case supports CIF’s framework and provides a clear design lesson: digital preservation requires active, continuous stewardship, not passive storage.</w:t>
      </w:r>
    </w:p>
    <w:p>
      <w:r>
        <w:pict>
          <v:rect style="width:0;height:1.5pt" o:hralign="center" o:hrstd="t" o:hr="t"/>
        </w:pict>
      </w:r>
    </w:p>
    <w:p>
      <w:pPr>
        <w:pStyle w:val="FirstParagraph"/>
      </w:pPr>
      <w:r>
        <w:rPr>
          <w:bCs/>
          <w:b/>
        </w:rPr>
        <w:t xml:space="preserve">A Remnant Fieldworks Inc. research series ·</w:t>
      </w:r>
      <w:r>
        <w:rPr>
          <w:bCs/>
          <w:b/>
        </w:rPr>
        <w:t xml:space="preserve"> </w:t>
      </w:r>
      <w:hyperlink r:id="rId54">
        <w:r>
          <w:rPr>
            <w:rStyle w:val="Hyperlink"/>
            <w:bCs/>
            <w:b/>
          </w:rPr>
          <w:t xml:space="preserve">executionproof.io</w:t>
        </w:r>
      </w:hyperlink>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executionproof.io" TargetMode="External" /></Relationships>
</file>

<file path=word/_rels/footnotes.xml.rels><?xml version="1.0" encoding="UTF-8"?><Relationships xmlns="http://schemas.openxmlformats.org/package/2006/relationships"><Relationship Type="http://schemas.openxmlformats.org/officeDocument/2006/relationships/hyperlink" Id="rId54" Target="https://executionproof.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2026-07-29T05:46:57Z</dcterms:created>
  <dcterms:modified xsi:type="dcterms:W3CDTF">2026-07-29T05:46:57Z</dcterms:modified>
</cp:coreProperties>
</file>

<file path=docProps/custom.xml><?xml version="1.0" encoding="utf-8"?>
<Properties xmlns="http://schemas.openxmlformats.org/officeDocument/2006/custom-properties" xmlns:vt="http://schemas.openxmlformats.org/officeDocument/2006/docPropsVTypes"/>
</file>