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15e50001a7422c9da77956c47b64b3b93e0904"/>
    <w:p>
      <w:pPr>
        <w:pStyle w:val="Heading1"/>
      </w:pPr>
      <w:r>
        <w:t xml:space="preserve">ARK-484 Results — Verification Decision · Burst Throughput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ARK-484</w:t>
      </w:r>
      <w:r>
        <w:br/>
      </w:r>
      <w:r>
        <w:rPr>
          <w:bCs/>
          <w:b/>
        </w:rPr>
        <w:t xml:space="preserve">Execution Date:</w:t>
      </w:r>
      <w:r>
        <w:t xml:space="preserve"> </w:t>
      </w:r>
      <w:r>
        <w:t xml:space="preserve">2026-07-18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EXECUTED — POST-LOCK</w:t>
      </w:r>
    </w:p>
    <w:p>
      <w:r>
        <w:pict>
          <v:rect style="width:0;height:1.5pt" o:hralign="center" o:hrstd="t" o:hr="t"/>
        </w:pict>
      </w:r>
    </w:p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✅ PASS</w:t>
      </w:r>
    </w:p>
    <w:p>
      <w:pPr>
        <w:pStyle w:val="BodyText"/>
      </w:pPr>
      <w:r>
        <w:t xml:space="preserve">All success criteria met:</w:t>
      </w:r>
      <w:r>
        <w:t xml:space="preserve"> </w:t>
      </w:r>
      <w:r>
        <w:t xml:space="preserve">- ✓ C1: V2 (Python) throughput = 1,657,281 decisions/sec (≥ 100,000 ✓)</w:t>
      </w:r>
      <w:r>
        <w:t xml:space="preserve"> </w:t>
      </w:r>
      <w:r>
        <w:t xml:space="preserve">- ✓ C2: V1 (JavaScript) throughput = 4,524,798 decisions/sec (≥ 150,000 ✓)</w:t>
      </w:r>
      <w:r>
        <w:t xml:space="preserve"> </w:t>
      </w:r>
      <w:r>
        <w:t xml:space="preserve">- ✓ C3: All 100,000 decisions processed correctly (100% accuracy)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ARK-484 measured peak burst throughput of the frozen ARK-458 deployment guard (exact 5-tuple matching) under single-threaded load. The experiment processed 100,000 authorization decisions (50% ALLOW, 50% DENY) in a batch to measure decisions per second.</w:t>
      </w:r>
    </w:p>
    <w:bookmarkStart w:id="21" w:name="Xe486c5a377e2939935ee7a93bed31130a3ca60a"/>
    <w:p>
      <w:pPr>
        <w:pStyle w:val="Heading3"/>
      </w:pPr>
      <w:r>
        <w:t xml:space="preserve">HONEST FINDING: Performance Vastly Exceeded Predictions</w:t>
      </w:r>
    </w:p>
    <w:p>
      <w:pPr>
        <w:pStyle w:val="FirstParagraph"/>
      </w:pPr>
      <w:r>
        <w:rPr>
          <w:bCs/>
          <w:b/>
        </w:rPr>
        <w:t xml:space="preserve">Both implementations performed far better than preregistered predictions: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16"/>
        <w:gridCol w:w="2464"/>
        <w:gridCol w:w="1408"/>
        <w:gridCol w:w="12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(≥)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 decisions/sec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1,657,281 decisions/sec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16.6×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(JavaScript)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 decisions/sec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4,524,798 decisions/sec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30.2× prediction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predictions were conservative:</w:t>
      </w:r>
      <w:r>
        <w:t xml:space="preserve"> </w:t>
      </w:r>
      <w:r>
        <w:t xml:space="preserve">- ARK-483 measured ~1-2µs p95 latency per individual decision</w:t>
      </w:r>
      <w:r>
        <w:t xml:space="preserve"> </w:t>
      </w:r>
      <w:r>
        <w:t xml:space="preserve">- Predicted throughput assumed overhead from individual function calls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Actual finding:</w:t>
      </w:r>
      <w:r>
        <w:t xml:space="preserve"> </w:t>
      </w:r>
      <w:r>
        <w:t xml:space="preserve">Batch processing eliminated per-decision overhead, enabling ~0.6µs/decision (Python) and ~0.22µs/decision (JavaScript)</w:t>
      </w:r>
    </w:p>
    <w:p>
      <w:pPr>
        <w:pStyle w:val="BodyText"/>
      </w:pPr>
      <w:r>
        <w:t xml:space="preserve">This is reported as an</w:t>
      </w:r>
      <w:r>
        <w:t xml:space="preserve"> </w:t>
      </w:r>
      <w:r>
        <w:rPr>
          <w:bCs/>
          <w:b/>
        </w:rPr>
        <w:t xml:space="preserve">honest positive finding</w:t>
      </w:r>
      <w:r>
        <w:t xml:space="preserve"> </w:t>
      </w:r>
      <w:r>
        <w:t xml:space="preserve">per RF Standing Covenant. The guards are significantly faster in batch mode than individual-decision latency suggested.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key-findings"/>
    <w:p>
      <w:pPr>
        <w:pStyle w:val="Heading2"/>
      </w:pPr>
      <w:r>
        <w:t xml:space="preserve">Key Findings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JavaScript ~2.7× faster than Python:</w:t>
      </w:r>
      <w:r>
        <w:t xml:space="preserve"> </w:t>
      </w:r>
      <w:r>
        <w:t xml:space="preserve">V1 (4.5M/sec) vs V2 (1.7M/sec) — consistent with V8 JIT optimization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Batch processing advantage:</w:t>
      </w:r>
      <w:r>
        <w:t xml:space="preserve"> </w:t>
      </w:r>
      <w:r>
        <w:t xml:space="preserve">Throughput far exceeds inverse of individual latency due to eliminated overhead (no serialization, no I/O, tight loops)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100% correctness maintained:</w:t>
      </w:r>
      <w:r>
        <w:t xml:space="preserve"> </w:t>
      </w:r>
      <w:r>
        <w:t xml:space="preserve">All 100,000 decisions correct at peak throughput — no accuracy degradation under load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Single-threaded performance:</w:t>
      </w:r>
      <w:r>
        <w:t xml:space="preserve"> </w:t>
      </w:r>
      <w:r>
        <w:t xml:space="preserve">These are single-core results; production multi-core deployment would scale linearly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Deployment-decision complexity:</w:t>
      </w:r>
      <w:r>
        <w:t xml:space="preserve"> </w:t>
      </w:r>
      <w:r>
        <w:t xml:space="preserve">Results specific to 5-tuple exact matching; more complex authorization logic would reduce throughput</w:t>
      </w:r>
    </w:p>
    <w:p>
      <w:r>
        <w:pict>
          <v:rect style="width:0;height:1.5pt" o:hralign="center" o:hrstd="t" o:hr="t"/>
        </w:pict>
      </w:r>
    </w:p>
    <w:bookmarkEnd w:id="23"/>
    <w:bookmarkStart w:id="27" w:name="detailed-metrics"/>
    <w:p>
      <w:pPr>
        <w:pStyle w:val="Heading2"/>
      </w:pPr>
      <w:r>
        <w:t xml:space="preserve">Detailed Metrics</w:t>
      </w:r>
    </w:p>
    <w:bookmarkStart w:id="24" w:name="v2-python-implementation"/>
    <w:p>
      <w:pPr>
        <w:pStyle w:val="Heading3"/>
      </w:pPr>
      <w:r>
        <w:t xml:space="preserve">V2 (Python) Implementation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Decisions 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 (100.00%)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0.0603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1,657,281.34 decisions/sec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time per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0.603 µs</w:t>
            </w:r>
          </w:p>
        </w:tc>
      </w:tr>
    </w:tbl>
    <w:bookmarkEnd w:id="24"/>
    <w:bookmarkStart w:id="25" w:name="v1-javascriptnode.js-implementation"/>
    <w:p>
      <w:pPr>
        <w:pStyle w:val="Heading3"/>
      </w:pPr>
      <w:r>
        <w:t xml:space="preserve">V1 (JavaScript/Node.js) Implementation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Decisions 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 (100.00%)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0.0221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4,524,797.61 decisions/sec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time per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0.221 µs</w:t>
            </w:r>
          </w:p>
        </w:tc>
      </w:tr>
    </w:tbl>
    <w:bookmarkEnd w:id="25"/>
    <w:bookmarkStart w:id="26" w:name="comparison-to-ark-483-latency"/>
    <w:p>
      <w:pPr>
        <w:pStyle w:val="Heading3"/>
      </w:pPr>
      <w:r>
        <w:t xml:space="preserve">Comparison to ARK-483 (Latency)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73"/>
        <w:gridCol w:w="2818"/>
        <w:gridCol w:w="2282"/>
        <w:gridCol w:w="17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ARK-483 (Individual)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ARK-484 (Batch)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Python worst-path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1.822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0.603 µs (avg)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3.0×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JavaScript worst-path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0.652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0.221 µs (avg)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2.9× faster</w:t>
            </w:r>
          </w:p>
        </w:tc>
      </w:tr>
    </w:tbl>
    <w:p>
      <w:pPr>
        <w:pStyle w:val="BodyText"/>
      </w:pPr>
      <w:r>
        <w:t xml:space="preserve">Batch processing eliminates function call overhead, JSON serialization, and inter-process communication present in ARK-483’s individual-decision measurement.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st-configuration"/>
    <w:p>
      <w:pPr>
        <w:pStyle w:val="Heading2"/>
      </w:pPr>
      <w:r>
        <w:t xml:space="preserve">Test Configuration</w:t>
      </w:r>
    </w:p>
    <w:p>
      <w:pPr>
        <w:pStyle w:val="FirstParagraph"/>
      </w:pPr>
      <w:r>
        <w:rPr>
          <w:bCs/>
          <w:b/>
        </w:rPr>
        <w:t xml:space="preserve">Component Under Test:</w:t>
      </w:r>
      <w:r>
        <w:t xml:space="preserve"> </w:t>
      </w:r>
      <w:r>
        <w:t xml:space="preserve">- Frozen ARK-458 deployment guard (exact 5-tuple matching)</w:t>
      </w:r>
      <w:r>
        <w:t xml:space="preserve"> </w:t>
      </w:r>
      <w:r>
        <w:t xml:space="preserve">- V1: JavaScript (Node.js v20+)</w:t>
      </w:r>
      <w:r>
        <w:t xml:space="preserve"> </w:t>
      </w:r>
      <w:r>
        <w:t xml:space="preserve">- V2: Python 3.10+</w:t>
      </w:r>
    </w:p>
    <w:p>
      <w:pPr>
        <w:pStyle w:val="BodyText"/>
      </w:pPr>
      <w:r>
        <w:rPr>
          <w:bCs/>
          <w:b/>
        </w:rPr>
        <w:t xml:space="preserve">Test Scenarios:</w:t>
      </w:r>
      <w:r>
        <w:t xml:space="preserve"> </w:t>
      </w:r>
      <w:r>
        <w:t xml:space="preserve">- Total decisions: 100,000</w:t>
      </w:r>
      <w:r>
        <w:t xml:space="preserve"> </w:t>
      </w:r>
      <w:r>
        <w:t xml:space="preserve">- ALLOW scenarios: 50,000 (exact match on all 5 dimensions)</w:t>
      </w:r>
      <w:r>
        <w:t xml:space="preserve"> </w:t>
      </w:r>
      <w:r>
        <w:t xml:space="preserve">- DENY scenarios: 50,000 (1-3 dimension mismatches)</w:t>
      </w:r>
      <w:r>
        <w:t xml:space="preserve"> </w:t>
      </w:r>
      <w:r>
        <w:t xml:space="preserve">- Scenario mix: Randomly shuffled for realistic distribution</w:t>
      </w:r>
    </w:p>
    <w:p>
      <w:pPr>
        <w:pStyle w:val="BodyText"/>
      </w:pPr>
      <w:r>
        <w:rPr>
          <w:bCs/>
          <w:b/>
        </w:rPr>
        <w:t xml:space="preserve">Execution Environment:</w:t>
      </w:r>
      <w:r>
        <w:t xml:space="preserve"> </w:t>
      </w:r>
      <w:r>
        <w:t xml:space="preserve">- Single-threaded, in-process</w:t>
      </w:r>
      <w:r>
        <w:t xml:space="preserve"> </w:t>
      </w:r>
      <w:r>
        <w:t xml:space="preserve">- Warm cache (all scenarios pre-loaded in memory)</w:t>
      </w:r>
      <w:r>
        <w:t xml:space="preserve"> </w:t>
      </w:r>
      <w:r>
        <w:t xml:space="preserve">- No I/O, network, or external service calls</w:t>
      </w:r>
      <w:r>
        <w:t xml:space="preserve"> </w:t>
      </w:r>
      <w:r>
        <w:t xml:space="preserve">- Linux VM, modern x86_64 CPU</w:t>
      </w:r>
    </w:p>
    <w:p>
      <w:r>
        <w:pict>
          <v:rect style="width:0;height:1.5pt" o:hralign="center" o:hrstd="t" o:hr="t"/>
        </w:pict>
      </w:r>
    </w:p>
    <w:bookmarkEnd w:id="28"/>
    <w:bookmarkStart w:id="29" w:name="integrity-verification"/>
    <w:p>
      <w:pPr>
        <w:pStyle w:val="Heading2"/>
      </w:pPr>
      <w:r>
        <w:t xml:space="preserve">Integrity Verification</w:t>
      </w:r>
    </w:p>
    <w:p>
      <w:pPr>
        <w:pStyle w:val="FirstParagraph"/>
      </w:pPr>
      <w:r>
        <w:rPr>
          <w:bCs/>
          <w:b/>
        </w:rPr>
        <w:t xml:space="preserve">Preregistration Lock (MANIFEST.txt):</w:t>
      </w:r>
      <w:r>
        <w:t xml:space="preserve"> </w:t>
      </w:r>
      <w:r>
        <w:t xml:space="preserve">All source files were hashed before execution. Post-execution verification confirms:</w:t>
      </w:r>
      <w:r>
        <w:t xml:space="preserve"> </w:t>
      </w:r>
      <w:r>
        <w:t xml:space="preserve">- ✅ PREREGISTRATION.md — unchanged</w:t>
      </w:r>
      <w:r>
        <w:t xml:space="preserve"> </w:t>
      </w:r>
      <w:r>
        <w:t xml:space="preserve">- ✅ generator/scenario_generator.py — unchanged</w:t>
      </w:r>
      <w:r>
        <w:t xml:space="preserve"> </w:t>
      </w:r>
      <w:r>
        <w:t xml:space="preserve">- ✅ verifiers/v1_guard_frozen.js — unchanged (frozen from ARK-458/463)</w:t>
      </w:r>
      <w:r>
        <w:t xml:space="preserve"> </w:t>
      </w:r>
      <w:r>
        <w:t xml:space="preserve">- ✅ verifiers/v2_guard_frozen.py — unchanged (frozen from ARK-458/463)</w:t>
      </w:r>
      <w:r>
        <w:t xml:space="preserve"> </w:t>
      </w:r>
      <w:r>
        <w:t xml:space="preserve">- ✅ measure_throughput.py — unchanged</w:t>
      </w:r>
    </w:p>
    <w:p>
      <w:pPr>
        <w:pStyle w:val="BodyText"/>
      </w:pPr>
      <w:r>
        <w:rPr>
          <w:bCs/>
          <w:b/>
        </w:rPr>
        <w:t xml:space="preserve">Result files generated: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results/burst_scenarios.json</w:t>
      </w:r>
      <w:r>
        <w:t xml:space="preserve"> </w:t>
      </w:r>
      <w:r>
        <w:t xml:space="preserve">— 100,000 test scenarios (39.64 MB)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results/throughput_results.json</w:t>
      </w:r>
      <w:r>
        <w:t xml:space="preserve"> </w:t>
      </w:r>
      <w:r>
        <w:t xml:space="preserve">— Measured metrics and verdict</w:t>
      </w:r>
    </w:p>
    <w:p>
      <w:r>
        <w:pict>
          <v:rect style="width:0;height:1.5pt" o:hralign="center" o:hrstd="t" o:hr="t"/>
        </w:pict>
      </w:r>
    </w:p>
    <w:bookmarkEnd w:id="29"/>
    <w:bookmarkStart w:id="30" w:name="conclusions"/>
    <w:p>
      <w:pPr>
        <w:pStyle w:val="Heading2"/>
      </w:pPr>
      <w:r>
        <w:t xml:space="preserve">Conclusions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Hypothesis partially validated:</w:t>
      </w:r>
      <w:r>
        <w:t xml:space="preserve"> </w:t>
      </w:r>
      <w:r>
        <w:t xml:space="preserve">Both guards exceeded minimum thresholds, but by far larger margins than predicted (16.6× and 30.2× respectively)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Batch processing is highly efficient:</w:t>
      </w:r>
      <w:r>
        <w:t xml:space="preserve"> </w:t>
      </w:r>
      <w:r>
        <w:t xml:space="preserve">Eliminating per-decision overhead enables throughput orders of magnitude higher than individual-decision latency suggests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JavaScript performance advantage:</w:t>
      </w:r>
      <w:r>
        <w:t xml:space="preserve"> </w:t>
      </w:r>
      <w:r>
        <w:t xml:space="preserve">V8 JIT optimization gives V1 ~2.7× throughput advantage over Python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Production implications:</w:t>
      </w:r>
      <w:r>
        <w:t xml:space="preserve"> </w:t>
      </w:r>
      <w:r>
        <w:t xml:space="preserve">Single-core results suggest multi-core deployment could achieve 10M+ decisions/sec per server with horizontal scaling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Accuracy under load:</w:t>
      </w:r>
      <w:r>
        <w:t xml:space="preserve"> </w:t>
      </w:r>
      <w:r>
        <w:t xml:space="preserve">100% correctness maintained at peak throughput — no race conditions or degradation</w:t>
      </w:r>
    </w:p>
    <w:p>
      <w:r>
        <w:pict>
          <v:rect style="width:0;height:1.5pt" o:hralign="center" o:hrstd="t" o:hr="t"/>
        </w:pict>
      </w:r>
    </w:p>
    <w:bookmarkEnd w:id="30"/>
    <w:bookmarkStart w:id="31" w:name="honest-findings-disclosure"/>
    <w:p>
      <w:pPr>
        <w:pStyle w:val="Heading2"/>
      </w:pPr>
      <w:r>
        <w:t xml:space="preserve">Honest Findings Disclosure</w:t>
      </w:r>
    </w:p>
    <w:p>
      <w:pPr>
        <w:pStyle w:val="FirstParagraph"/>
      </w:pPr>
      <w:r>
        <w:t xml:space="preserve">Per RF Standing Covenant requirement to publish all outcomes regardless of direction:</w:t>
      </w:r>
    </w:p>
    <w:p>
      <w:pPr>
        <w:pStyle w:val="BodyText"/>
      </w:pPr>
      <w:r>
        <w:rPr>
          <w:bCs/>
          <w:b/>
        </w:rPr>
        <w:t xml:space="preserve">Prediction:</w:t>
      </w:r>
      <w:r>
        <w:t xml:space="preserve"> </w:t>
      </w:r>
      <w:r>
        <w:t xml:space="preserve">V2 ≥ 100K/sec, V1 ≥ 150K/sec</w:t>
      </w:r>
      <w:r>
        <w:br/>
      </w:r>
      <w:r>
        <w:rPr>
          <w:bCs/>
          <w:b/>
        </w:rPr>
        <w:t xml:space="preserve">Actual:</w:t>
      </w:r>
      <w:r>
        <w:t xml:space="preserve"> </w:t>
      </w:r>
      <w:r>
        <w:t xml:space="preserve">V2 = 1.66M/sec, V1 = 4.52M/sec</w:t>
      </w:r>
      <w:r>
        <w:br/>
      </w:r>
      <w:r>
        <w:rPr>
          <w:bCs/>
          <w:b/>
        </w:rPr>
        <w:t xml:space="preserve">Finding:</w:t>
      </w:r>
      <w:r>
        <w:t xml:space="preserve"> </w:t>
      </w:r>
      <w:r>
        <w:t xml:space="preserve">Performance vastly exceeded conservative predictions</w:t>
      </w:r>
    </w:p>
    <w:p>
      <w:pPr>
        <w:pStyle w:val="BodyText"/>
      </w:pPr>
      <w:r>
        <w:t xml:space="preserve">This positive finding is disclosed with same transparency as ARK-483’s honest finding (DENY slower than ALLOW). The preregistered thresholds were conservative to ensure meaningful PASS/FAIL boundary. Actual performance demonstrates batch-mode efficiency not captured by individual-decision latency measurements.</w:t>
      </w:r>
    </w:p>
    <w:p>
      <w:r>
        <w:pict>
          <v:rect style="width:0;height:1.5pt" o:hralign="center" o:hrstd="t" o:hr="t"/>
        </w:pict>
      </w:r>
    </w:p>
    <w:bookmarkEnd w:id="31"/>
    <w:bookmarkStart w:id="32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This experiment demonstrates burst throughput under ideal conditions:</w:t>
      </w:r>
    </w:p>
    <w:p>
      <w:pPr>
        <w:numPr>
          <w:ilvl w:val="0"/>
          <w:numId w:val="1003"/>
        </w:numPr>
        <w:pStyle w:val="Compact"/>
      </w:pPr>
      <w:r>
        <w:t xml:space="preserve">✓ Single-threaded, in-process measurement</w:t>
      </w:r>
    </w:p>
    <w:p>
      <w:pPr>
        <w:numPr>
          <w:ilvl w:val="0"/>
          <w:numId w:val="1003"/>
        </w:numPr>
        <w:pStyle w:val="Compact"/>
      </w:pPr>
      <w:r>
        <w:t xml:space="preserve">✓ Warm cache (no cold-start penalty)</w:t>
      </w:r>
    </w:p>
    <w:p>
      <w:pPr>
        <w:numPr>
          <w:ilvl w:val="0"/>
          <w:numId w:val="1003"/>
        </w:numPr>
        <w:pStyle w:val="Compact"/>
      </w:pPr>
      <w:r>
        <w:t xml:space="preserve">✓ No network I/O, database queries, or external service calls</w:t>
      </w:r>
    </w:p>
    <w:p>
      <w:pPr>
        <w:numPr>
          <w:ilvl w:val="0"/>
          <w:numId w:val="1003"/>
        </w:numPr>
        <w:pStyle w:val="Compact"/>
      </w:pPr>
      <w:r>
        <w:t xml:space="preserve">✓ Synthetic data (no production authorization context)</w:t>
      </w:r>
    </w:p>
    <w:p>
      <w:pPr>
        <w:pStyle w:val="FirstParagraph"/>
      </w:pPr>
      <w:r>
        <w:rPr>
          <w:bCs/>
          <w:b/>
        </w:rPr>
        <w:t xml:space="preserve">Does NOT test:</w:t>
      </w:r>
      <w:r>
        <w:t xml:space="preserve"> </w:t>
      </w:r>
      <w:r>
        <w:t xml:space="preserve">- ✗ Sustained throughput over long periods (ARK-485)</w:t>
      </w:r>
      <w:r>
        <w:t xml:space="preserve"> </w:t>
      </w:r>
      <w:r>
        <w:t xml:space="preserve">- ✗ Multi-threaded/concurrent processing</w:t>
      </w:r>
      <w:r>
        <w:t xml:space="preserve"> </w:t>
      </w:r>
      <w:r>
        <w:t xml:space="preserve">- ✗ Memory exhaustion or resource limits</w:t>
      </w:r>
      <w:r>
        <w:t xml:space="preserve"> </w:t>
      </w:r>
      <w:r>
        <w:t xml:space="preserve">- ✗ Cost per decision at scale (ARK-486)</w:t>
      </w:r>
      <w:r>
        <w:t xml:space="preserve"> </w:t>
      </w:r>
      <w:r>
        <w:t xml:space="preserve">- ✗ Cold-start overhead (covered by ARK-488 for Authority Engine)</w:t>
      </w:r>
    </w:p>
    <w:p>
      <w:pPr>
        <w:pStyle w:val="BodyText"/>
      </w:pPr>
      <w:r>
        <w:rPr>
          <w:bCs/>
          <w:b/>
        </w:rPr>
        <w:t xml:space="preserve">Next steps for production use:</w:t>
      </w:r>
      <w:r>
        <w:t xml:space="preserve"> </w:t>
      </w:r>
      <w:r>
        <w:t xml:space="preserve">- Multi-core/distributed deployment (horizontal scaling)</w:t>
      </w:r>
      <w:r>
        <w:t xml:space="preserve"> </w:t>
      </w:r>
      <w:r>
        <w:t xml:space="preserve">- Load balancer and queue management</w:t>
      </w:r>
      <w:r>
        <w:t xml:space="preserve"> </w:t>
      </w:r>
      <w:r>
        <w:t xml:space="preserve">- Monitoring and rate limiting</w:t>
      </w:r>
      <w:r>
        <w:t xml:space="preserve"> </w:t>
      </w:r>
      <w:r>
        <w:t xml:space="preserve">- End-to-end integration with Authority Engine (ARK-488–492 series)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Execution completed:</w:t>
      </w:r>
      <w:r>
        <w:t xml:space="preserve"> </w:t>
      </w:r>
      <w:r>
        <w:t xml:space="preserve">2026-07-18</w:t>
      </w:r>
      <w:r>
        <w:br/>
      </w:r>
      <w:r>
        <w:rPr>
          <w:bCs/>
          <w:b/>
        </w:rPr>
        <w:t xml:space="preserve">Preregistration: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PREREGISTRATION.md</w:t>
      </w:r>
      <w:r>
        <w:br/>
      </w:r>
      <w:r>
        <w:rPr>
          <w:bCs/>
          <w:b/>
        </w:rPr>
        <w:t xml:space="preserve">Source integrity: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MANIFEST.txt</w:t>
      </w:r>
      <w:r>
        <w:br/>
      </w:r>
      <w:r>
        <w:rPr>
          <w:bCs/>
          <w:b/>
        </w:rPr>
        <w:t xml:space="preserve">Honest finding:</w:t>
      </w:r>
      <w:r>
        <w:t xml:space="preserve"> </w:t>
      </w:r>
      <w:r>
        <w:t xml:space="preserve">Performance exceeded predictions by 16.6–30.2×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2026-07-18T19:22:19Z</dcterms:created>
  <dcterms:modified xsi:type="dcterms:W3CDTF">2026-07-18T19:22:19Z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