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2da538139e1b97674c3f0f9cdb63e4e43c5c60"/>
    <w:p>
      <w:pPr>
        <w:pStyle w:val="Heading1"/>
      </w:pPr>
      <w:r>
        <w:t xml:space="preserve">ARK-448 Results — Dynamical Decoupling vs. Baseline</w:t>
      </w:r>
    </w:p>
    <w:p>
      <w:pPr>
        <w:pStyle w:val="FirstParagraph"/>
      </w:pPr>
      <w:r>
        <w:rPr>
          <w:bCs/>
          <w:b/>
        </w:rPr>
        <w:t xml:space="preserve">Outcome: ABORTED AT SPAM GATE (honest gate-stop).</w:t>
      </w:r>
      <w:r>
        <w:t xml:space="preserve"> </w:t>
      </w:r>
      <w:r>
        <w:rPr>
          <w:bCs/>
          <w:b/>
        </w:rPr>
        <w:t xml:space="preserve">No DD-vs-baseline data was obtained. No verdict is claimed.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ARK-448 was locked, the qubit pair was selected, and the preregistered SPAM gate was</w:t>
      </w:r>
      <w:r>
        <w:t xml:space="preserve"> </w:t>
      </w:r>
      <w:r>
        <w:t xml:space="preserve">executed on real IBM hardware (</w:t>
      </w:r>
      <w:r>
        <w:rPr>
          <w:rStyle w:val="VerbatimChar"/>
        </w:rPr>
        <w:t xml:space="preserve">ibm_marrakesh</w:t>
      </w:r>
      <w:r>
        <w:t xml:space="preserve">).</w:t>
      </w:r>
      <w:r>
        <w:t xml:space="preserve"> </w:t>
      </w:r>
      <w:r>
        <w:rPr>
          <w:bCs/>
          <w:b/>
        </w:rPr>
        <w:t xml:space="preserve">The SPAM gate FAILED</w:t>
      </w:r>
      <w:r>
        <w:t xml:space="preserve">, so — per the</w:t>
      </w:r>
      <w:r>
        <w:t xml:space="preserve"> </w:t>
      </w:r>
      <w:r>
        <w:t xml:space="preserve">LOCKED preregistration — the principal 4-arm job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submitted and execution was</w:t>
      </w:r>
      <w:r>
        <w:t xml:space="preserve"> </w:t>
      </w:r>
      <w:r>
        <w:t xml:space="preserve">halted. This is a preregistered abort, not a result about dynamical decoupling.</w:t>
      </w:r>
    </w:p>
    <w:bookmarkEnd w:id="20"/>
    <w:bookmarkStart w:id="21" w:name="what-ran"/>
    <w:p>
      <w:pPr>
        <w:pStyle w:val="Heading2"/>
      </w:pPr>
      <w:r>
        <w:t xml:space="preserve">What ran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 (preregistration + code, tag</w:t>
            </w:r>
            <w:r>
              <w:t xml:space="preserve"> </w:t>
            </w:r>
            <w:r>
              <w:rPr>
                <w:rStyle w:val="VerbatimChar"/>
              </w:rPr>
              <w:t xml:space="preserve">ark-448-v1.0-lock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Qubit selection (Q_A=1, Q_P=2,</w:t>
            </w:r>
            <w:r>
              <w:t xml:space="preserve"> </w:t>
            </w:r>
            <w:r>
              <w:rPr>
                <w:rStyle w:val="VerbatimChar"/>
              </w:rPr>
              <w:t xml:space="preserve">ibm_marrakesh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 gate (job</w:t>
            </w:r>
            <w:r>
              <w:t xml:space="preserve"> </w:t>
            </w:r>
            <w:r>
              <w:rPr>
                <w:rStyle w:val="VerbatimChar"/>
              </w:rPr>
              <w:t xml:space="preserve">d9cqji4inv1c73ao54eg</w:t>
            </w:r>
            <w:r>
              <w:t xml:space="preserve">, 2048 shots)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4-arm job (8192 shots)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</w:t>
            </w:r>
            <w:r>
              <w:t xml:space="preserve"> </w:t>
            </w:r>
            <w:r>
              <w:rPr>
                <w:bCs/>
                <w:b/>
              </w:rPr>
              <w:t xml:space="preserve">NOT RUN</w:t>
            </w:r>
            <w:r>
              <w:t xml:space="preserve"> </w:t>
            </w:r>
            <w:r>
              <w:t xml:space="preserve">(halted per protocol)</w:t>
            </w:r>
          </w:p>
        </w:tc>
      </w:tr>
    </w:tbl>
    <w:bookmarkEnd w:id="21"/>
    <w:bookmarkStart w:id="22" w:name="spam-gate-detail"/>
    <w:p>
      <w:pPr>
        <w:pStyle w:val="Heading2"/>
      </w:pPr>
      <w:r>
        <w:t xml:space="preserve">SPAM gate detail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262"/>
        <w:gridCol w:w="2489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SPAM_A (authorizer |1⟩ readout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SPAM_P (payload |+⟩ symmetry, |P(1)−0.5|)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The payload readout symmetry deviated</w:t>
      </w:r>
      <w:r>
        <w:t xml:space="preserve"> </w:t>
      </w:r>
      <w:r>
        <w:rPr>
          <w:bCs/>
          <w:b/>
        </w:rPr>
        <w:t xml:space="preserve">0.02197</w:t>
      </w:r>
      <w:r>
        <w:t xml:space="preserve"> </w:t>
      </w:r>
      <w:r>
        <w:t xml:space="preserve">from the ideal 0.5, exceeding the</w:t>
      </w:r>
      <w:r>
        <w:t xml:space="preserve"> </w:t>
      </w:r>
      <w:r>
        <w:t xml:space="preserve">preregistered ±0.02 tolerance by</w:t>
      </w:r>
      <w:r>
        <w:t xml:space="preserve"> </w:t>
      </w:r>
      <w:r>
        <w:rPr>
          <w:bCs/>
          <w:b/>
        </w:rPr>
        <w:t xml:space="preserve">0.00197</w:t>
      </w:r>
      <w:r>
        <w:t xml:space="preserve">. At 2048 shots the binomial standard deviation</w:t>
      </w:r>
      <w:r>
        <w:t xml:space="preserve"> </w:t>
      </w:r>
      <w:r>
        <w:t xml:space="preserve">at p=0.5 is ≈0.011, so the observed deviation is</w:t>
      </w:r>
      <w:r>
        <w:t xml:space="preserve"> </w:t>
      </w:r>
      <w:r>
        <w:rPr>
          <w:bCs/>
          <w:b/>
        </w:rPr>
        <w:t xml:space="preserve">≈2.0σ</w:t>
      </w:r>
      <w:r>
        <w:t xml:space="preserve"> </w:t>
      </w:r>
      <w:r>
        <w:t xml:space="preserve">— consistent with a marginal</w:t>
      </w:r>
      <w:r>
        <w:t xml:space="preserve"> </w:t>
      </w:r>
      <w:r>
        <w:t xml:space="preserve">statistical fluctuation and/or minor readout drift on the calibration snapshot used.</w:t>
      </w:r>
    </w:p>
    <w:bookmarkEnd w:id="22"/>
    <w:bookmarkStart w:id="23" w:name="why-we-did-not-re-run-or-loosen-the-gate"/>
    <w:p>
      <w:pPr>
        <w:pStyle w:val="Heading2"/>
      </w:pPr>
      <w:r>
        <w:t xml:space="preserve">Why we did not re-run or loosen the gate</w:t>
      </w:r>
    </w:p>
    <w:p>
      <w:pPr>
        <w:pStyle w:val="FirstParagraph"/>
      </w:pPr>
      <w:r>
        <w:t xml:space="preserve">The ExecutionProof protocol is</w:t>
      </w:r>
      <w:r>
        <w:t xml:space="preserve"> </w:t>
      </w:r>
      <w:r>
        <w:rPr>
          <w:bCs/>
          <w:b/>
        </w:rPr>
        <w:t xml:space="preserve">preregistration-first</w:t>
      </w:r>
      <w:r>
        <w:t xml:space="preserve">. The LOCKED preregistration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ARK_448_preregistration.md</w:t>
      </w:r>
      <w:r>
        <w:t xml:space="preserve">, Section 5) fixed the SPAM_P tolerance at ±0.02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execution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permit:</w:t>
      </w:r>
    </w:p>
    <w:p>
      <w:pPr>
        <w:numPr>
          <w:ilvl w:val="0"/>
          <w:numId w:val="1001"/>
        </w:numPr>
        <w:pStyle w:val="Compact"/>
      </w:pPr>
      <w:r>
        <w:t xml:space="preserve">re-running the gate until it passes (that would be selection bias / p-hacking on the gate),</w:t>
      </w:r>
    </w:p>
    <w:p>
      <w:pPr>
        <w:numPr>
          <w:ilvl w:val="0"/>
          <w:numId w:val="1001"/>
        </w:numPr>
        <w:pStyle w:val="Compact"/>
      </w:pPr>
      <w:r>
        <w:t xml:space="preserve">loosening the threshold post-hoc, or</w:t>
      </w:r>
    </w:p>
    <w:p>
      <w:pPr>
        <w:numPr>
          <w:ilvl w:val="0"/>
          <w:numId w:val="1001"/>
        </w:numPr>
        <w:pStyle w:val="Compact"/>
      </w:pPr>
      <w:r>
        <w:t xml:space="preserve">proceeding to the principal job on a failed gate.</w:t>
      </w:r>
    </w:p>
    <w:p>
      <w:pPr>
        <w:pStyle w:val="FirstParagraph"/>
      </w:pPr>
      <w:r>
        <w:t xml:space="preserve">Honoring the lock, we recorded the failure and stopped. This mirrors the honest FAIL in</w:t>
      </w:r>
      <w:r>
        <w:t xml:space="preserve"> </w:t>
      </w:r>
      <w:r>
        <w:t xml:space="preserve">ARK-445: the value of the protocol is precisely that it halts on marginal conditions instead</w:t>
      </w:r>
      <w:r>
        <w:t xml:space="preserve"> </w:t>
      </w:r>
      <w:r>
        <w:t xml:space="preserve">of manufacturing a clean-looking result.</w:t>
      </w:r>
    </w:p>
    <w:bookmarkEnd w:id="23"/>
    <w:bookmarkStart w:id="24" w:name="what-this-does-and-does-not-mean"/>
    <w:p>
      <w:pPr>
        <w:pStyle w:val="Heading2"/>
      </w:pPr>
      <w:r>
        <w:t xml:space="preserve">What this does and does not mean</w:t>
      </w:r>
    </w:p>
    <w:p>
      <w:pPr>
        <w:numPr>
          <w:ilvl w:val="0"/>
          <w:numId w:val="1002"/>
        </w:numPr>
        <w:pStyle w:val="Compact"/>
      </w:pPr>
      <w:r>
        <w:t xml:space="preserve">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 dynamical decoupling failed, succeeded, or was measured at all — the</w:t>
      </w:r>
      <w:r>
        <w:t xml:space="preserve"> </w:t>
      </w:r>
      <w:r>
        <w:t xml:space="preserve">DD-vs-baseline comparison never executed.</w:t>
      </w:r>
    </w:p>
    <w:p>
      <w:pPr>
        <w:numPr>
          <w:ilvl w:val="0"/>
          <w:numId w:val="1002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mean the readout condition on this snapshot/qubit fell just outside the</w:t>
      </w:r>
      <w:r>
        <w:t xml:space="preserve"> </w:t>
      </w:r>
      <w:r>
        <w:t xml:space="preserve">preregistered tolerance, and the gate did its job.</w:t>
      </w:r>
    </w:p>
    <w:p>
      <w:pPr>
        <w:numPr>
          <w:ilvl w:val="0"/>
          <w:numId w:val="1002"/>
        </w:numPr>
        <w:pStyle w:val="Compact"/>
      </w:pPr>
      <w:r>
        <w:t xml:space="preserve">Budget was conserved: the expensive principal job was never submitted.</w:t>
      </w:r>
    </w:p>
    <w:bookmarkEnd w:id="24"/>
    <w:bookmarkStart w:id="25" w:name="reproducing-re-attempting"/>
    <w:p>
      <w:pPr>
        <w:pStyle w:val="Heading2"/>
      </w:pPr>
      <w:r>
        <w:t xml:space="preserve">Reproducing / re-attempting</w:t>
      </w:r>
    </w:p>
    <w:p>
      <w:pPr>
        <w:pStyle w:val="FirstParagraph"/>
      </w:pPr>
      <w:r>
        <w:t xml:space="preserve">A future ARK-448 attempt would re-lock (new tag), re-select qubits against a fresh</w:t>
      </w:r>
      <w:r>
        <w:t xml:space="preserve"> </w:t>
      </w:r>
      <w:r>
        <w:t xml:space="preserve">calibration snapshot, and re-run the SPAM gate. Because the gate is preregistered, a</w:t>
      </w:r>
      <w:r>
        <w:t xml:space="preserve"> </w:t>
      </w:r>
      <w:r>
        <w:t xml:space="preserve">re-attempt is a</w:t>
      </w:r>
      <w:r>
        <w:t xml:space="preserve"> </w:t>
      </w:r>
      <w:r>
        <w:rPr>
          <w:bCs/>
          <w:b/>
        </w:rPr>
        <w:t xml:space="preserve">new locked run</w:t>
      </w:r>
      <w:r>
        <w:t xml:space="preserve">, not a silent retry of this one. This run stands in the</w:t>
      </w:r>
      <w:r>
        <w:t xml:space="preserve"> </w:t>
      </w:r>
      <w:r>
        <w:t xml:space="preserve">record as a genuine gate-stop.</w:t>
      </w:r>
    </w:p>
    <w:bookmarkEnd w:id="25"/>
    <w:bookmarkStart w:id="26" w:name="files"/>
    <w:p>
      <w:pPr>
        <w:pStyle w:val="Heading2"/>
      </w:pPr>
      <w:r>
        <w:t xml:space="preserve">Files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proofrecord.json</w:t>
      </w:r>
      <w:r>
        <w:t xml:space="preserve"> </w:t>
      </w:r>
      <w:r>
        <w:t xml:space="preserve">— machine-readable gate-stop record (real SPAM data, no principal data).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spam_results.json</w:t>
      </w:r>
      <w:r>
        <w:t xml:space="preserve"> </w:t>
      </w:r>
      <w:r>
        <w:t xml:space="preserve">— raw SPAM gate counts and computed errors.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selected_qubits.json</w:t>
      </w:r>
      <w:r>
        <w:t xml:space="preserve"> </w:t>
      </w:r>
      <w:r>
        <w:t xml:space="preserve">— selected pair and readout errors.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calibration_snapshot_ibm_marrakesh_20260717.json</w:t>
      </w:r>
      <w:r>
        <w:t xml:space="preserve"> </w:t>
      </w:r>
      <w:r>
        <w:t xml:space="preserve">— backend calibration at submission.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RUN_LOG.md</w:t>
      </w:r>
      <w:r>
        <w:t xml:space="preserve"> </w:t>
      </w:r>
      <w:r>
        <w:t xml:space="preserve">— chronological execution log.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2026-07-17T04:15:17Z</dcterms:created>
  <dcterms:modified xsi:type="dcterms:W3CDTF">2026-07-17T04:15:17Z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