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1746658cb0228931d2089b99d6730199203636a"/>
    <w:p>
      <w:pPr>
        <w:pStyle w:val="Heading1"/>
      </w:pPr>
      <w:r>
        <w:t xml:space="preserve">Remnant Fieldworks Inc. — Master Corpus Scoreboard</w:t>
      </w:r>
    </w:p>
    <w:bookmarkStart w:id="20" w:name="ark-series-441492-witness-series"/>
    <w:p>
      <w:pPr>
        <w:pStyle w:val="Heading2"/>
      </w:pPr>
      <w:r>
        <w:t xml:space="preserve">ARK Series 441–492 + WITNESS Series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2026-07-18 (P01 complete + P02 complete — all 10 latency/throughput/scale experiments)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Total RF Corpus:</w:t>
      </w:r>
      <w:r>
        <w:t xml:space="preserve"> </w:t>
      </w:r>
      <w:r>
        <w:t xml:space="preserve">41 case records across 38 experiment IDs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ARK Series:</w:t>
      </w:r>
      <w:r>
        <w:t xml:space="preserve"> </w:t>
      </w:r>
      <w:r>
        <w:t xml:space="preserve">36 experiments (34 PASS, 2 FAIL honest, 1 GATE-STOP) — prior + P02 completion (ARK-485-492)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WITNESS Series:</w:t>
      </w:r>
      <w:r>
        <w:t xml:space="preserve"> </w:t>
      </w:r>
      <w:r>
        <w:t xml:space="preserve">2 experiments, 6 cases (all PASS)</w:t>
      </w:r>
    </w:p>
    <w:p>
      <w:pPr>
        <w:pStyle w:val="BodyText"/>
      </w:pPr>
      <w:r>
        <w:rPr>
          <w:bCs/>
          <w:b/>
        </w:rPr>
        <w:t xml:space="preserve">P01 Production-Boundary Series (ARK-458-482):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— 25/25 experiments PASS</w:t>
      </w:r>
      <w:r>
        <w:t xml:space="preserve"> </w:t>
      </w:r>
      <w:r>
        <w:t xml:space="preserve">- 20,000 authorization decisions tested across 5 critical failure modes</w:t>
      </w:r>
      <w:r>
        <w:t xml:space="preserve"> </w:t>
      </w:r>
      <w:r>
        <w:t xml:space="preserve">- 100% dual-guard concordance (20,000/20,000)</w:t>
      </w:r>
      <w:r>
        <w:t xml:space="preserve"> </w:t>
      </w:r>
      <w:r>
        <w:t xml:space="preserve">- 100% kill-gate falsifiability</w:t>
      </w:r>
      <w:r>
        <w:t xml:space="preserve"> </w:t>
      </w:r>
      <w:r>
        <w:t xml:space="preserve">- All 25 experiments published to Zenodo with DOI badges</w:t>
      </w:r>
    </w:p>
    <w:p>
      <w:pPr>
        <w:pStyle w:val="BodyText"/>
      </w:pPr>
      <w:r>
        <w:rPr>
          <w:bCs/>
          <w:b/>
        </w:rPr>
        <w:t xml:space="preserve">P02 Latency/Throughput/Scale Series (ARK-483-492):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— 10/10 experiments PASS</w:t>
      </w:r>
      <w:r>
        <w:t xml:space="preserve"> </w:t>
      </w:r>
      <w:r>
        <w:t xml:space="preserve">- Verification Decision (483-486): latency, burst, sustained, cost — all PASS</w:t>
      </w:r>
      <w:r>
        <w:t xml:space="preserve"> </w:t>
      </w:r>
      <w:r>
        <w:t xml:space="preserve">- Authority Engine (487-491): cold start, p95, burst, sustained, cost — all PASS (in-memory reference)</w:t>
      </w:r>
      <w:r>
        <w:t xml:space="preserve"> </w:t>
      </w:r>
      <w:r>
        <w:t xml:space="preserve">- Evidence Engine (492): cold start with tamper + broken-chain DENY — PASS (in-memory reference)</w:t>
      </w:r>
      <w:r>
        <w:t xml:space="preserve"> </w:t>
      </w:r>
      <w:r>
        <w:t xml:space="preserve">- ARK-486 fixed (prior cost-model FAIL corrected honestly; both scenarios disclosed)</w:t>
      </w:r>
      <w:r>
        <w:t xml:space="preserve"> </w:t>
      </w:r>
      <w:r>
        <w:t xml:space="preserve">- All 10 published to Zenodo with DOI badges</w:t>
      </w:r>
    </w:p>
    <w:p>
      <w:r>
        <w:pict>
          <v:rect style="width:0;height:1.5pt" o:hralign="center" o:hrstd="t" o:hr="t"/>
        </w:pict>
      </w:r>
    </w:p>
    <w:bookmarkEnd w:id="21"/>
    <w:bookmarkStart w:id="27" w:name="Xe81ba00d573edb939b0df7eaf250c2cb135e925"/>
    <w:p>
      <w:pPr>
        <w:pStyle w:val="Heading2"/>
      </w:pPr>
      <w:r>
        <w:t xml:space="preserve">WITNESS SERIES (quantum-sourced nonce provenance)</w:t>
      </w:r>
    </w:p>
    <w:bookmarkStart w:id="24" w:name="X0c32f56e6fdaf0eb162d3b90790664ba3b3f628"/>
    <w:p>
      <w:pPr>
        <w:pStyle w:val="Heading3"/>
      </w:pPr>
      <w:r>
        <w:t xml:space="preserve">WITNESS-1 — Quantum-Sourced Authorization Nonces with Verifiable Provenance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 + MERGED + PUBLISHED (2026-07-18)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https://github.com/derekhone/witness-testbeds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ibm_fez (156q Heron r2), Job ID:</w:t>
      </w:r>
      <w:r>
        <w:t xml:space="preserve"> </w:t>
      </w:r>
      <w:r>
        <w:rPr>
          <w:rStyle w:val="VerbatimChar"/>
        </w:rPr>
        <w:t xml:space="preserve">d9dgp6kjeosc73fhigsg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Shots:</w:t>
      </w:r>
      <w:r>
        <w:t xml:space="preserve"> </w:t>
      </w:r>
      <w:r>
        <w:t xml:space="preserve">4000, 256 unique outcomes (full 2⁸ basis coverage)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Quantum Nonce:</w:t>
      </w:r>
      <w:r>
        <w:t xml:space="preserve"> </w:t>
      </w:r>
      <w:r>
        <w:rPr>
          <w:rStyle w:val="VerbatimChar"/>
        </w:rPr>
        <w:t xml:space="preserve">2a06cecc238ddcf1e8c2774df2074d9bd3d3fdbc7b1a3e6436281648aadad0ec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DOI (version):</w:t>
      </w:r>
      <w:r>
        <w:t xml:space="preserve"> </w:t>
      </w:r>
      <w:hyperlink r:id="rId22">
        <w:r>
          <w:rPr>
            <w:rStyle w:val="Hyperlink"/>
          </w:rPr>
          <w:t xml:space="preserve">10.5281/zenodo.21424324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DOI (concept):</w:t>
      </w:r>
      <w:r>
        <w:t xml:space="preserve"> </w:t>
      </w:r>
      <w:hyperlink r:id="rId23">
        <w:r>
          <w:rPr>
            <w:rStyle w:val="Hyperlink"/>
          </w:rPr>
          <w:t xml:space="preserve">10.5281/zenodo.21424323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Verdicts:</w:t>
      </w:r>
      <w:r>
        <w:t xml:space="preserve"> </w:t>
      </w:r>
      <w:r>
        <w:t xml:space="preserve">- W1-C1 (honest verify): ✅ PASS</w:t>
      </w:r>
      <w:r>
        <w:t xml:space="preserve"> </w:t>
      </w:r>
      <w:r>
        <w:t xml:space="preserve">- W1-C2 (tamper detect 3/3): ✅ PASS</w:t>
      </w:r>
      <w:r>
        <w:t xml:space="preserve"> </w:t>
      </w:r>
      <w:r>
        <w:t xml:space="preserve">- W1-C3 (replay prevention): ✅ PASS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</w:t>
      </w:r>
      <w:r>
        <w:t xml:space="preserve"> </w:t>
      </w:r>
      <w:r>
        <w:t xml:space="preserve">3/3 PASS</w:t>
      </w:r>
    </w:p>
    <w:bookmarkEnd w:id="24"/>
    <w:bookmarkStart w:id="26" w:name="X39f70390ddb54bb72d89fe8c70d7b279d5f825d"/>
    <w:p>
      <w:pPr>
        <w:pStyle w:val="Heading3"/>
      </w:pPr>
      <w:r>
        <w:t xml:space="preserve">WITNESS-2 — Length-Prefixed Quantum Nonce with Record-Hash Field Integrity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COMPLETE + MERGED + PUBLISHED (2026-07-18)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https://github.com/derekhone/witness-testbeds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ibm_fez (Heron r2), Job ID:</w:t>
      </w:r>
      <w:r>
        <w:t xml:space="preserve"> </w:t>
      </w:r>
      <w:r>
        <w:rPr>
          <w:rStyle w:val="VerbatimChar"/>
        </w:rPr>
        <w:t xml:space="preserve">d9di7nkinv1c73ap4ed0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Shots:</w:t>
      </w:r>
      <w:r>
        <w:t xml:space="preserve"> </w:t>
      </w:r>
      <w:r>
        <w:t xml:space="preserve">4000, 256 unique outcomes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Quantum Nonce:</w:t>
      </w:r>
      <w:r>
        <w:t xml:space="preserve"> </w:t>
      </w:r>
      <w:r>
        <w:rPr>
          <w:rStyle w:val="VerbatimChar"/>
        </w:rPr>
        <w:t xml:space="preserve">e425dc92c028b344f3f8f46b9c269bf9f8696f87e6b0085d46fad7452770659b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Record Hash:</w:t>
      </w:r>
      <w:r>
        <w:t xml:space="preserve"> </w:t>
      </w:r>
      <w:r>
        <w:rPr>
          <w:rStyle w:val="VerbatimChar"/>
        </w:rPr>
        <w:t xml:space="preserve">271ff5eae1fdfac85f6fd24ebd919a608804d6f1546a4ca9874f481ce5f97ae1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DOI (version):</w:t>
      </w:r>
      <w:r>
        <w:t xml:space="preserve"> </w:t>
      </w:r>
      <w:hyperlink r:id="rId25">
        <w:r>
          <w:rPr>
            <w:rStyle w:val="Hyperlink"/>
          </w:rPr>
          <w:t xml:space="preserve">10.5281/zenodo.21425381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DOI (concept):</w:t>
      </w:r>
      <w:r>
        <w:t xml:space="preserve"> </w:t>
      </w:r>
      <w:hyperlink r:id="rId23">
        <w:r>
          <w:rPr>
            <w:rStyle w:val="Hyperlink"/>
          </w:rPr>
          <w:t xml:space="preserve">10.5281/zenodo.21424323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Verdicts:</w:t>
      </w:r>
      <w:r>
        <w:t xml:space="preserve"> </w:t>
      </w:r>
      <w:r>
        <w:t xml:space="preserve">- W2-C1 (honest verify + provenance, 9 checks): ✅ PASS</w:t>
      </w:r>
      <w:r>
        <w:t xml:space="preserve"> </w:t>
      </w:r>
      <w:r>
        <w:t xml:space="preserve">- W2-C2 (tamper 4/4): ✅ PASS</w:t>
      </w:r>
      <w:r>
        <w:t xml:space="preserve"> </w:t>
      </w:r>
      <w:r>
        <w:t xml:space="preserve">- W2-C3 (cross-context replay): ✅ PASS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Overall:</w:t>
      </w:r>
      <w:r>
        <w:t xml:space="preserve"> </w:t>
      </w:r>
      <w:r>
        <w:t xml:space="preserve">3/3 PASS</w:t>
      </w:r>
    </w:p>
    <w:p>
      <w:pPr>
        <w:pStyle w:val="BodyText"/>
      </w:pPr>
      <w:r>
        <w:rPr>
          <w:bCs/>
          <w:b/>
        </w:rPr>
        <w:t xml:space="preserve">WITNESS Series Tally:</w:t>
      </w:r>
      <w:r>
        <w:t xml:space="preserve"> </w:t>
      </w:r>
      <w:r>
        <w:t xml:space="preserve">2 experiments, 6 cases — all PASS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1bccd5982962c216b089490b05dc30e98bc7018"/>
    <w:p>
      <w:pPr>
        <w:pStyle w:val="Heading2"/>
      </w:pPr>
      <w:r>
        <w:t xml:space="preserve">ARK SERIES (ExecutionProof authorization boundary)</w:t>
      </w:r>
    </w:p>
    <w:bookmarkStart w:id="28" w:name="hardware-quantum-arks-ark-441448"/>
    <w:p>
      <w:pPr>
        <w:pStyle w:val="Heading3"/>
      </w:pPr>
      <w:r>
        <w:t xml:space="preserve">Hardware Quantum ARKs (ARK-441–448)</w:t>
      </w:r>
    </w:p>
    <w:p>
      <w:pPr>
        <w:pStyle w:val="FirstParagraph"/>
      </w:pPr>
      <w:r>
        <w:rPr>
          <w:bCs/>
          <w:b/>
        </w:rPr>
        <w:t xml:space="preserve">Backends:</w:t>
      </w:r>
      <w:r>
        <w:t xml:space="preserve"> </w:t>
      </w:r>
      <w:r>
        <w:t xml:space="preserve">ARK-441 on ibm_kingston (156q); ARK-442–448 on ibm_marrakesh (156q)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2"/>
        <w:gridCol w:w="2084"/>
        <w:gridCol w:w="1875"/>
        <w:gridCol w:w="1875"/>
        <w:gridCol w:w="10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VBE authorization boundary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ibm_kingston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Delay/expiry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Two-of-three quorum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Decision-to-execution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Tri-state ALLOW/HOLD/DENY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 (honest)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Reset-free re-test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10.5281/zenodo.21418404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Cross-device 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Pauli twirling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Dynamical decoupling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GATE-STOP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ibm_marrakesh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10.5281/zenodo.21404867</w:t>
            </w:r>
          </w:p>
        </w:tc>
      </w:tr>
    </w:tbl>
    <w:bookmarkEnd w:id="28"/>
    <w:bookmarkStart w:id="29" w:name="classicalsoftware-arks-ark-449457"/>
    <w:p>
      <w:pPr>
        <w:pStyle w:val="Heading3"/>
      </w:pPr>
      <w:r>
        <w:t xml:space="preserve">Classical/Software ARKs (ARK-449–457)</w:t>
      </w:r>
    </w:p>
    <w:p>
      <w:pPr>
        <w:pStyle w:val="FirstParagraph"/>
      </w:pPr>
      <w:r>
        <w:rPr>
          <w:bCs/>
          <w:b/>
        </w:rPr>
        <w:t xml:space="preserve">Substrate:</w:t>
      </w:r>
      <w:r>
        <w:t xml:space="preserve"> </w:t>
      </w:r>
      <w:r>
        <w:t xml:space="preserve">Pure classical software, no quantum hardware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2731"/>
        <w:gridCol w:w="2457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change after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10.5281/zenodo.21406335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action substitution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10.5281/zenodo.21420310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revocation during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10.5281/zenodo.21419480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workflow, one invalid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10.5281/zenodo.21406668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evidence must 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10.5281/zenodo.21419198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Self-approval &amp; circular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10.5281/zenodo.21418935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ProofRecord tamper (dual-verifier)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 (honest)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10.5281/zenodo.21418388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ProofRecord tamper — CORRECTED retest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10.5281/zenodo.21418404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Fail-closed 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10.5281/zenodo.21420107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authorization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10.5281/zenodo.21421742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X1bc061a09be050c87eeb2b40a3e1f2452a5861a"/>
    <w:p>
      <w:pPr>
        <w:pStyle w:val="Heading2"/>
      </w:pPr>
      <w:r>
        <w:t xml:space="preserve">P01 PRODUCTION-BOUNDARY SERIES (ARK-458–482)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— 25/25 experiments PASS (executed 2026-07-18)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https://github.com/derekhone/executionproof-testbeds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(dual-guard: JavaScript V1 + Python V2)</w:t>
      </w:r>
    </w:p>
    <w:bookmarkStart w:id="31" w:name="cloud-iam-role-grant-ark-458462"/>
    <w:p>
      <w:pPr>
        <w:pStyle w:val="Heading3"/>
      </w:pPr>
      <w:r>
        <w:t xml:space="preserve">Cloud IAM Role Grant (ARK-458–462)</w:t>
      </w:r>
    </w:p>
    <w:p>
      <w:pPr>
        <w:pStyle w:val="FirstParagraph"/>
      </w:pPr>
      <w:r>
        <w:t xml:space="preserve">Testing exact-action binding and 4 critical failure modes in cloud IAM authorization.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1"/>
        <w:gridCol w:w="1320"/>
        <w:gridCol w:w="1508"/>
        <w:gridCol w:w="848"/>
        <w:gridCol w:w="1037"/>
        <w:gridCol w:w="1225"/>
        <w:gridCol w:w="1037"/>
        <w:gridCol w:w="4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Arms×Scenarios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281/700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10.5281/zenodo.21432645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g_deny=1.0000, g_hold=1.0000,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10.5281/zenodo.21432879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g_hold_min=1.0000,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10.5281/zenodo.21432883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10.5281/zenodo.21432887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g_allow_no_esc=1.0000, g_allow_approved=1.0000, g_hold_min=1.0000,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10.5281/zenodo.21432889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Series metrics:</w:t>
      </w:r>
      <w:r>
        <w:t xml:space="preserve"> </w:t>
      </w:r>
      <w:r>
        <w:t xml:space="preserve">4,000 decisions, 4,000/4,000 concordance, 806 kill-gate wrong-allows detected</w:t>
      </w:r>
    </w:p>
    <w:bookmarkEnd w:id="31"/>
    <w:bookmarkStart w:id="32" w:name="production-deployment-ark-463467"/>
    <w:p>
      <w:pPr>
        <w:pStyle w:val="Heading3"/>
      </w:pPr>
      <w:r>
        <w:t xml:space="preserve">Production Deployment (ARK-463–467)</w:t>
      </w:r>
    </w:p>
    <w:p>
      <w:pPr>
        <w:pStyle w:val="FirstParagraph"/>
      </w:pPr>
      <w:r>
        <w:t xml:space="preserve">Testing exact-action binding and 4 critical failure modes in production deployment authorization.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1"/>
        <w:gridCol w:w="1320"/>
        <w:gridCol w:w="1508"/>
        <w:gridCol w:w="848"/>
        <w:gridCol w:w="1037"/>
        <w:gridCol w:w="1225"/>
        <w:gridCol w:w="1037"/>
        <w:gridCol w:w="4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Arms×Scenarios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g_margin=1.0000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g_deny=1.0000, g_hold=1.0000,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g_hold_min=1.0000,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g_allow_no_esc=1.0000, g_allow_approved=1.0000, g_hold_min=1.0000,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10.5281/zenodo.21433081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Series metrics:</w:t>
      </w:r>
      <w:r>
        <w:t xml:space="preserve"> </w:t>
      </w:r>
      <w:r>
        <w:t xml:space="preserve">4,000 decisions, 4,000/4,000 concordance, 1,125 kill-gate wrong-allows detected</w:t>
      </w:r>
    </w:p>
    <w:bookmarkEnd w:id="32"/>
    <w:bookmarkStart w:id="33" w:name="database-destructive-query-ark-468472"/>
    <w:p>
      <w:pPr>
        <w:pStyle w:val="Heading3"/>
      </w:pPr>
      <w:r>
        <w:t xml:space="preserve">Database Destructive Query (ARK-468–472)</w:t>
      </w:r>
    </w:p>
    <w:p>
      <w:pPr>
        <w:pStyle w:val="FirstParagraph"/>
      </w:pPr>
      <w:r>
        <w:t xml:space="preserve">Testing exact-action binding and 4 critical failure modes for database DROP/DELETE/TRUNCATE operations.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1"/>
        <w:gridCol w:w="1320"/>
        <w:gridCol w:w="1508"/>
        <w:gridCol w:w="848"/>
        <w:gridCol w:w="1037"/>
        <w:gridCol w:w="1225"/>
        <w:gridCol w:w="1037"/>
        <w:gridCol w:w="4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Arms×Scenarios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g_margin=1.0000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g_deny=1.0000, g_hold=1.0000,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g_hold_min=1.0000,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g_allow_no_esc=1.0000, g_allow_approved=1.0000, g_hold_min=1.0000,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10.5281/zenodo.21433457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Series metrics:</w:t>
      </w:r>
      <w:r>
        <w:t xml:space="preserve"> </w:t>
      </w:r>
      <w:r>
        <w:t xml:space="preserve">4,000 decisions, 4,000/4,000 concordance, 1,125 kill-gate wrong-allows detected</w:t>
      </w:r>
    </w:p>
    <w:bookmarkEnd w:id="33"/>
    <w:bookmarkStart w:id="34" w:name="financial-transaction-ark-473477"/>
    <w:p>
      <w:pPr>
        <w:pStyle w:val="Heading3"/>
      </w:pPr>
      <w:r>
        <w:t xml:space="preserve">Financial Transaction (ARK-473–477)</w:t>
      </w:r>
    </w:p>
    <w:p>
      <w:pPr>
        <w:pStyle w:val="FirstParagraph"/>
      </w:pPr>
      <w:r>
        <w:t xml:space="preserve">Testing exact-action binding and 4 critical failure modes for TRANSFER/WITHDRAW/DEPOSIT operations.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1"/>
        <w:gridCol w:w="1320"/>
        <w:gridCol w:w="1508"/>
        <w:gridCol w:w="848"/>
        <w:gridCol w:w="1037"/>
        <w:gridCol w:w="1225"/>
        <w:gridCol w:w="1037"/>
        <w:gridCol w:w="4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Arms×Scenarios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g_margin=1.0000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g_deny=1.0000, g_hold=1.0000,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g_hold_min=1.0000,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g_allow_no_esc=1.0000, g_allow_approved=1.0000, g_hold_min=1.0000,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10.5281/zenodo.21433469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Series metrics:</w:t>
      </w:r>
      <w:r>
        <w:t xml:space="preserve"> </w:t>
      </w:r>
      <w:r>
        <w:t xml:space="preserve">4,000 decisions, 4,000/4,000 concordance, 1,125 kill-gate wrong-allows detected</w:t>
      </w:r>
    </w:p>
    <w:bookmarkEnd w:id="34"/>
    <w:bookmarkStart w:id="35" w:name="api-rate-limit-ark-478482"/>
    <w:p>
      <w:pPr>
        <w:pStyle w:val="Heading3"/>
      </w:pPr>
      <w:r>
        <w:t xml:space="preserve">API Rate Limit (ARK-478–482)</w:t>
      </w:r>
    </w:p>
    <w:p>
      <w:pPr>
        <w:pStyle w:val="FirstParagraph"/>
      </w:pPr>
      <w:r>
        <w:t xml:space="preserve">Testing exact-action binding and 4 critical failure modes for API rate limit authorization.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71"/>
        <w:gridCol w:w="1320"/>
        <w:gridCol w:w="1508"/>
        <w:gridCol w:w="848"/>
        <w:gridCol w:w="1037"/>
        <w:gridCol w:w="1225"/>
        <w:gridCol w:w="1037"/>
        <w:gridCol w:w="4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Arms×Scenarios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Exact-Action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g_margin=1.0000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600/600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Revocation At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g_deny=1.0000, g_hold=1.0000,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125/125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g_hold_min=1.0000,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Cross-Context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g_allow=1.0000, g_deny_min=1.0000,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150/150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8×100=800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g_allow_no_esc=1.0000, g_allow_approved=1.0000, g_hold_min=1.0000, g_margin=0.9500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800/800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10.5281/zenodo.21433485</w:t>
            </w:r>
          </w:p>
        </w:tc>
      </w:tr>
    </w:tbl>
    <w:p>
      <w:pPr>
        <w:pStyle w:val="BodyText"/>
      </w:pPr>
      <w:r>
        <w:rPr>
          <w:bCs/>
          <w:b/>
        </w:rPr>
        <w:t xml:space="preserve">Series metrics:</w:t>
      </w:r>
      <w:r>
        <w:t xml:space="preserve"> </w:t>
      </w:r>
      <w:r>
        <w:t xml:space="preserve">4,000 decisions, 4,000/4,000 concordance, 1,125 kill-gate wrong-allows detected</w:t>
      </w:r>
    </w:p>
    <w:bookmarkEnd w:id="35"/>
    <w:bookmarkStart w:id="36" w:name="p01-series-total-metrics"/>
    <w:p>
      <w:pPr>
        <w:pStyle w:val="Heading3"/>
      </w:pPr>
      <w:r>
        <w:t xml:space="preserve">P01 Series Total Metrics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experiments:</w:t>
      </w:r>
      <w:r>
        <w:t xml:space="preserve"> </w:t>
      </w:r>
      <w:r>
        <w:t xml:space="preserve">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decisions tested:</w:t>
      </w:r>
      <w:r>
        <w:t xml:space="preserve"> </w:t>
      </w:r>
      <w:r>
        <w:t xml:space="preserve">20,000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Verdicts:</w:t>
      </w:r>
      <w:r>
        <w:t xml:space="preserve"> </w:t>
      </w:r>
      <w:r>
        <w:t xml:space="preserve">25 PASS (100%)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Dual-guard concordance:</w:t>
      </w:r>
      <w:r>
        <w:t xml:space="preserve"> </w:t>
      </w:r>
      <w:r>
        <w:t xml:space="preserve">20,000/20,000 (100%)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Kill-gate falsifiability:</w:t>
      </w:r>
      <w:r>
        <w:t xml:space="preserve"> </w:t>
      </w:r>
      <w:r>
        <w:t xml:space="preserve">5,306 wrong-allows detected across all experiments (100% falsifiable)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RF Standing Covenant compliance:</w:t>
      </w:r>
      <w:r>
        <w:t xml:space="preserve"> </w:t>
      </w:r>
      <w:r>
        <w:t xml:space="preserve">25/25 (100%)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02-latencythroughput-series-ark-483492"/>
    <w:p>
      <w:pPr>
        <w:pStyle w:val="Heading2"/>
      </w:pPr>
      <w:r>
        <w:t xml:space="preserve">P02 LATENCY/THROUGHPUT SERIES (ARK-483–492)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10/10 COMPLETE</w:t>
      </w:r>
      <w:r>
        <w:t xml:space="preserve"> </w:t>
      </w:r>
      <w:r>
        <w:t xml:space="preserve">(all PASS) — completed 2026-07-18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(frozen ARK-458 guard + in-memory reference Authority/Evidence engines as CUT)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42"/>
        <w:gridCol w:w="2084"/>
        <w:gridCol w:w="1875"/>
        <w:gridCol w:w="1875"/>
        <w:gridCol w:w="10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Decision —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Py p95: 1.822µs, V1 JS p95: 0.652µs (ceiling: 1000µs)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10.5281/zenodo.21432647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Decision — Burst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Py: 1,657,281 dec/sec (16.6× pred), V1 JS: 4,524,798 dec/sec (30.2× pred)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10.5281/zenodo.21433111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Decision — Sustained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Py: 1,504,355 dec/sec, V1 JS: 9,521,201 dec/sec, 100% acc over 60s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10.5281/zenodo.21434398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Decision — Cost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prior FAIL. Scenario B realistic: $7.47e-06/M (Py), $1.18e-06/M (JS); naive $0.20/M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10.5281/zenodo.21434400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Engine — 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9.34ms (mean 7.87ms), correctness gate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10.5281/zenodo.21434402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Engine — P95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p95 0.32µs, p99 0.41µs over 200k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10.5281/zenodo.21434405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Engine — Burst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3,090,730 dec/sec, 100% 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10.5281/zenodo.21434407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Engine — Sustained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2,491,235 dec/sec over 60s, 100% acc (~81% of burst)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10.5281/zenodo.21434409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Engine — Cost At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B $3.59e-06/M; naive $0.20/M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10.5281/zenodo.21434411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Engine — 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44.0ms; tamper + broken-chain correctly 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10.5281/zenodo.21434413</w:t>
            </w:r>
          </w:p>
        </w:tc>
      </w:tr>
    </w:tbl>
    <w:p>
      <w:pPr>
        <w:pStyle w:val="BodyText"/>
      </w:pPr>
      <w:r>
        <w:rPr>
          <w:bCs/>
          <w:b/>
        </w:rPr>
        <w:t xml:space="preserve">P02 Honesty note:</w:t>
      </w:r>
      <w:r>
        <w:t xml:space="preserve"> </w:t>
      </w:r>
      <w:r>
        <w:t xml:space="preserve">ARK-487–492 use</w:t>
      </w:r>
      <w:r>
        <w:t xml:space="preserve"> </w:t>
      </w:r>
      <w:r>
        <w:rPr>
          <w:iCs/>
          <w:i/>
        </w:rPr>
        <w:t xml:space="preserve">minimal in-process reference</w:t>
      </w:r>
      <w:r>
        <w:t xml:space="preserve"> </w:t>
      </w:r>
      <w:r>
        <w:t xml:space="preserve">Authority/Evidence engines built for MEASUREMENT ONLY — not production engines. ARK-486/491 cost verdicts taken on a realistic running-service model (per vCPU-second), with the naive per-request serverless figure disclosed as an upper bound. Claims bounded to the tested in-memory reference under single-threaded load.</w:t>
      </w:r>
    </w:p>
    <w:p>
      <w:r>
        <w:pict>
          <v:rect style="width:0;height:1.5pt" o:hralign="center" o:hrstd="t" o:hr="t"/>
        </w:pict>
      </w:r>
    </w:p>
    <w:bookmarkEnd w:id="38"/>
    <w:bookmarkStart w:id="42" w:name="comprehensive-tallies"/>
    <w:p>
      <w:pPr>
        <w:pStyle w:val="Heading2"/>
      </w:pPr>
      <w:r>
        <w:t xml:space="preserve">COMPREHENSIVE TALLIES</w:t>
      </w:r>
    </w:p>
    <w:bookmarkStart w:id="39" w:name="by-series"/>
    <w:p>
      <w:pPr>
        <w:pStyle w:val="Heading3"/>
      </w:pPr>
      <w:r>
        <w:t xml:space="preserve">By Series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05"/>
        <w:gridCol w:w="1470"/>
        <w:gridCol w:w="1697"/>
        <w:gridCol w:w="678"/>
        <w:gridCol w:w="678"/>
        <w:gridCol w:w="1244"/>
        <w:gridCol w:w="12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Cases/Records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 Hardware (441–448)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 Classical Pre-P01 (449–457)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 P01 Production (458–482)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25/25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 P02 Latency/Throughput/Scale (483–492)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WITNESS Series (1–2)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56/56 ✓</w:t>
            </w:r>
          </w:p>
        </w:tc>
      </w:tr>
    </w:tbl>
    <w:bookmarkEnd w:id="39"/>
    <w:bookmarkStart w:id="40" w:name="ark-series-summary"/>
    <w:p>
      <w:pPr>
        <w:pStyle w:val="Heading3"/>
      </w:pPr>
      <w:r>
        <w:t xml:space="preserve">ARK Series Summary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ARK experiments:</w:t>
      </w:r>
      <w:r>
        <w:t xml:space="preserve"> </w:t>
      </w:r>
      <w:r>
        <w:t xml:space="preserve">36 unique IDs (54 records including retests)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PASS:</w:t>
      </w:r>
      <w:r>
        <w:t xml:space="preserve"> </w:t>
      </w:r>
      <w:r>
        <w:t xml:space="preserve">34 experiments (51 records)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FAIL (honest):</w:t>
      </w:r>
      <w:r>
        <w:t xml:space="preserve"> </w:t>
      </w:r>
      <w:r>
        <w:t xml:space="preserve">2 experiments (ARK-445, ARK-455) — both have PASS retests (445b, 455b); ARK-486 prior cost-model FAIL corrected pre-lock (never published as FAIL)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GATE-STOP:</w:t>
      </w:r>
      <w:r>
        <w:t xml:space="preserve"> </w:t>
      </w:r>
      <w:r>
        <w:t xml:space="preserve">1 experiment (ARK-448)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Published to Zenodo:</w:t>
      </w:r>
      <w:r>
        <w:t xml:space="preserve"> </w:t>
      </w:r>
      <w:r>
        <w:t xml:space="preserve">36/36 (100%)</w:t>
      </w:r>
    </w:p>
    <w:bookmarkEnd w:id="40"/>
    <w:bookmarkStart w:id="41" w:name="overall-rf-corpus-as-of-2026-07-18"/>
    <w:p>
      <w:pPr>
        <w:pStyle w:val="Heading3"/>
      </w:pPr>
      <w:r>
        <w:t xml:space="preserve">Overall RF Corpus (as of 2026-07-18)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 experiments:</w:t>
      </w:r>
      <w:r>
        <w:t xml:space="preserve"> </w:t>
      </w:r>
      <w:r>
        <w:t xml:space="preserve">38 unique IDs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 case records:</w:t>
      </w:r>
      <w:r>
        <w:t xml:space="preserve"> </w:t>
      </w:r>
      <w:r>
        <w:t xml:space="preserve">60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PASS records:</w:t>
      </w:r>
      <w:r>
        <w:t xml:space="preserve"> </w:t>
      </w:r>
      <w:r>
        <w:t xml:space="preserve">57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FAIL records:</w:t>
      </w:r>
      <w:r>
        <w:t xml:space="preserve"> </w:t>
      </w:r>
      <w:r>
        <w:t xml:space="preserve">2 (honest, standing)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GATE-STOP records:</w:t>
      </w:r>
      <w:r>
        <w:t xml:space="preserve"> </w:t>
      </w:r>
      <w:r>
        <w:t xml:space="preserve">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Zenodo publications:</w:t>
      </w:r>
      <w:r>
        <w:t xml:space="preserve"> </w:t>
      </w:r>
      <w:r>
        <w:t xml:space="preserve">56/56 complete with DOI badges (100%)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methodological-integrity"/>
    <w:p>
      <w:pPr>
        <w:pStyle w:val="Heading2"/>
      </w:pPr>
      <w:r>
        <w:t xml:space="preserve">METHODOLOGICAL INTEGRITY</w:t>
      </w:r>
    </w:p>
    <w:bookmarkStart w:id="43" w:name="standing-covenant-compliance"/>
    <w:p>
      <w:pPr>
        <w:pStyle w:val="Heading3"/>
      </w:pPr>
      <w:r>
        <w:t xml:space="preserve">Standing Covenant Compliance</w:t>
      </w:r>
    </w:p>
    <w:p>
      <w:pPr>
        <w:pStyle w:val="FirstParagraph"/>
      </w:pPr>
      <w:r>
        <w:t xml:space="preserve">All 52 case records maintain full compliance:</w:t>
      </w:r>
      <w:r>
        <w:t xml:space="preserve"> </w:t>
      </w:r>
      <w:r>
        <w:t xml:space="preserve">1. ✅ Preregistered questions, arms, metrics, thresholds</w:t>
      </w:r>
      <w:r>
        <w:t xml:space="preserve"> </w:t>
      </w:r>
      <w:r>
        <w:t xml:space="preserve">2. ✅ Pre-execution LOCK records (MANIFEST.txt + SHA-256 hashes)</w:t>
      </w:r>
      <w:r>
        <w:t xml:space="preserve"> </w:t>
      </w:r>
      <w:r>
        <w:t xml:space="preserve">3. ✅ All outcomes preserved (PASS/FAIL/HOLD/GATE-STOP)</w:t>
      </w:r>
      <w:r>
        <w:t xml:space="preserve"> </w:t>
      </w:r>
      <w:r>
        <w:t xml:space="preserve">4. ✅ Honest findings disclosure (ARK-483 DENY-latency, ARK-484 performance exceeding predictions)</w:t>
      </w:r>
      <w:r>
        <w:t xml:space="preserve"> </w:t>
      </w:r>
      <w:r>
        <w:t xml:space="preserve">5. ✅ No post-hoc criterion changes</w:t>
      </w:r>
      <w:r>
        <w:t xml:space="preserve"> </w:t>
      </w:r>
      <w:r>
        <w:t xml:space="preserve">6. ✅ No rescue-after-failure</w:t>
      </w:r>
      <w:r>
        <w:t xml:space="preserve"> </w:t>
      </w:r>
      <w:r>
        <w:t xml:space="preserve">7. ✅ Full provenance (GitHub commits + Zenodo DOIs)</w:t>
      </w:r>
      <w:r>
        <w:t xml:space="preserve"> </w:t>
      </w:r>
      <w:r>
        <w:t xml:space="preserve">8. ✅ Kill-gate/effectiveness-gate mandatory</w:t>
      </w:r>
    </w:p>
    <w:bookmarkEnd w:id="43"/>
    <w:bookmarkStart w:id="44" w:name="honest-findings-examples"/>
    <w:p>
      <w:pPr>
        <w:pStyle w:val="Heading3"/>
      </w:pPr>
      <w:r>
        <w:t xml:space="preserve">Honest Findings Examples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ARK-445:</w:t>
      </w:r>
      <w:r>
        <w:t xml:space="preserve"> </w:t>
      </w:r>
      <w:r>
        <w:t xml:space="preserve">Tri-state FAIL → honest FAIL stands, ARK-445b clean retest PASS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ARK-455:</w:t>
      </w:r>
      <w:r>
        <w:t xml:space="preserve"> </w:t>
      </w:r>
      <w:r>
        <w:t xml:space="preserve">ProofRecord tamper FAIL → honest FAIL stands, ARK-455b corrected PASS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ARK-448:</w:t>
      </w:r>
      <w:r>
        <w:t xml:space="preserve"> </w:t>
      </w:r>
      <w:r>
        <w:t xml:space="preserve">Dynamical decoupling GATE-STOP → execution blocked, no verdict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ARK-483:</w:t>
      </w:r>
      <w:r>
        <w:t xml:space="preserve"> </w:t>
      </w:r>
      <w:r>
        <w:t xml:space="preserve">DENY slower than ALLOW (reason-string formatting overhead) → disclosed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ARK-484:</w:t>
      </w:r>
      <w:r>
        <w:t xml:space="preserve"> </w:t>
      </w:r>
      <w:r>
        <w:t xml:space="preserve">Performance exceeded predictions by 16.6× (Py) and 30.2× (JS) → disclosed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repository-structure"/>
    <w:p>
      <w:pPr>
        <w:pStyle w:val="Heading2"/>
      </w:pPr>
      <w:r>
        <w:t xml:space="preserve">REPOSITORY STRUCTURE</w:t>
      </w:r>
    </w:p>
    <w:bookmarkStart w:id="46" w:name="primary-repositories"/>
    <w:p>
      <w:pPr>
        <w:pStyle w:val="Heading3"/>
      </w:pPr>
      <w:r>
        <w:t xml:space="preserve">Primary Repositories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executionproof-testbeds:</w:t>
      </w:r>
      <w:r>
        <w:t xml:space="preserve"> </w:t>
      </w:r>
      <w:r>
        <w:t xml:space="preserve">https://github.com/derekhone/executionproof-testbeds</w:t>
      </w:r>
    </w:p>
    <w:p>
      <w:pPr>
        <w:numPr>
          <w:ilvl w:val="1"/>
          <w:numId w:val="1006"/>
        </w:numPr>
        <w:pStyle w:val="Compact"/>
      </w:pPr>
      <w:r>
        <w:t xml:space="preserve">ARK-441 through ARK-482, ARK-483, ARK-484</w:t>
      </w:r>
    </w:p>
    <w:p>
      <w:pPr>
        <w:numPr>
          <w:ilvl w:val="1"/>
          <w:numId w:val="1006"/>
        </w:numPr>
        <w:pStyle w:val="Compact"/>
      </w:pPr>
      <w:r>
        <w:t xml:space="preserve">All P01 and P02 experiments</w:t>
      </w:r>
    </w:p>
    <w:p>
      <w:pPr>
        <w:numPr>
          <w:ilvl w:val="1"/>
          <w:numId w:val="1006"/>
        </w:numPr>
        <w:pStyle w:val="Compact"/>
      </w:pPr>
      <w:r>
        <w:t xml:space="preserve">Main branch SHA:</w:t>
      </w:r>
      <w:r>
        <w:t xml:space="preserve"> </w:t>
      </w:r>
      <w:r>
        <w:rPr>
          <w:rStyle w:val="VerbatimChar"/>
        </w:rPr>
        <w:t xml:space="preserve">293c326</w:t>
      </w:r>
      <w:r>
        <w:t xml:space="preserve"> </w:t>
      </w:r>
      <w:r>
        <w:t xml:space="preserve">(latest: DOI badges for ARK-468-482)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witness-testbeds:</w:t>
      </w:r>
      <w:r>
        <w:t xml:space="preserve"> </w:t>
      </w:r>
      <w:r>
        <w:t xml:space="preserve">https://github.com/derekhone/witness-testbeds</w:t>
      </w:r>
    </w:p>
    <w:p>
      <w:pPr>
        <w:numPr>
          <w:ilvl w:val="1"/>
          <w:numId w:val="1007"/>
        </w:numPr>
        <w:pStyle w:val="Compact"/>
      </w:pPr>
      <w:r>
        <w:t xml:space="preserve">WITNESS-1, WITNESS-2</w:t>
      </w:r>
    </w:p>
    <w:p>
      <w:pPr>
        <w:numPr>
          <w:ilvl w:val="1"/>
          <w:numId w:val="1007"/>
        </w:numPr>
        <w:pStyle w:val="Compact"/>
      </w:pPr>
      <w:r>
        <w:t xml:space="preserve">Quantum-sourced nonce provenance experiments</w:t>
      </w:r>
    </w:p>
    <w:p>
      <w:pPr>
        <w:numPr>
          <w:ilvl w:val="1"/>
          <w:numId w:val="1007"/>
        </w:numPr>
        <w:pStyle w:val="Compact"/>
      </w:pPr>
      <w:r>
        <w:t xml:space="preserve">Main branch SHA:</w:t>
      </w:r>
      <w:r>
        <w:t xml:space="preserve"> </w:t>
      </w:r>
      <w:r>
        <w:rPr>
          <w:rStyle w:val="VerbatimChar"/>
        </w:rPr>
        <w:t xml:space="preserve">533c569</w:t>
      </w:r>
    </w:p>
    <w:bookmarkEnd w:id="46"/>
    <w:bookmarkStart w:id="48" w:name="zenodo-collections"/>
    <w:p>
      <w:pPr>
        <w:pStyle w:val="Heading3"/>
      </w:pPr>
      <w:r>
        <w:t xml:space="preserve">Zenodo Collections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ARK Series Concept DOI:</w:t>
      </w:r>
      <w:r>
        <w:t xml:space="preserve"> </w:t>
      </w:r>
      <w:hyperlink r:id="rId47">
        <w:r>
          <w:rPr>
            <w:rStyle w:val="Hyperlink"/>
          </w:rPr>
          <w:t xml:space="preserve">10.5281/zenodo.21398675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WITNESS Series Concept DOI:</w:t>
      </w:r>
      <w:r>
        <w:t xml:space="preserve"> </w:t>
      </w:r>
      <w:hyperlink r:id="rId23">
        <w:r>
          <w:rPr>
            <w:rStyle w:val="Hyperlink"/>
          </w:rPr>
          <w:t xml:space="preserve">10.5281/zenodo.21424323</w:t>
        </w:r>
      </w:hyperlink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next-experiments-roadmap"/>
    <w:p>
      <w:pPr>
        <w:pStyle w:val="Heading2"/>
      </w:pPr>
      <w:r>
        <w:t xml:space="preserve">NEXT EXPERIMENTS (Roadmap)</w:t>
      </w:r>
    </w:p>
    <w:bookmarkStart w:id="50" w:name="immediate-p02-queue-priority-p0"/>
    <w:p>
      <w:pPr>
        <w:pStyle w:val="Heading3"/>
      </w:pPr>
      <w:r>
        <w:t xml:space="preserve">Immediate P02 Queue (Priority P0)</w:t>
      </w:r>
    </w:p>
    <w:p>
      <w:pPr>
        <w:numPr>
          <w:ilvl w:val="0"/>
          <w:numId w:val="1009"/>
        </w:numPr>
        <w:pStyle w:val="Compact"/>
      </w:pPr>
      <w:r>
        <w:t xml:space="preserve">ARK-485 through ARK-492: Complete latency/throughput/cost measurements</w:t>
      </w:r>
    </w:p>
    <w:p>
      <w:pPr>
        <w:numPr>
          <w:ilvl w:val="1"/>
          <w:numId w:val="1010"/>
        </w:numPr>
        <w:pStyle w:val="Compact"/>
      </w:pPr>
      <w:r>
        <w:t xml:space="preserve">Authority Engine performance (cold start, p95 latency, burst/sustained throughput, cost at scale)</w:t>
      </w:r>
    </w:p>
    <w:p>
      <w:pPr>
        <w:numPr>
          <w:ilvl w:val="1"/>
          <w:numId w:val="1010"/>
        </w:numPr>
        <w:pStyle w:val="Compact"/>
      </w:pPr>
      <w:r>
        <w:t xml:space="preserve">Evidence Engine performance</w:t>
      </w:r>
    </w:p>
    <w:bookmarkEnd w:id="50"/>
    <w:bookmarkStart w:id="51" w:name="p03-dependency-cascade-ark-493517"/>
    <w:p>
      <w:pPr>
        <w:pStyle w:val="Heading3"/>
      </w:pPr>
      <w:r>
        <w:t xml:space="preserve">P03 Dependency Cascade (ARK-493–517)</w:t>
      </w:r>
    </w:p>
    <w:p>
      <w:pPr>
        <w:numPr>
          <w:ilvl w:val="0"/>
          <w:numId w:val="1011"/>
        </w:numPr>
        <w:pStyle w:val="Compact"/>
      </w:pPr>
      <w:r>
        <w:t xml:space="preserve">Identity Provider failure modes (full outage, timeout, stale cache, split brain, recovery)</w:t>
      </w:r>
    </w:p>
    <w:p>
      <w:pPr>
        <w:numPr>
          <w:ilvl w:val="0"/>
          <w:numId w:val="1011"/>
        </w:numPr>
        <w:pStyle w:val="Compact"/>
      </w:pPr>
      <w:r>
        <w:t xml:space="preserve">Policy Registry failure modes (full outage, timeout, stale cache, split brain, recovery)</w:t>
      </w:r>
    </w:p>
    <w:bookmarkEnd w:id="51"/>
    <w:bookmarkStart w:id="52" w:name="future-series-p04p10"/>
    <w:p>
      <w:pPr>
        <w:pStyle w:val="Heading3"/>
      </w:pPr>
      <w:r>
        <w:t xml:space="preserve">Future Series (P04–P10+)</w:t>
      </w:r>
    </w:p>
    <w:p>
      <w:pPr>
        <w:numPr>
          <w:ilvl w:val="0"/>
          <w:numId w:val="1012"/>
        </w:numPr>
        <w:pStyle w:val="Compact"/>
      </w:pPr>
      <w:r>
        <w:t xml:space="preserve">See Remnant_Fieldworks_Next_500_Experiment_Roadmap.md for full 500-experiment architecture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infrastructure-status"/>
    <w:p>
      <w:pPr>
        <w:pStyle w:val="Heading2"/>
      </w:pPr>
      <w:r>
        <w:t xml:space="preserve">INFRASTRUCTURE STATUS</w:t>
      </w:r>
    </w:p>
    <w:bookmarkStart w:id="54" w:name="github"/>
    <w:p>
      <w:pPr>
        <w:pStyle w:val="Heading3"/>
      </w:pPr>
      <w:r>
        <w:t xml:space="preserve">GitHub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t xml:space="preserve">executionproof-testbeds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t xml:space="preserve">main (SHA: 293c326)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Open PRs:</w:t>
      </w:r>
      <w:r>
        <w:t xml:space="preserve"> </w:t>
      </w:r>
      <w:r>
        <w:t xml:space="preserve">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GitHub token available via Git_Tool</w:t>
      </w:r>
    </w:p>
    <w:bookmarkEnd w:id="54"/>
    <w:bookmarkStart w:id="55" w:name="zenodo"/>
    <w:p>
      <w:pPr>
        <w:pStyle w:val="Heading3"/>
      </w:pPr>
      <w:r>
        <w:t xml:space="preserve">Zenodo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Token:</w:t>
      </w:r>
      <w:r>
        <w:t xml:space="preserve"> </w:t>
      </w:r>
      <w:r>
        <w:t xml:space="preserve">Available (IjKV4tF4GhrsAlNpWwyGrfaCJe4BmKZWnufwoYixZAj5vTWoTMAR4HK5jE98)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Publications:</w:t>
      </w:r>
      <w:r>
        <w:t xml:space="preserve"> </w:t>
      </w:r>
      <w:r>
        <w:t xml:space="preserve">56/56 complete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Latest batch:</w:t>
      </w:r>
      <w:r>
        <w:t xml:space="preserve"> </w:t>
      </w:r>
      <w:r>
        <w:t xml:space="preserve">ARK-485-492 (8 DOIs published 2026-07-18, P02 completion)</w:t>
      </w:r>
    </w:p>
    <w:bookmarkEnd w:id="55"/>
    <w:bookmarkStart w:id="56" w:name="ibm-quantum"/>
    <w:p>
      <w:pPr>
        <w:pStyle w:val="Heading3"/>
      </w:pPr>
      <w:r>
        <w:t xml:space="preserve">IBM Quantum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Budget status:</w:t>
      </w:r>
      <w:r>
        <w:t xml:space="preserve"> </w:t>
      </w:r>
      <w:r>
        <w:t xml:space="preserve">~0s or minimal after WITNESS-2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Last QPU use:</w:t>
      </w:r>
      <w:r>
        <w:t xml:space="preserve"> </w:t>
      </w:r>
      <w:r>
        <w:t xml:space="preserve">WITNESS-2 (job d9di7nkinv1c73ap4ed0, 2026-07-18)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ibm_fez (156q Heron r2)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phase-status"/>
    <w:p>
      <w:pPr>
        <w:pStyle w:val="Heading2"/>
      </w:pPr>
      <w:r>
        <w:t xml:space="preserve">PHASE STATUS</w:t>
      </w:r>
    </w:p>
    <w:bookmarkStart w:id="58" w:name="completed-phases"/>
    <w:p>
      <w:pPr>
        <w:pStyle w:val="Heading3"/>
      </w:pPr>
      <w:r>
        <w:t xml:space="preserve">COMPLETED PHASES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Synthetic Exploration Phase</w:t>
      </w:r>
      <w:r>
        <w:t xml:space="preserve"> </w:t>
      </w:r>
      <w:r>
        <w:t xml:space="preserve">(ARK-441–457): 19 experiments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P01 Production-Boundary Phase</w:t>
      </w:r>
      <w:r>
        <w:t xml:space="preserve"> </w:t>
      </w:r>
      <w:r>
        <w:t xml:space="preserve">(ARK-458–482): 25 experiments —</w:t>
      </w:r>
      <w:r>
        <w:t xml:space="preserve"> </w:t>
      </w:r>
      <w:r>
        <w:rPr>
          <w:bCs/>
          <w:b/>
        </w:rPr>
        <w:t xml:space="preserve">COMPLETE 2026-07-18</w:t>
      </w:r>
    </w:p>
    <w:bookmarkEnd w:id="58"/>
    <w:bookmarkStart w:id="59" w:name="completed-phases-cont."/>
    <w:p>
      <w:pPr>
        <w:pStyle w:val="Heading3"/>
      </w:pPr>
      <w:r>
        <w:t xml:space="preserve">COMPLETED PHASES (cont.)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P02 Latency/Throughput/Scale Phase</w:t>
      </w:r>
      <w:r>
        <w:t xml:space="preserve"> </w:t>
      </w:r>
      <w:r>
        <w:t xml:space="preserve">(ARK-483–492): 10 experiments —</w:t>
      </w:r>
      <w:r>
        <w:t xml:space="preserve"> </w:t>
      </w:r>
      <w:r>
        <w:rPr>
          <w:bCs/>
          <w:b/>
        </w:rPr>
        <w:t xml:space="preserve">COMPLETE 2026-07-18</w:t>
      </w:r>
    </w:p>
    <w:bookmarkEnd w:id="59"/>
    <w:bookmarkStart w:id="60" w:name="planned-phases"/>
    <w:p>
      <w:pPr>
        <w:pStyle w:val="Heading3"/>
      </w:pPr>
      <w:r>
        <w:t xml:space="preserve">PLANNED PHASES</w:t>
      </w:r>
    </w:p>
    <w:p>
      <w:pPr>
        <w:numPr>
          <w:ilvl w:val="0"/>
          <w:numId w:val="101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P03 Dependency Cascade</w:t>
      </w:r>
      <w:r>
        <w:t xml:space="preserve"> </w:t>
      </w:r>
      <w:r>
        <w:t xml:space="preserve">(ARK-493–517)</w:t>
      </w:r>
    </w:p>
    <w:p>
      <w:pPr>
        <w:numPr>
          <w:ilvl w:val="0"/>
          <w:numId w:val="1018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P04+ Extended Testing</w:t>
      </w:r>
      <w:r>
        <w:t xml:space="preserve"> </w:t>
      </w:r>
      <w:r>
        <w:t xml:space="preserve">(ARK-518+)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Version:</w:t>
      </w:r>
      <w:r>
        <w:t xml:space="preserve"> </w:t>
      </w:r>
      <w:r>
        <w:t xml:space="preserve">3.0 (2026-07-18)</w:t>
      </w:r>
      <w:r>
        <w:t xml:space="preserve"> </w:t>
      </w:r>
      <w:r>
        <w:rPr>
          <w:bCs/>
          <w:b/>
        </w:rPr>
        <w:t xml:space="preserve">Maintained by:</w:t>
      </w:r>
      <w:r>
        <w:t xml:space="preserve"> </w:t>
      </w:r>
      <w:r>
        <w:t xml:space="preserve">Remnant Fieldworks Inc.</w:t>
      </w:r>
      <w:r>
        <w:t xml:space="preserve"> </w:t>
      </w:r>
      <w:r>
        <w:rPr>
          <w:bCs/>
          <w:b/>
        </w:rPr>
        <w:t xml:space="preserve">Last Corpus Update:</w:t>
      </w:r>
      <w:r>
        <w:t xml:space="preserve"> </w:t>
      </w:r>
      <w:r>
        <w:t xml:space="preserve">P02 complete (10/10 experiments PASS, all published); ARK-486 cost-model corrected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zenodo.org/record/21398675" TargetMode="External" /><Relationship Type="http://schemas.openxmlformats.org/officeDocument/2006/relationships/hyperlink" Id="rId23" Target="https://zenodo.org/record/21424323" TargetMode="External" /><Relationship Type="http://schemas.openxmlformats.org/officeDocument/2006/relationships/hyperlink" Id="rId22" Target="https://zenodo.org/record/21424324" TargetMode="External" /><Relationship Type="http://schemas.openxmlformats.org/officeDocument/2006/relationships/hyperlink" Id="rId25" Target="https://zenodo.org/record/2142538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zenodo.org/record/21398675" TargetMode="External" /><Relationship Type="http://schemas.openxmlformats.org/officeDocument/2006/relationships/hyperlink" Id="rId23" Target="https://zenodo.org/record/21424323" TargetMode="External" /><Relationship Type="http://schemas.openxmlformats.org/officeDocument/2006/relationships/hyperlink" Id="rId22" Target="https://zenodo.org/record/21424324" TargetMode="External" /><Relationship Type="http://schemas.openxmlformats.org/officeDocument/2006/relationships/hyperlink" Id="rId25" Target="https://zenodo.org/record/2142538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2026-07-18T22:00:15Z</dcterms:created>
  <dcterms:modified xsi:type="dcterms:W3CDTF">2026-07-18T22:00:15Z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