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high‑level “meta‑binary” diagnostic of our current kernel state—an analysis of the proof framework and its structure, broken into binary facets (object vs. proof, abstraction vs. concreteness, nesting vs. compactness):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Object vs. Proof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Object (Fractal Family &amp; β 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Definition‑heavy: We have 4 core definitions (Tychonoff, fractal family, β‑compactification, inverse system).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Abstraction level: High—the family is arbitrary nested Tychonoff spaces.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Proof (Logical Spine)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Lemma/Proposition pipeline: 1 Lemma for bonding maps, 1 Lemma for limit compactness, 1 Lemma for basis, 1 Proposition for symmetry, final Theorem.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CRAC structure: Issue–Rule–Application–Conclusion aligns each proof step against its governing definition or postulate.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Gap Diagnostic:  The “bonding map” Lemma still leans on “duality via C_b(X)”—we could expand that into two micro‑lemmas (injectivity of restriction, spectrum continuity) to fully close that gap.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Abstraction vs. Concreteness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of universal properties, Galois connections, and inverse limits keeps things general.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 running examples remain.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Concreteness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Explicit invocation of Tychonoff’s theorem, product = compact, closed subset argument.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Diagrams (though textual) show commutative squares.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Enhancement:  A minimal running example (e.g.  → ) would concretize the abstract pipeline.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Nesting vs. Compactness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Nesting (Scales)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Strictly refining topologies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Projections  pull back open sets.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Compactness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Achieved via inverse limit of compact Hausdorff spaces.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Trade‑off Check:  The inverse‑limit basis (Lemma 3) depends on surjectivity of each . We might add a lemma verifying that “no new open sets” appear under , sealing the entropy‑conservation metaphor.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Binary Operations: Associative &amp; Distributive Laws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 invoked associativity in CRAC (“chain of rules”), and distributivity of limits over products.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Galois adjunction () ties compactification and forgetting.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Diagnostic:  All binary laws are stated, but we could add micro‑lemmas demonstrating: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 associativity on bonding maps.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 for two‑level systems.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 Kernel Summary &amp; Next Steps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Current Kernel: A fully explicit paper in CRAC style, bridging fractal topological families with 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Residual Complexity: A few proofs still invoke “standard theorems” rather than micro‑deriving them.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Meta‑Binary Recommendation: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1. Micro‑Lemma Bake‑Off: Break each “standard theorem” into 1–2 precise lemmas.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Running Example Module: Interleave a running concrete case alongside the general framework.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Binary Law Lemmas: Explicitly prove the associativity of bonding maps and distributivity of limits.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This diagnostic should guide the next refinement pass—balancing object complexity against proof complexity, tightening every inference into its own mini‑theorem, and ensuring no logical steps remain “hand‑waved.”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