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B16E" w14:textId="614460AB" w:rsidR="00E62250" w:rsidRPr="00CF3C48" w:rsidRDefault="000565DE" w:rsidP="009F571A">
      <w:pPr>
        <w:pStyle w:val="Titel"/>
        <w:rPr>
          <w:lang w:val="en-US"/>
        </w:rPr>
      </w:pPr>
      <w:r w:rsidRPr="00CF3C48">
        <w:rPr>
          <w:lang w:val="en-US"/>
        </w:rPr>
        <w:t>Enough Design Up</w:t>
      </w:r>
      <w:r w:rsidR="00490D59" w:rsidRPr="00CF3C48">
        <w:rPr>
          <w:lang w:val="en-US"/>
        </w:rPr>
        <w:t>Front</w:t>
      </w:r>
    </w:p>
    <w:p w14:paraId="4173D4B9" w14:textId="0796D499" w:rsidR="001E2A2A" w:rsidRPr="001E2A2A" w:rsidRDefault="001E2A2A" w:rsidP="001E2A2A">
      <w:pPr>
        <w:pStyle w:val="Kop1"/>
        <w:rPr>
          <w:lang w:val="en-US"/>
        </w:rPr>
      </w:pPr>
      <w:r w:rsidRPr="001E2A2A">
        <w:rPr>
          <w:lang w:val="en-US"/>
        </w:rPr>
        <w:t>Da</w:t>
      </w:r>
      <w:r>
        <w:rPr>
          <w:lang w:val="en-US"/>
        </w:rPr>
        <w:t>ta analysis</w:t>
      </w:r>
    </w:p>
    <w:p w14:paraId="3F7A3F35" w14:textId="55D0AC6E" w:rsidR="00490D59" w:rsidRPr="001E2A2A" w:rsidRDefault="00FE4CEB" w:rsidP="009F571A">
      <w:pPr>
        <w:pStyle w:val="Kop1"/>
        <w:rPr>
          <w:lang w:val="en-US"/>
        </w:rPr>
      </w:pPr>
      <w:r w:rsidRPr="001E2A2A">
        <w:rPr>
          <w:lang w:val="en-US"/>
        </w:rPr>
        <w:t>Data encoding and gathering</w:t>
      </w:r>
    </w:p>
    <w:p w14:paraId="1946A914" w14:textId="0F044C18" w:rsidR="00FE4CEB" w:rsidRPr="00CF3C48" w:rsidRDefault="004B3146" w:rsidP="004B3146">
      <w:pPr>
        <w:rPr>
          <w:b/>
          <w:bCs/>
        </w:rPr>
      </w:pPr>
      <w:r w:rsidRPr="00CF3C48">
        <w:rPr>
          <w:b/>
          <w:bCs/>
        </w:rPr>
        <w:t>Fingerprint based representation</w:t>
      </w:r>
    </w:p>
    <w:p w14:paraId="07618537" w14:textId="3F54A9AF" w:rsidR="0041113E" w:rsidRDefault="0041113E" w:rsidP="004B3146">
      <w:r w:rsidRPr="00110C73">
        <w:t xml:space="preserve">Beschrijft </w:t>
      </w:r>
      <w:r w:rsidR="00110C73" w:rsidRPr="00110C73">
        <w:t>ei</w:t>
      </w:r>
      <w:r w:rsidR="00110C73">
        <w:t xml:space="preserve">genschappen van moleculen op basis </w:t>
      </w:r>
      <w:r w:rsidR="00536E36">
        <w:t>van substructuren</w:t>
      </w:r>
      <w:r w:rsidR="00D62694">
        <w:t>.</w:t>
      </w:r>
    </w:p>
    <w:p w14:paraId="1954EBA0" w14:textId="258B34FD" w:rsidR="00DD0702" w:rsidRDefault="00DD0702" w:rsidP="004B3146">
      <w:hyperlink r:id="rId5" w:history="1">
        <w:r w:rsidRPr="00301F5D">
          <w:rPr>
            <w:rStyle w:val="Hyperlink"/>
          </w:rPr>
          <w:t>https://www.rdkit.org/UGM/2012/Landrum_RDKit_UGM.Fingerprints.Final.pptx.pdf</w:t>
        </w:r>
      </w:hyperlink>
      <w:r>
        <w:t xml:space="preserve"> </w:t>
      </w:r>
    </w:p>
    <w:p w14:paraId="64314AD6" w14:textId="349D7825" w:rsidR="00DD0702" w:rsidRDefault="00DD0702" w:rsidP="004B3146">
      <w:r>
        <w:t xml:space="preserve">deze </w:t>
      </w:r>
      <w:r w:rsidR="009C6008">
        <w:t xml:space="preserve">github pagina: </w:t>
      </w:r>
      <w:hyperlink r:id="rId6" w:history="1">
        <w:r w:rsidR="009C6008" w:rsidRPr="00F076A3">
          <w:rPr>
            <w:rStyle w:val="Hyperlink"/>
          </w:rPr>
          <w:t>https://github.com/gashawmg/Molecular-fingerprints/blob/main/Calculating%20molecular%20fingerprints%20available%20in%20RDkit%20.ipynb</w:t>
        </w:r>
      </w:hyperlink>
      <w:r w:rsidR="009C6008">
        <w:t xml:space="preserve"> geeft een uitgebreide uitleg voor het toepassen van fingerprints.</w:t>
      </w:r>
    </w:p>
    <w:p w14:paraId="0B607CCE" w14:textId="1E6343AE" w:rsidR="009C6008" w:rsidRDefault="009C6008" w:rsidP="004B3146">
      <w:r w:rsidRPr="009C6008">
        <w:rPr>
          <w:lang w:val="en-US"/>
        </w:rPr>
        <w:drawing>
          <wp:anchor distT="0" distB="0" distL="114300" distR="114300" simplePos="0" relativeHeight="251658240" behindDoc="0" locked="0" layoutInCell="1" allowOverlap="1" wp14:anchorId="6053F91F" wp14:editId="712CF959">
            <wp:simplePos x="0" y="0"/>
            <wp:positionH relativeFrom="column">
              <wp:posOffset>0</wp:posOffset>
            </wp:positionH>
            <wp:positionV relativeFrom="paragraph">
              <wp:posOffset>250190</wp:posOffset>
            </wp:positionV>
            <wp:extent cx="5731510" cy="2680335"/>
            <wp:effectExtent l="0" t="0" r="2540" b="5715"/>
            <wp:wrapTopAndBottom/>
            <wp:docPr id="946915659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5659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6008">
        <w:t>Er zijn verschillende types voor fingerprint representation (zoa</w:t>
      </w:r>
      <w:r>
        <w:t>ls hieronder weergeven).</w:t>
      </w:r>
    </w:p>
    <w:p w14:paraId="21FCDCAF" w14:textId="5A7A32D3" w:rsidR="009C6008" w:rsidRDefault="009C6008" w:rsidP="004B3146">
      <w:r>
        <w:t>ChatGPT adviseerde om de Morgan (ECFP) fingerprints te gebruiken voor onze applicatie, maar dit moet nog even gecontroleerd worden.</w:t>
      </w:r>
    </w:p>
    <w:p w14:paraId="3197568C" w14:textId="691172EE" w:rsidR="009C6008" w:rsidRPr="009C6008" w:rsidRDefault="009C6008" w:rsidP="004B3146"/>
    <w:p w14:paraId="1D92F960" w14:textId="6038DC67" w:rsidR="004B3146" w:rsidRPr="009C6008" w:rsidRDefault="004B3146" w:rsidP="004B3146">
      <w:pPr>
        <w:rPr>
          <w:b/>
          <w:bCs/>
          <w:lang w:val="en-US"/>
        </w:rPr>
      </w:pPr>
      <w:r w:rsidRPr="009C6008">
        <w:rPr>
          <w:b/>
          <w:bCs/>
          <w:lang w:val="en-US"/>
        </w:rPr>
        <w:t>Descriptor based representation</w:t>
      </w:r>
    </w:p>
    <w:p w14:paraId="582A62EF" w14:textId="4FB3C9E1" w:rsidR="00536E36" w:rsidRDefault="00536E36" w:rsidP="004B3146">
      <w:r w:rsidRPr="00110C73">
        <w:t>Beschrijft ei</w:t>
      </w:r>
      <w:r>
        <w:t>genschappen van moleculen op basis van moleculaire karakteristieken</w:t>
      </w:r>
      <w:r w:rsidR="00D62694">
        <w:t>.</w:t>
      </w:r>
    </w:p>
    <w:p w14:paraId="48B21B1F" w14:textId="254F7E8C" w:rsidR="00084875" w:rsidRDefault="00084875" w:rsidP="004B3146">
      <w:hyperlink r:id="rId8" w:anchor="fpstate=ive&amp;vld=cid:caa1c937,vid:hINPS5xHuEc,st:74" w:history="1">
        <w:r w:rsidRPr="00084875">
          <w:rPr>
            <w:rStyle w:val="Hyperlink"/>
          </w:rPr>
          <w:t>https://www.google.com/search?q=best+descriptors+for+QSAR&amp;rlz=1C1CHZN_enNL1075NL1075&amp;oq=best+descriptors+for+QSAR&amp;gs_lcrp=EgZjaHJvbWUyBggAEEUYOTIHCAEQIRigATIHCAIQIRifBTIHCAMQIRiPAtIBCDQxNjhqMGo3qAIAsAIA&amp;sourceid=chrome&amp;ie=UTF-8#fpstate=ive&amp;vld=cid:caa1c937,vid:hINPS5xHuEc,st:74</w:t>
        </w:r>
      </w:hyperlink>
      <w:r w:rsidRPr="00084875">
        <w:t xml:space="preserve"> “bes</w:t>
      </w:r>
      <w:r>
        <w:t>te descriptors voor QSAR”</w:t>
      </w:r>
    </w:p>
    <w:p w14:paraId="787960C9" w14:textId="4178C797" w:rsidR="00084875" w:rsidRDefault="00084875" w:rsidP="004B3146">
      <w:r w:rsidRPr="00084875">
        <w:lastRenderedPageBreak/>
        <w:t>RDkit heeft 217 descriptors beschikbaar v</w:t>
      </w:r>
      <w:r>
        <w:t>oor ons om te gebruiken.</w:t>
      </w:r>
    </w:p>
    <w:p w14:paraId="77E8BC36" w14:textId="67935ADA" w:rsidR="00084875" w:rsidRDefault="00084875" w:rsidP="004B3146">
      <w:r w:rsidRPr="00084875">
        <w:t>Via Chat kan ik e</w:t>
      </w:r>
      <w:r>
        <w:t xml:space="preserve">en lijst aan descriptors krijgen die volgens hem het belangrijkste zijn om affiniteit te bepalen, maar we kunnen ook onze eigen analyses toepassen. </w:t>
      </w:r>
    </w:p>
    <w:p w14:paraId="5D5AF30E" w14:textId="77777777" w:rsidR="0021753F" w:rsidRPr="00DD0702" w:rsidRDefault="00084875" w:rsidP="004B3146">
      <w:r w:rsidRPr="00DD0702">
        <w:t>Uit de beschrijving van de video kunnen we een aantal tips halen voor het reduceren van het aantal descriptors:</w:t>
      </w:r>
    </w:p>
    <w:p w14:paraId="002E124A" w14:textId="4D7D5CB9" w:rsidR="00084875" w:rsidRDefault="00084875" w:rsidP="004B3146">
      <w:pPr>
        <w:rPr>
          <w:lang w:val="en-US"/>
        </w:rPr>
      </w:pPr>
      <w:r w:rsidRPr="00DD0702">
        <w:t xml:space="preserve"> </w:t>
      </w:r>
      <w:r w:rsidRPr="00084875">
        <w:rPr>
          <w:i/>
          <w:iCs/>
          <w:lang w:val="en-US"/>
        </w:rPr>
        <w:t>“(i) removal of descriptors with constant values; (ii) removal of descriptors with constant and near-constant variables; (iii) removal of descriptors with a standard deviation of less than 0.001; (iv) removal of descriptors with at least one missing value; and (v) removal of descriptors with a pair correlation larger than or equal to 0.90. ***Using stepwise regression to select the best molecular descriptors for QSAR study</w:t>
      </w:r>
      <w:r w:rsidRPr="00084875">
        <w:rPr>
          <w:lang w:val="en-US"/>
        </w:rPr>
        <w:t xml:space="preserve">” </w:t>
      </w:r>
    </w:p>
    <w:p w14:paraId="2C1FE641" w14:textId="6D9D7AD0" w:rsidR="00084875" w:rsidRPr="00084875" w:rsidRDefault="00084875" w:rsidP="004B3146">
      <w:r w:rsidRPr="00084875">
        <w:t>De video benoemd ook e</w:t>
      </w:r>
      <w:r>
        <w:t xml:space="preserve">en andere library genaamd Chemopy, die ongeveer </w:t>
      </w:r>
      <w:r w:rsidR="0021753F">
        <w:t>1</w:t>
      </w:r>
      <w:r>
        <w:t xml:space="preserve">137 descriptors kan geven. </w:t>
      </w:r>
    </w:p>
    <w:p w14:paraId="51EADAA8" w14:textId="1CA6E542" w:rsidR="004B3146" w:rsidRPr="00084875" w:rsidRDefault="00234E55" w:rsidP="004B3146">
      <w:pPr>
        <w:rPr>
          <w:b/>
          <w:bCs/>
        </w:rPr>
      </w:pPr>
      <w:r w:rsidRPr="00084875">
        <w:rPr>
          <w:b/>
          <w:bCs/>
        </w:rPr>
        <w:t>String-based representation</w:t>
      </w:r>
    </w:p>
    <w:p w14:paraId="495BEA17" w14:textId="3768EF5E" w:rsidR="00536E36" w:rsidRPr="00D62694" w:rsidRDefault="00D62694" w:rsidP="004B3146">
      <w:r w:rsidRPr="00D62694">
        <w:t>Manier om in een p</w:t>
      </w:r>
      <w:r>
        <w:t>ython string precies aan te geven hoe een molecuul in elkaar zit.</w:t>
      </w:r>
    </w:p>
    <w:p w14:paraId="156F2A4C" w14:textId="2A2D9A77" w:rsidR="00475355" w:rsidRPr="00CF3C48" w:rsidRDefault="00327743" w:rsidP="004B3146">
      <w:pPr>
        <w:rPr>
          <w:b/>
          <w:bCs/>
        </w:rPr>
      </w:pPr>
      <w:r w:rsidRPr="00CF3C48">
        <w:rPr>
          <w:b/>
          <w:bCs/>
        </w:rPr>
        <w:t>Graph-based representation</w:t>
      </w:r>
    </w:p>
    <w:p w14:paraId="78B68F49" w14:textId="258F80C4" w:rsidR="00842026" w:rsidRDefault="00842026" w:rsidP="004B3146">
      <w:r w:rsidRPr="004E01CB">
        <w:t xml:space="preserve">Visualiseren </w:t>
      </w:r>
      <w:r w:rsidR="005B47D0" w:rsidRPr="004E01CB">
        <w:t>molecule</w:t>
      </w:r>
      <w:r w:rsidR="004E01CB" w:rsidRPr="004E01CB">
        <w:t>n op basis v</w:t>
      </w:r>
      <w:r w:rsidR="004E01CB">
        <w:t xml:space="preserve">an moleculaire karakteristieken </w:t>
      </w:r>
      <w:r w:rsidR="006D3EB6">
        <w:t xml:space="preserve">om de correcte </w:t>
      </w:r>
      <w:r w:rsidR="008D5A3D">
        <w:t>afstanden en topografie te verkrijgen.</w:t>
      </w:r>
    </w:p>
    <w:p w14:paraId="391FBAA1" w14:textId="173DF674" w:rsidR="00ED20D0" w:rsidRPr="00CF3C48" w:rsidRDefault="00ED20D0" w:rsidP="004B3146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One hot encoding</w:t>
      </w:r>
    </w:p>
    <w:p w14:paraId="75019CDF" w14:textId="77777777" w:rsidR="00F73C28" w:rsidRPr="00CF3C48" w:rsidRDefault="00F73C28" w:rsidP="004B3146">
      <w:pPr>
        <w:rPr>
          <w:lang w:val="en-US"/>
        </w:rPr>
      </w:pPr>
    </w:p>
    <w:p w14:paraId="2E8D054B" w14:textId="2101A1C8" w:rsidR="00327743" w:rsidRDefault="00327743" w:rsidP="004B3146">
      <w:pPr>
        <w:rPr>
          <w:b/>
          <w:bCs/>
          <w:lang w:val="en-US"/>
        </w:rPr>
      </w:pPr>
      <w:r>
        <w:rPr>
          <w:b/>
          <w:bCs/>
          <w:lang w:val="en-US"/>
        </w:rPr>
        <w:t>Physiochemical Property Encoding</w:t>
      </w:r>
    </w:p>
    <w:p w14:paraId="6CD3C810" w14:textId="14B19E78" w:rsidR="009D4E1F" w:rsidRPr="009D4E1F" w:rsidRDefault="009D4E1F" w:rsidP="004B3146">
      <w:r w:rsidRPr="009D4E1F">
        <w:t>Je kij</w:t>
      </w:r>
      <w:r>
        <w:t xml:space="preserve">kt in een eiwit voor elk </w:t>
      </w:r>
      <w:r w:rsidR="0011234A">
        <w:t>aminozuur wat de eigenschappen</w:t>
      </w:r>
      <w:r w:rsidR="005D1DB4">
        <w:t xml:space="preserve"> zijn, en koppelt dit aan elkaar in een matrix</w:t>
      </w:r>
      <w:r w:rsidR="00152CD2">
        <w:t>.</w:t>
      </w:r>
    </w:p>
    <w:p w14:paraId="0F07AEF4" w14:textId="2B5A5D32" w:rsidR="00327743" w:rsidRDefault="00327743" w:rsidP="004B3146">
      <w:pPr>
        <w:rPr>
          <w:b/>
          <w:bCs/>
        </w:rPr>
      </w:pPr>
      <w:r w:rsidRPr="009D4E1F">
        <w:rPr>
          <w:b/>
          <w:bCs/>
        </w:rPr>
        <w:t>Substitution Matrix Embeddings</w:t>
      </w:r>
    </w:p>
    <w:p w14:paraId="45728EE9" w14:textId="6C50CC2D" w:rsidR="00152CD2" w:rsidRPr="007B57C5" w:rsidRDefault="007B57C5" w:rsidP="004B3146">
      <w:r w:rsidRPr="007B57C5">
        <w:t>Berekend hoe groot</w:t>
      </w:r>
      <w:r>
        <w:t xml:space="preserve"> de kans is dat een aminozuur </w:t>
      </w:r>
      <w:r w:rsidR="00587092">
        <w:t>wordt gesubstitueerd door een ander aminozuur. Hoe groter de kans is dat het gesubstitueerd wordt, hoe minder belangrijk het aminozuur waarschijnlijk zal zijn voor de functie van het eiwit.</w:t>
      </w:r>
    </w:p>
    <w:p w14:paraId="15F564E3" w14:textId="7AD579BA" w:rsidR="00327743" w:rsidRPr="00CF3C48" w:rsidRDefault="00327743" w:rsidP="004B3146">
      <w:pPr>
        <w:rPr>
          <w:b/>
          <w:bCs/>
        </w:rPr>
      </w:pPr>
      <w:r w:rsidRPr="00CF3C48">
        <w:rPr>
          <w:b/>
          <w:bCs/>
        </w:rPr>
        <w:t>Pretrained Protein Language Model Embeddings</w:t>
      </w:r>
    </w:p>
    <w:p w14:paraId="1E9E159E" w14:textId="2BF11421" w:rsidR="00152CD2" w:rsidRPr="00FD1DCE" w:rsidRDefault="00FD1DCE" w:rsidP="004B3146">
      <w:r w:rsidRPr="00FD1DCE">
        <w:t>Gebruikt L</w:t>
      </w:r>
      <w:r>
        <w:t xml:space="preserve">LMs om </w:t>
      </w:r>
    </w:p>
    <w:p w14:paraId="59A788C9" w14:textId="6127A02C" w:rsidR="00327743" w:rsidRPr="00CF3C48" w:rsidRDefault="00327743" w:rsidP="004B3146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Structure-based Encodings</w:t>
      </w:r>
    </w:p>
    <w:p w14:paraId="2BA6DC1B" w14:textId="77777777" w:rsidR="00C83B28" w:rsidRPr="00CF3C48" w:rsidRDefault="00C83B28" w:rsidP="004B3146">
      <w:pPr>
        <w:rPr>
          <w:b/>
          <w:bCs/>
          <w:lang w:val="en-US"/>
        </w:rPr>
      </w:pPr>
    </w:p>
    <w:p w14:paraId="4E17AAC0" w14:textId="4338BDA8" w:rsidR="00E35A49" w:rsidRDefault="00E35A49" w:rsidP="00E35A49">
      <w:pPr>
        <w:pStyle w:val="Kop1"/>
        <w:rPr>
          <w:lang w:val="en-US"/>
        </w:rPr>
      </w:pPr>
      <w:r>
        <w:rPr>
          <w:lang w:val="en-US"/>
        </w:rPr>
        <w:lastRenderedPageBreak/>
        <w:t>Models</w:t>
      </w:r>
    </w:p>
    <w:p w14:paraId="176A45A3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K-nearest neighbors (k-NN) (easiest)</w:t>
      </w:r>
    </w:p>
    <w:p w14:paraId="62FE46BE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Logistic regression (easy)</w:t>
      </w:r>
    </w:p>
    <w:p w14:paraId="4FECE0A2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Decision Trees (medium)</w:t>
      </w:r>
    </w:p>
    <w:p w14:paraId="4D72791F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Support Vector Machine (hard)</w:t>
      </w:r>
    </w:p>
    <w:p w14:paraId="51D31F4B" w14:textId="3B9D8509" w:rsid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Multi-Layer Perceptron (hard)</w:t>
      </w:r>
    </w:p>
    <w:p w14:paraId="1DC4A70B" w14:textId="77777777" w:rsidR="00094B2F" w:rsidRPr="00094B2F" w:rsidRDefault="00094B2F" w:rsidP="00094B2F">
      <w:pPr>
        <w:rPr>
          <w:lang w:val="en-US"/>
        </w:rPr>
      </w:pPr>
      <w:hyperlink r:id="rId9" w:history="1">
        <w:r w:rsidRPr="00094B2F">
          <w:rPr>
            <w:rStyle w:val="Hyperlink"/>
            <w:lang w:val="en-US"/>
          </w:rPr>
          <w:t>https://www.geeksforgeeks.org/deep-learning/multi-layer-perceptron-learning-in-tensorflow/</w:t>
        </w:r>
      </w:hyperlink>
      <w:r w:rsidRPr="00094B2F">
        <w:rPr>
          <w:lang w:val="en-US"/>
        </w:rPr>
        <w:t xml:space="preserve"> </w:t>
      </w:r>
    </w:p>
    <w:p w14:paraId="1C490A3E" w14:textId="77777777" w:rsidR="00094B2F" w:rsidRPr="00094B2F" w:rsidRDefault="00094B2F" w:rsidP="00094B2F">
      <w:pPr>
        <w:rPr>
          <w:lang w:val="en-US"/>
        </w:rPr>
      </w:pPr>
      <w:r w:rsidRPr="00094B2F">
        <w:rPr>
          <w:lang w:val="en-US"/>
        </w:rPr>
        <w:t>Library to use: Tensorflow</w:t>
      </w:r>
    </w:p>
    <w:p w14:paraId="391ABDAC" w14:textId="77777777" w:rsidR="00094B2F" w:rsidRDefault="00094B2F" w:rsidP="00094B2F">
      <w:pPr>
        <w:rPr>
          <w:lang w:val="en-US"/>
        </w:rPr>
      </w:pPr>
      <w:r w:rsidRPr="003D784C">
        <w:rPr>
          <w:lang w:val="en-US"/>
        </w:rPr>
        <w:t>The website provides a step b</w:t>
      </w:r>
      <w:r>
        <w:rPr>
          <w:lang w:val="en-US"/>
        </w:rPr>
        <w:t>y step guide for using the Tensorflow library to create a MLP, the input values are vectors (the use the MNIST database which contains 28x28 pixel images of the numbers 0 – 9, which get flattened to a vector with 28x28 = 784 parameters) and the output values are integers (0 to 9) which is a multiclass problem. We have input vectors with n parameters that we choose ourselves, and output float values ranging from 0 to 100 (I believe that this also works as classification but just with continuous classes ranging from 0 to 100).</w:t>
      </w:r>
    </w:p>
    <w:p w14:paraId="51EB3E75" w14:textId="15EBFBEB" w:rsidR="00094B2F" w:rsidRDefault="00094B2F" w:rsidP="00094B2F">
      <w:pPr>
        <w:rPr>
          <w:lang w:val="en-US"/>
        </w:rPr>
      </w:pPr>
      <w:r>
        <w:rPr>
          <w:lang w:val="en-US"/>
        </w:rPr>
        <w:t>The website also shows methods for showing model training performance</w:t>
      </w:r>
      <w:r w:rsidR="003B3A59">
        <w:rPr>
          <w:lang w:val="en-US"/>
        </w:rPr>
        <w:t>.</w:t>
      </w:r>
    </w:p>
    <w:p w14:paraId="7D2064A8" w14:textId="766333D0" w:rsidR="00094B2F" w:rsidRDefault="00094B2F" w:rsidP="00094B2F">
      <w:pPr>
        <w:rPr>
          <w:lang w:val="en-US"/>
        </w:rPr>
      </w:pPr>
      <w:r>
        <w:rPr>
          <w:lang w:val="en-US"/>
        </w:rPr>
        <w:t>From the website:</w:t>
      </w:r>
    </w:p>
    <w:p w14:paraId="36AC5DBE" w14:textId="77777777" w:rsidR="00094B2F" w:rsidRPr="00094B2F" w:rsidRDefault="00094B2F" w:rsidP="00094B2F">
      <w:pPr>
        <w:rPr>
          <w:b/>
          <w:bCs/>
        </w:rPr>
      </w:pPr>
      <w:r w:rsidRPr="00094B2F">
        <w:rPr>
          <w:b/>
          <w:bCs/>
        </w:rPr>
        <w:t>Advantages</w:t>
      </w:r>
    </w:p>
    <w:p w14:paraId="0D950A2F" w14:textId="77777777" w:rsidR="00094B2F" w:rsidRPr="00094B2F" w:rsidRDefault="00094B2F" w:rsidP="00094B2F">
      <w:pPr>
        <w:numPr>
          <w:ilvl w:val="0"/>
          <w:numId w:val="2"/>
        </w:numPr>
        <w:rPr>
          <w:lang w:val="en-US"/>
        </w:rPr>
      </w:pPr>
      <w:r w:rsidRPr="00094B2F">
        <w:rPr>
          <w:b/>
          <w:bCs/>
          <w:lang w:val="en-US"/>
        </w:rPr>
        <w:t>Versatility</w:t>
      </w:r>
      <w:r w:rsidRPr="00094B2F">
        <w:rPr>
          <w:lang w:val="en-US"/>
        </w:rPr>
        <w:t>: MLPs can be applied to a variety of problems, both classification and regression.</w:t>
      </w:r>
    </w:p>
    <w:p w14:paraId="29B45D7B" w14:textId="77777777" w:rsidR="00094B2F" w:rsidRPr="00094B2F" w:rsidRDefault="00094B2F" w:rsidP="00094B2F">
      <w:pPr>
        <w:numPr>
          <w:ilvl w:val="0"/>
          <w:numId w:val="3"/>
        </w:numPr>
        <w:rPr>
          <w:lang w:val="en-US"/>
        </w:rPr>
      </w:pPr>
      <w:r w:rsidRPr="00094B2F">
        <w:rPr>
          <w:b/>
          <w:bCs/>
          <w:lang w:val="en-US"/>
        </w:rPr>
        <w:t>Non-linearity</w:t>
      </w:r>
      <w:r w:rsidRPr="00094B2F">
        <w:rPr>
          <w:lang w:val="en-US"/>
        </w:rPr>
        <w:t>: Using activation functions MLPs can model complex, non-linear relationships in data.</w:t>
      </w:r>
    </w:p>
    <w:p w14:paraId="0772F833" w14:textId="77777777" w:rsidR="00094B2F" w:rsidRPr="00094B2F" w:rsidRDefault="00094B2F" w:rsidP="00094B2F">
      <w:pPr>
        <w:numPr>
          <w:ilvl w:val="0"/>
          <w:numId w:val="4"/>
        </w:numPr>
        <w:rPr>
          <w:lang w:val="en-US"/>
        </w:rPr>
      </w:pPr>
      <w:r w:rsidRPr="00094B2F">
        <w:rPr>
          <w:b/>
          <w:bCs/>
          <w:lang w:val="en-US"/>
        </w:rPr>
        <w:t>Parallel Computation</w:t>
      </w:r>
      <w:r w:rsidRPr="00094B2F">
        <w:rPr>
          <w:lang w:val="en-US"/>
        </w:rPr>
        <w:t>: With the help of GPUs, MLPs can be trained quickly by takfing advantage of parallel computing.</w:t>
      </w:r>
    </w:p>
    <w:p w14:paraId="14C923E5" w14:textId="77777777" w:rsidR="00094B2F" w:rsidRPr="00094B2F" w:rsidRDefault="00094B2F" w:rsidP="00094B2F">
      <w:pPr>
        <w:rPr>
          <w:b/>
          <w:bCs/>
        </w:rPr>
      </w:pPr>
      <w:r w:rsidRPr="00094B2F">
        <w:rPr>
          <w:b/>
          <w:bCs/>
        </w:rPr>
        <w:t>Disadvantages</w:t>
      </w:r>
    </w:p>
    <w:p w14:paraId="0372D11A" w14:textId="77777777" w:rsidR="00094B2F" w:rsidRPr="00094B2F" w:rsidRDefault="00094B2F" w:rsidP="00094B2F">
      <w:pPr>
        <w:numPr>
          <w:ilvl w:val="0"/>
          <w:numId w:val="5"/>
        </w:numPr>
        <w:rPr>
          <w:lang w:val="en-US"/>
        </w:rPr>
      </w:pPr>
      <w:r w:rsidRPr="00094B2F">
        <w:rPr>
          <w:b/>
          <w:bCs/>
          <w:lang w:val="en-US"/>
        </w:rPr>
        <w:t>Computationally Expensive</w:t>
      </w:r>
      <w:r w:rsidRPr="00094B2F">
        <w:rPr>
          <w:lang w:val="en-US"/>
        </w:rPr>
        <w:t>: MLPs can be slow to train especially on large datasets with many layers.</w:t>
      </w:r>
    </w:p>
    <w:p w14:paraId="66CC7BCE" w14:textId="77777777" w:rsidR="00094B2F" w:rsidRPr="00094B2F" w:rsidRDefault="00094B2F" w:rsidP="00094B2F">
      <w:pPr>
        <w:numPr>
          <w:ilvl w:val="0"/>
          <w:numId w:val="6"/>
        </w:numPr>
        <w:rPr>
          <w:lang w:val="en-US"/>
        </w:rPr>
      </w:pPr>
      <w:r w:rsidRPr="00094B2F">
        <w:rPr>
          <w:b/>
          <w:bCs/>
          <w:lang w:val="en-US"/>
        </w:rPr>
        <w:t>Prone to Overfitting</w:t>
      </w:r>
      <w:r w:rsidRPr="00094B2F">
        <w:rPr>
          <w:lang w:val="en-US"/>
        </w:rPr>
        <w:t>: Without proper regularization techniques they can overfit the training data leading to poor generalization.</w:t>
      </w:r>
    </w:p>
    <w:p w14:paraId="4DB671DD" w14:textId="77777777" w:rsidR="00094B2F" w:rsidRPr="00094B2F" w:rsidRDefault="00094B2F" w:rsidP="00094B2F">
      <w:pPr>
        <w:numPr>
          <w:ilvl w:val="0"/>
          <w:numId w:val="7"/>
        </w:numPr>
        <w:rPr>
          <w:lang w:val="en-US"/>
        </w:rPr>
      </w:pPr>
      <w:r w:rsidRPr="00094B2F">
        <w:rPr>
          <w:b/>
          <w:bCs/>
          <w:lang w:val="en-US"/>
        </w:rPr>
        <w:t>Sensitivity to Data Scaling</w:t>
      </w:r>
      <w:r w:rsidRPr="00094B2F">
        <w:rPr>
          <w:lang w:val="en-US"/>
        </w:rPr>
        <w:t>: They require properly normalized or scaled data for optimal performance.</w:t>
      </w:r>
    </w:p>
    <w:p w14:paraId="44309166" w14:textId="77777777" w:rsidR="00094B2F" w:rsidRDefault="00094B2F" w:rsidP="00094B2F">
      <w:pPr>
        <w:rPr>
          <w:lang w:val="en-US"/>
        </w:rPr>
      </w:pPr>
    </w:p>
    <w:p w14:paraId="48C7F994" w14:textId="77777777" w:rsidR="00094B2F" w:rsidRDefault="00094B2F" w:rsidP="00094B2F">
      <w:pPr>
        <w:rPr>
          <w:lang w:val="en-US"/>
        </w:rPr>
      </w:pPr>
      <w:hyperlink r:id="rId10" w:history="1">
        <w:r w:rsidRPr="00BA5A88">
          <w:rPr>
            <w:rStyle w:val="Hyperlink"/>
            <w:lang w:val="en-US"/>
          </w:rPr>
          <w:t>https://scikit-learn.org/stable/modules/generated/sklearn.neural_network.MLPRegressor.html</w:t>
        </w:r>
      </w:hyperlink>
      <w:r>
        <w:rPr>
          <w:lang w:val="en-US"/>
        </w:rPr>
        <w:t xml:space="preserve"> </w:t>
      </w:r>
    </w:p>
    <w:p w14:paraId="72D1E26E" w14:textId="5B0C0C6B" w:rsidR="00094B2F" w:rsidRDefault="00094B2F" w:rsidP="00094B2F">
      <w:pPr>
        <w:rPr>
          <w:lang w:val="en-US"/>
        </w:rPr>
      </w:pPr>
      <w:r>
        <w:rPr>
          <w:lang w:val="en-US"/>
        </w:rPr>
        <w:t xml:space="preserve">We can also use </w:t>
      </w:r>
      <w:r w:rsidRPr="0008216A">
        <w:rPr>
          <w:lang w:val="en-US"/>
        </w:rPr>
        <w:t>sklearn.neural_network.MLPRegressor(**hyperparameters)</w:t>
      </w:r>
      <w:r>
        <w:rPr>
          <w:lang w:val="en-US"/>
        </w:rPr>
        <w:t xml:space="preserve"> to apply a regression model.</w:t>
      </w:r>
    </w:p>
    <w:p w14:paraId="09D5C016" w14:textId="7CFE597E" w:rsidR="00C83B28" w:rsidRPr="00327743" w:rsidRDefault="00C83B28" w:rsidP="00C83B28">
      <w:pPr>
        <w:pStyle w:val="Kop1"/>
        <w:rPr>
          <w:lang w:val="en-US"/>
        </w:rPr>
      </w:pPr>
      <w:r w:rsidRPr="00327743">
        <w:rPr>
          <w:lang w:val="en-US"/>
        </w:rPr>
        <w:t>For the pitch</w:t>
      </w:r>
    </w:p>
    <w:p w14:paraId="4F7A283D" w14:textId="57BAD221" w:rsidR="00C83B28" w:rsidRPr="00EC334A" w:rsidRDefault="00C83B28" w:rsidP="00C83B28">
      <w:pPr>
        <w:rPr>
          <w:lang w:val="en-US"/>
        </w:rPr>
      </w:pPr>
      <w:r w:rsidRPr="00EC334A">
        <w:rPr>
          <w:lang w:val="en-US"/>
        </w:rPr>
        <w:t>If we have</w:t>
      </w:r>
      <w:r w:rsidR="00EC334A" w:rsidRPr="00EC334A">
        <w:rPr>
          <w:lang w:val="en-US"/>
        </w:rPr>
        <w:t xml:space="preserve"> enough time,</w:t>
      </w:r>
      <w:r w:rsidR="00EC334A">
        <w:rPr>
          <w:lang w:val="en-US"/>
        </w:rPr>
        <w:t xml:space="preserve"> </w:t>
      </w:r>
      <w:r w:rsidR="0082778B">
        <w:rPr>
          <w:lang w:val="en-US"/>
        </w:rPr>
        <w:t>we could implement visual representations about</w:t>
      </w:r>
      <w:r w:rsidR="002B3302">
        <w:rPr>
          <w:lang w:val="en-US"/>
        </w:rPr>
        <w:t>, for example,</w:t>
      </w:r>
      <w:r w:rsidR="0082778B">
        <w:rPr>
          <w:lang w:val="en-US"/>
        </w:rPr>
        <w:t xml:space="preserve"> our test vs generalization error</w:t>
      </w:r>
      <w:r w:rsidR="0011224D">
        <w:rPr>
          <w:lang w:val="en-US"/>
        </w:rPr>
        <w:t xml:space="preserve"> or the amount of </w:t>
      </w:r>
      <w:r w:rsidR="00475355">
        <w:rPr>
          <w:lang w:val="en-US"/>
        </w:rPr>
        <w:t>descriptors we have selected.</w:t>
      </w:r>
    </w:p>
    <w:sectPr w:rsidR="00C83B28" w:rsidRPr="00EC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2690"/>
    <w:multiLevelType w:val="multilevel"/>
    <w:tmpl w:val="33D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2A76FD"/>
    <w:multiLevelType w:val="multilevel"/>
    <w:tmpl w:val="491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615C59"/>
    <w:multiLevelType w:val="multilevel"/>
    <w:tmpl w:val="04F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16868">
    <w:abstractNumId w:val="2"/>
  </w:num>
  <w:num w:numId="2" w16cid:durableId="469831356">
    <w:abstractNumId w:val="0"/>
    <w:lvlOverride w:ilvl="0">
      <w:startOverride w:val="1"/>
    </w:lvlOverride>
  </w:num>
  <w:num w:numId="3" w16cid:durableId="1513181551">
    <w:abstractNumId w:val="0"/>
    <w:lvlOverride w:ilvl="0">
      <w:startOverride w:val="2"/>
    </w:lvlOverride>
  </w:num>
  <w:num w:numId="4" w16cid:durableId="832836752">
    <w:abstractNumId w:val="0"/>
    <w:lvlOverride w:ilvl="0">
      <w:startOverride w:val="3"/>
    </w:lvlOverride>
  </w:num>
  <w:num w:numId="5" w16cid:durableId="351538591">
    <w:abstractNumId w:val="1"/>
    <w:lvlOverride w:ilvl="0">
      <w:startOverride w:val="1"/>
    </w:lvlOverride>
  </w:num>
  <w:num w:numId="6" w16cid:durableId="1630475006">
    <w:abstractNumId w:val="1"/>
    <w:lvlOverride w:ilvl="0">
      <w:startOverride w:val="2"/>
    </w:lvlOverride>
  </w:num>
  <w:num w:numId="7" w16cid:durableId="350301560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50"/>
    <w:rsid w:val="00002B99"/>
    <w:rsid w:val="000565DE"/>
    <w:rsid w:val="00084875"/>
    <w:rsid w:val="00094B2F"/>
    <w:rsid w:val="00110C73"/>
    <w:rsid w:val="0011224D"/>
    <w:rsid w:val="0011234A"/>
    <w:rsid w:val="00152CD2"/>
    <w:rsid w:val="00156996"/>
    <w:rsid w:val="001752C1"/>
    <w:rsid w:val="001E2A2A"/>
    <w:rsid w:val="0021753F"/>
    <w:rsid w:val="00234E55"/>
    <w:rsid w:val="00250593"/>
    <w:rsid w:val="002B3302"/>
    <w:rsid w:val="00327743"/>
    <w:rsid w:val="003B3A59"/>
    <w:rsid w:val="0041113E"/>
    <w:rsid w:val="00475355"/>
    <w:rsid w:val="00490D59"/>
    <w:rsid w:val="004B3146"/>
    <w:rsid w:val="004E01CB"/>
    <w:rsid w:val="005128AC"/>
    <w:rsid w:val="00536E36"/>
    <w:rsid w:val="00587092"/>
    <w:rsid w:val="005B47D0"/>
    <w:rsid w:val="005D1DB4"/>
    <w:rsid w:val="006D3EB6"/>
    <w:rsid w:val="007B57C5"/>
    <w:rsid w:val="0082778B"/>
    <w:rsid w:val="00842026"/>
    <w:rsid w:val="008A728E"/>
    <w:rsid w:val="008D5A3D"/>
    <w:rsid w:val="009C6008"/>
    <w:rsid w:val="009D4E1F"/>
    <w:rsid w:val="009F571A"/>
    <w:rsid w:val="00A419CF"/>
    <w:rsid w:val="00C83B28"/>
    <w:rsid w:val="00CF3C48"/>
    <w:rsid w:val="00D62694"/>
    <w:rsid w:val="00DD0702"/>
    <w:rsid w:val="00E35A49"/>
    <w:rsid w:val="00E62250"/>
    <w:rsid w:val="00EC334A"/>
    <w:rsid w:val="00ED20D0"/>
    <w:rsid w:val="00F73C28"/>
    <w:rsid w:val="00FD1DCE"/>
    <w:rsid w:val="00FE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7B20C"/>
  <w15:chartTrackingRefBased/>
  <w15:docId w15:val="{BE1DB14F-20C4-44DE-AACF-11FB3BBE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6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6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62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6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62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6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6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6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6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62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62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62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622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622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622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622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622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622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6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6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6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6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6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622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622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622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6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622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62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94B2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4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est+descriptors+for+QSAR&amp;rlz=1C1CHZN_enNL1075NL1075&amp;oq=best+descriptors+for+QSAR&amp;gs_lcrp=EgZjaHJvbWUyBggAEEUYOTIHCAEQIRigATIHCAIQIRifBTIHCAMQIRiPAtIBCDQxNjhqMGo3qAIAsAIA&amp;sourceid=chrome&amp;ie=UTF-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shawmg/Molecular-fingerprints/blob/main/Calculating%20molecular%20fingerprints%20available%20in%20RDkit%20.ipyn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dkit.org/UGM/2012/Landrum_RDKit_UGM.Fingerprints.Final.pptx.pdf" TargetMode="External"/><Relationship Id="rId10" Type="http://schemas.openxmlformats.org/officeDocument/2006/relationships/hyperlink" Target="https://scikit-learn.org/stable/modules/generated/sklearn.neural_network.MLPRegresso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ep-learning/multi-layer-perceptron-learning-in-tensorflow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4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Kentie, Derek</dc:creator>
  <cp:keywords/>
  <dc:description/>
  <cp:lastModifiedBy>Kentie, Derek</cp:lastModifiedBy>
  <cp:revision>40</cp:revision>
  <dcterms:created xsi:type="dcterms:W3CDTF">2025-11-27T07:58:00Z</dcterms:created>
  <dcterms:modified xsi:type="dcterms:W3CDTF">2025-12-09T16:24:00Z</dcterms:modified>
</cp:coreProperties>
</file>