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C5AB80" w14:textId="0B30CDF1" w:rsidR="00971836" w:rsidRDefault="00C639BA">
      <w:pPr>
        <w:rPr>
          <w:lang w:val="mn-MN"/>
        </w:rPr>
      </w:pPr>
      <w:r>
        <w:rPr>
          <w:lang w:val="en-US"/>
        </w:rPr>
        <w:t xml:space="preserve">ICSI230 </w:t>
      </w:r>
      <w:r>
        <w:rPr>
          <w:lang w:val="mn-MN"/>
        </w:rPr>
        <w:t>Машин сургалт хичээл</w:t>
      </w:r>
      <w:r>
        <w:rPr>
          <w:lang w:val="en-US"/>
        </w:rPr>
        <w:t>:</w:t>
      </w:r>
      <w:r>
        <w:rPr>
          <w:lang w:val="mn-MN"/>
        </w:rPr>
        <w:t xml:space="preserve"> даалгавар 1</w:t>
      </w:r>
    </w:p>
    <w:p w14:paraId="1CA8379F" w14:textId="77777777" w:rsidR="00C639BA" w:rsidRDefault="00C639BA">
      <w:pPr>
        <w:rPr>
          <w:lang w:val="mn-MN"/>
        </w:rPr>
      </w:pPr>
    </w:p>
    <w:p w14:paraId="0A51824D" w14:textId="65DF4BA3" w:rsidR="00C639BA" w:rsidRPr="00C639BA" w:rsidRDefault="00C639BA" w:rsidP="00C639BA">
      <w:pPr>
        <w:rPr>
          <w:lang w:val="mn-MN"/>
        </w:rPr>
      </w:pPr>
      <w:r w:rsidRPr="00C639BA">
        <w:rPr>
          <w:lang w:val="mn-MN"/>
        </w:rPr>
        <w:t>Дасгал 1: Машины үнийг таамаглах</w:t>
      </w:r>
    </w:p>
    <w:p w14:paraId="74008409" w14:textId="08CB4C0F" w:rsidR="00C639BA" w:rsidRPr="00C639BA" w:rsidRDefault="00C639BA" w:rsidP="00C639BA">
      <w:pPr>
        <w:rPr>
          <w:lang w:val="mn-MN"/>
        </w:rPr>
      </w:pPr>
      <w:r w:rsidRPr="00C639BA">
        <w:rPr>
          <w:lang w:val="mn-MN"/>
        </w:rPr>
        <w:t>Сур</w:t>
      </w:r>
      <w:r>
        <w:rPr>
          <w:lang w:val="mn-MN"/>
        </w:rPr>
        <w:t>галтын</w:t>
      </w:r>
      <w:r w:rsidRPr="00C639BA">
        <w:rPr>
          <w:lang w:val="mn-MN"/>
        </w:rPr>
        <w:t xml:space="preserve"> зорилго</w:t>
      </w:r>
    </w:p>
    <w:p w14:paraId="52D632B9" w14:textId="77777777" w:rsidR="00C639BA" w:rsidRPr="00C639BA" w:rsidRDefault="00C639BA" w:rsidP="00C639BA">
      <w:pPr>
        <w:rPr>
          <w:lang w:val="mn-MN"/>
        </w:rPr>
      </w:pPr>
      <w:r w:rsidRPr="00C639BA">
        <w:rPr>
          <w:lang w:val="mn-MN"/>
        </w:rPr>
        <w:tab/>
        <w:t>1.</w:t>
      </w:r>
      <w:r w:rsidRPr="00C639BA">
        <w:rPr>
          <w:lang w:val="mn-MN"/>
        </w:rPr>
        <w:tab/>
        <w:t>Бодит амьдралын асуудлыг ML-ийн ойлголт/тусгал болгон хөрвүүлэх</w:t>
      </w:r>
    </w:p>
    <w:p w14:paraId="795F0AE8" w14:textId="7A3194B1" w:rsidR="00C639BA" w:rsidRPr="00C639BA" w:rsidRDefault="00C639BA" w:rsidP="00C639BA">
      <w:pPr>
        <w:rPr>
          <w:lang w:val="mn-MN"/>
        </w:rPr>
      </w:pPr>
      <w:r w:rsidRPr="00C639BA">
        <w:rPr>
          <w:lang w:val="mn-MN"/>
        </w:rPr>
        <w:tab/>
        <w:t>2.</w:t>
      </w:r>
      <w:r w:rsidRPr="00C639BA">
        <w:rPr>
          <w:lang w:val="mn-MN"/>
        </w:rPr>
        <w:tab/>
        <w:t>Тэдгээр ойлголтыг зөв математик тэмдэглэгээгээр илэрхийлэх</w:t>
      </w:r>
    </w:p>
    <w:p w14:paraId="4E326E93" w14:textId="77777777" w:rsidR="00C639BA" w:rsidRPr="00C639BA" w:rsidRDefault="00C639BA" w:rsidP="00C639BA">
      <w:pPr>
        <w:rPr>
          <w:lang w:val="mn-MN"/>
        </w:rPr>
      </w:pPr>
      <w:r w:rsidRPr="00C639BA">
        <w:rPr>
          <w:lang w:val="mn-MN"/>
        </w:rPr>
        <w:t>Та хуучин автомашины дилер дээр ажилладаг бөгөөд компанийн чинь боломжийн үнээр худалдан авч болох худалдаанд байгаа тээврийн хэрэгслүүдийг олж тогтоох даалгавартай гэж төсөөл. Та энэ сорилтыг өгөгдөлд суурилсан байдлаар шийдэхээр шийдэж, автомашины шинж чанаруудаас нь (features) тохирох зах зээлийн үнийг (EUR) таамагладаг загвар боловсруулна.</w:t>
      </w:r>
    </w:p>
    <w:p w14:paraId="57E65BCF" w14:textId="0F1D3303" w:rsidR="00C639BA" w:rsidRDefault="00C639BA" w:rsidP="00C639BA">
      <w:pPr>
        <w:rPr>
          <w:lang w:val="mn-MN"/>
        </w:rPr>
      </w:pPr>
      <w:r w:rsidRPr="00C639BA">
        <w:rPr>
          <w:lang w:val="mn-MN"/>
        </w:rPr>
        <w:tab/>
        <w:t>•</w:t>
      </w:r>
      <w:r w:rsidRPr="00C639BA">
        <w:rPr>
          <w:lang w:val="mn-MN"/>
        </w:rPr>
        <w:tab/>
        <w:t xml:space="preserve">Өгөгдсөн даалгаврыг тодорхойл: </w:t>
      </w:r>
      <w:r>
        <w:rPr>
          <w:lang w:val="mn-MN"/>
        </w:rPr>
        <w:t>чиглүүлэгтэй</w:t>
      </w:r>
      <w:r w:rsidRPr="00C639BA">
        <w:rPr>
          <w:lang w:val="mn-MN"/>
        </w:rPr>
        <w:t xml:space="preserve"> (supervised) эсвэл </w:t>
      </w:r>
      <w:r>
        <w:rPr>
          <w:lang w:val="mn-MN"/>
        </w:rPr>
        <w:t>чиглүүлэггүй</w:t>
      </w:r>
      <w:r w:rsidRPr="00C639BA">
        <w:rPr>
          <w:lang w:val="mn-MN"/>
        </w:rPr>
        <w:t xml:space="preserve"> (unsupervised) юу? Регресс үү эсвэл ангилал (classification) уу? “Тайлбарлахын тулд суралцах” уу эсвэл “таамаглахын тулд суралцах” уу? Хариултаа үндэсл</w:t>
      </w:r>
      <w:r>
        <w:rPr>
          <w:lang w:val="mn-MN"/>
        </w:rPr>
        <w:t>элийн хамт бич</w:t>
      </w:r>
      <w:r w:rsidRPr="00C639BA">
        <w:rPr>
          <w:lang w:val="mn-MN"/>
        </w:rPr>
        <w:t>.</w:t>
      </w:r>
    </w:p>
    <w:p w14:paraId="6E3AB2E2" w14:textId="7F036A68" w:rsidR="00BC3F9B" w:rsidRPr="00BC3F9B" w:rsidRDefault="00BC3F9B" w:rsidP="00BC3F9B">
      <w:pPr>
        <w:pStyle w:val="ListParagraph"/>
        <w:numPr>
          <w:ilvl w:val="0"/>
          <w:numId w:val="1"/>
        </w:numPr>
        <w:rPr>
          <w:i/>
          <w:lang w:val="en-US"/>
        </w:rPr>
      </w:pPr>
      <w:r>
        <w:rPr>
          <w:i/>
          <w:lang w:val="en-US"/>
        </w:rPr>
        <w:t xml:space="preserve">Supervised </w:t>
      </w:r>
      <w:r>
        <w:rPr>
          <w:i/>
          <w:lang w:val="mn-MN"/>
        </w:rPr>
        <w:t>сургалт ашиглана</w:t>
      </w:r>
      <w:r>
        <w:rPr>
          <w:i/>
          <w:lang w:val="en-US"/>
        </w:rPr>
        <w:t xml:space="preserve">. </w:t>
      </w:r>
      <w:r>
        <w:rPr>
          <w:i/>
          <w:lang w:val="mn-MN"/>
        </w:rPr>
        <w:t xml:space="preserve">Яагаад гэвэл </w:t>
      </w:r>
      <w:r>
        <w:rPr>
          <w:i/>
          <w:lang w:val="en-US"/>
        </w:rPr>
        <w:t xml:space="preserve">output </w:t>
      </w:r>
      <w:r>
        <w:rPr>
          <w:i/>
          <w:lang w:val="mn-MN"/>
        </w:rPr>
        <w:t>буюу гаралт нь тодорхой утгатай буюу тоон утга байна</w:t>
      </w:r>
    </w:p>
    <w:p w14:paraId="4ADADEC9" w14:textId="77777777" w:rsidR="00BC3F9B" w:rsidRPr="00BC3F9B" w:rsidRDefault="00BC3F9B" w:rsidP="00BC3F9B">
      <w:pPr>
        <w:pStyle w:val="ListParagraph"/>
        <w:numPr>
          <w:ilvl w:val="0"/>
          <w:numId w:val="1"/>
        </w:numPr>
        <w:rPr>
          <w:i/>
          <w:lang w:val="en-US"/>
        </w:rPr>
      </w:pPr>
      <w:r>
        <w:rPr>
          <w:i/>
          <w:lang w:val="mn-MN"/>
        </w:rPr>
        <w:t>Регресс ашиглана. Яагаад гэвэл гаралтын утга бодит тоон утга байх буюу ангилалуудад хуваах шаардлагагүй</w:t>
      </w:r>
    </w:p>
    <w:p w14:paraId="705B9058" w14:textId="7F6A65DC" w:rsidR="00BC3F9B" w:rsidRPr="00BC3F9B" w:rsidRDefault="00BC3F9B" w:rsidP="00BC3F9B">
      <w:pPr>
        <w:pStyle w:val="ListParagraph"/>
        <w:numPr>
          <w:ilvl w:val="0"/>
          <w:numId w:val="1"/>
        </w:numPr>
        <w:rPr>
          <w:i/>
          <w:lang w:val="en-US"/>
        </w:rPr>
      </w:pPr>
      <w:r>
        <w:rPr>
          <w:i/>
          <w:lang w:val="mn-MN"/>
        </w:rPr>
        <w:t>Тайлбарлахын тулд суралцаж байгаа. Яагаад гэвэл машинуудын ямар</w:t>
      </w:r>
      <w:r>
        <w:rPr>
          <w:i/>
          <w:lang w:val="en-US"/>
        </w:rPr>
        <w:t xml:space="preserve"> features </w:t>
      </w:r>
      <w:r>
        <w:rPr>
          <w:i/>
          <w:lang w:val="mn-MN"/>
        </w:rPr>
        <w:t xml:space="preserve">тухайн машины үнэд хамгийн их нөлөөлж байгааг олох ашигтай. </w:t>
      </w:r>
    </w:p>
    <w:p w14:paraId="3B5D09FD" w14:textId="2FD2ADEC" w:rsidR="00C639BA" w:rsidRDefault="00C639BA" w:rsidP="00C639BA">
      <w:pPr>
        <w:rPr>
          <w:lang w:val="mn-MN"/>
        </w:rPr>
      </w:pPr>
      <w:r w:rsidRPr="00C639BA">
        <w:rPr>
          <w:lang w:val="mn-MN"/>
        </w:rPr>
        <w:tab/>
        <w:t>•</w:t>
      </w:r>
      <w:r w:rsidRPr="00C639BA">
        <w:rPr>
          <w:lang w:val="mn-MN"/>
        </w:rPr>
        <w:tab/>
        <w:t>Өгөгдлөө хэрхэн зохион байгуулах вэ? Боломжит шинжүүд (features)-ийг тус бүрийн өгөгдлийн төрөл (data type)-тэй нь нэрлээд, зорилтот хувьсагч (target variable)-ийг тодорхойл.</w:t>
      </w:r>
    </w:p>
    <w:p w14:paraId="4066FA18" w14:textId="7C43A8D6" w:rsidR="00BC3F9B" w:rsidRPr="00BC3F9B" w:rsidRDefault="00BC3F9B" w:rsidP="00BC3F9B">
      <w:pPr>
        <w:pStyle w:val="ListParagraph"/>
        <w:numPr>
          <w:ilvl w:val="0"/>
          <w:numId w:val="1"/>
        </w:numPr>
        <w:rPr>
          <w:i/>
          <w:lang w:val="en-US"/>
        </w:rPr>
      </w:pPr>
      <w:r>
        <w:rPr>
          <w:i/>
          <w:lang w:val="mn-MN"/>
        </w:rPr>
        <w:t>Өгөгд</w:t>
      </w:r>
      <w:r>
        <w:rPr>
          <w:i/>
          <w:lang w:val="mn-MN"/>
        </w:rPr>
        <w:softHyphen/>
      </w:r>
      <w:r>
        <w:rPr>
          <w:i/>
          <w:vertAlign w:val="subscript"/>
          <w:lang w:val="mn-MN"/>
        </w:rPr>
        <w:softHyphen/>
      </w:r>
      <w:r>
        <w:rPr>
          <w:i/>
          <w:lang w:val="mn-MN"/>
        </w:rPr>
        <w:t>лийг хүснэгт хэлбэрээр, мөр бүр нэг машины талаарх мэдээлэл, эхний бүлэг баганууд харгалзах шинж чанарууд ба сүүлийн багана тухайн машины үнийн мэдээллийг хадгалана.</w:t>
      </w:r>
    </w:p>
    <w:p w14:paraId="0C0E929C" w14:textId="68EE30FC" w:rsidR="00BC3F9B" w:rsidRPr="00BC3F9B" w:rsidRDefault="00BC3F9B" w:rsidP="00BC3F9B">
      <w:pPr>
        <w:pStyle w:val="ListParagraph"/>
        <w:numPr>
          <w:ilvl w:val="0"/>
          <w:numId w:val="1"/>
        </w:numPr>
        <w:rPr>
          <w:i/>
          <w:lang w:val="en-US"/>
        </w:rPr>
      </w:pPr>
      <w:r>
        <w:rPr>
          <w:i/>
          <w:lang w:val="mn-MN"/>
        </w:rPr>
        <w:t>Боломжит шинж чанарууд:</w:t>
      </w:r>
    </w:p>
    <w:p w14:paraId="14DA13FC" w14:textId="3840B371" w:rsidR="00BC3F9B" w:rsidRDefault="00BC3F9B" w:rsidP="00BC3F9B">
      <w:pPr>
        <w:pStyle w:val="ListParagraph"/>
        <w:numPr>
          <w:ilvl w:val="1"/>
          <w:numId w:val="1"/>
        </w:numPr>
        <w:rPr>
          <w:i/>
          <w:lang w:val="en-US"/>
        </w:rPr>
      </w:pPr>
      <w:r>
        <w:rPr>
          <w:i/>
          <w:lang w:val="mn-MN"/>
        </w:rPr>
        <w:t xml:space="preserve">Марк – </w:t>
      </w:r>
      <w:r>
        <w:rPr>
          <w:i/>
          <w:lang w:val="en-US"/>
        </w:rPr>
        <w:t>Categorical – Toyota, Nissan, Ford, BMW, Mercedes Benz</w:t>
      </w:r>
    </w:p>
    <w:p w14:paraId="28523920" w14:textId="5631C621" w:rsidR="00BC3F9B" w:rsidRDefault="00BC3F9B" w:rsidP="00BC3F9B">
      <w:pPr>
        <w:pStyle w:val="ListParagraph"/>
        <w:numPr>
          <w:ilvl w:val="1"/>
          <w:numId w:val="1"/>
        </w:numPr>
        <w:rPr>
          <w:i/>
          <w:lang w:val="en-US"/>
        </w:rPr>
      </w:pPr>
      <w:r>
        <w:rPr>
          <w:i/>
          <w:lang w:val="mn-MN"/>
        </w:rPr>
        <w:t xml:space="preserve">Үйлдвэрлэсэн огноо </w:t>
      </w:r>
      <w:r w:rsidR="00E915FB">
        <w:rPr>
          <w:i/>
          <w:lang w:val="mn-MN"/>
        </w:rPr>
        <w:t>–</w:t>
      </w:r>
      <w:r>
        <w:rPr>
          <w:i/>
          <w:lang w:val="mn-MN"/>
        </w:rPr>
        <w:t xml:space="preserve"> </w:t>
      </w:r>
      <w:r w:rsidR="00E915FB">
        <w:rPr>
          <w:i/>
          <w:lang w:val="en-US"/>
        </w:rPr>
        <w:t>Numerical – 2010</w:t>
      </w:r>
    </w:p>
    <w:p w14:paraId="728CDA81" w14:textId="24B4B0BC" w:rsidR="00E915FB" w:rsidRDefault="00E915FB" w:rsidP="00BC3F9B">
      <w:pPr>
        <w:pStyle w:val="ListParagraph"/>
        <w:numPr>
          <w:ilvl w:val="1"/>
          <w:numId w:val="1"/>
        </w:numPr>
        <w:rPr>
          <w:i/>
          <w:lang w:val="en-US"/>
        </w:rPr>
      </w:pPr>
      <w:r>
        <w:rPr>
          <w:i/>
          <w:lang w:val="mn-MN"/>
        </w:rPr>
        <w:t xml:space="preserve">Туулсан зам – </w:t>
      </w:r>
      <w:r>
        <w:rPr>
          <w:i/>
          <w:lang w:val="en-US"/>
        </w:rPr>
        <w:t>Numerical – 30000 (</w:t>
      </w:r>
      <w:r>
        <w:rPr>
          <w:i/>
          <w:lang w:val="mn-MN"/>
        </w:rPr>
        <w:t>км</w:t>
      </w:r>
      <w:r>
        <w:rPr>
          <w:i/>
          <w:lang w:val="en-US"/>
        </w:rPr>
        <w:t>)</w:t>
      </w:r>
    </w:p>
    <w:p w14:paraId="42ECDD43" w14:textId="6C9E3F99" w:rsidR="00E915FB" w:rsidRPr="00E915FB" w:rsidRDefault="00E915FB" w:rsidP="00E915FB">
      <w:pPr>
        <w:pStyle w:val="ListParagraph"/>
        <w:numPr>
          <w:ilvl w:val="0"/>
          <w:numId w:val="1"/>
        </w:numPr>
        <w:rPr>
          <w:i/>
          <w:lang w:val="en-US"/>
        </w:rPr>
      </w:pPr>
      <w:r>
        <w:rPr>
          <w:i/>
          <w:lang w:val="mn-MN"/>
        </w:rPr>
        <w:t>Зорилтот хувьсагч:</w:t>
      </w:r>
    </w:p>
    <w:p w14:paraId="1E1A0685" w14:textId="2D5F88B5" w:rsidR="00E915FB" w:rsidRPr="00E915FB" w:rsidRDefault="00E915FB" w:rsidP="00E915FB">
      <w:pPr>
        <w:pStyle w:val="ListParagraph"/>
        <w:numPr>
          <w:ilvl w:val="1"/>
          <w:numId w:val="1"/>
        </w:numPr>
        <w:rPr>
          <w:i/>
          <w:lang w:val="en-US"/>
        </w:rPr>
      </w:pPr>
      <w:r>
        <w:rPr>
          <w:i/>
          <w:lang w:val="mn-MN"/>
        </w:rPr>
        <w:t xml:space="preserve">Үнэ – </w:t>
      </w:r>
      <w:r>
        <w:rPr>
          <w:i/>
          <w:lang w:val="en-US"/>
        </w:rPr>
        <w:t xml:space="preserve">Numerical – </w:t>
      </w:r>
      <w:r>
        <w:rPr>
          <w:i/>
          <w:lang w:val="mn-MN"/>
        </w:rPr>
        <w:t xml:space="preserve">30000 </w:t>
      </w:r>
      <w:r>
        <w:rPr>
          <w:i/>
          <w:lang w:val="en-US"/>
        </w:rPr>
        <w:t>EUR</w:t>
      </w:r>
    </w:p>
    <w:p w14:paraId="543A79B7" w14:textId="77777777" w:rsidR="00E915FB" w:rsidRDefault="00C639BA" w:rsidP="00E915FB">
      <w:pPr>
        <w:rPr>
          <w:lang w:val="mn-MN"/>
        </w:rPr>
      </w:pPr>
      <w:r w:rsidRPr="00C639BA">
        <w:rPr>
          <w:lang w:val="mn-MN"/>
        </w:rPr>
        <w:tab/>
        <w:t>•</w:t>
      </w:r>
      <w:r w:rsidRPr="00C639BA">
        <w:rPr>
          <w:lang w:val="mn-MN"/>
        </w:rPr>
        <w:tab/>
        <w:t xml:space="preserve">Одоо тээврийн хэрэгслийн нас (өдөр), явсан зай (км), үнэ (EUR)-ийн өгөгдөл байгаа гэж үзье. </w:t>
      </w:r>
      <w:r>
        <w:rPr>
          <w:lang w:val="mn-MN"/>
        </w:rPr>
        <w:t>Онцлогийн</w:t>
      </w:r>
      <w:r w:rsidRPr="00C639BA">
        <w:rPr>
          <w:lang w:val="mn-MN"/>
        </w:rPr>
        <w:t xml:space="preserve"> </w:t>
      </w:r>
      <w:r>
        <w:rPr>
          <w:lang w:val="mn-MN"/>
        </w:rPr>
        <w:t>олонлог</w:t>
      </w:r>
      <w:r w:rsidRPr="00C639BA">
        <w:rPr>
          <w:lang w:val="mn-MN"/>
        </w:rPr>
        <w:t xml:space="preserve"> X болон </w:t>
      </w:r>
      <w:r>
        <w:rPr>
          <w:lang w:val="mn-MN"/>
        </w:rPr>
        <w:t>таамаглаг</w:t>
      </w:r>
      <w:r w:rsidRPr="00C639BA">
        <w:rPr>
          <w:lang w:val="mn-MN"/>
        </w:rPr>
        <w:t xml:space="preserve"> о</w:t>
      </w:r>
      <w:r>
        <w:rPr>
          <w:lang w:val="mn-MN"/>
        </w:rPr>
        <w:t>лонлог</w:t>
      </w:r>
      <w:r w:rsidRPr="00C639BA">
        <w:rPr>
          <w:lang w:val="mn-MN"/>
        </w:rPr>
        <w:t xml:space="preserve">  Y-г тодорхой илэрхийл.</w:t>
      </w:r>
    </w:p>
    <w:p w14:paraId="7604BC6E" w14:textId="43EAAA4B" w:rsidR="00E915FB" w:rsidRPr="00281951" w:rsidRDefault="00E915FB" w:rsidP="00E915FB">
      <w:pPr>
        <w:pStyle w:val="ListParagraph"/>
        <w:numPr>
          <w:ilvl w:val="0"/>
          <w:numId w:val="1"/>
        </w:numPr>
        <w:rPr>
          <w:i/>
          <w:lang w:val="mn-MN"/>
        </w:rPr>
      </w:pPr>
      <w:r w:rsidRPr="00281951">
        <w:rPr>
          <w:i/>
          <w:lang w:val="en-US"/>
        </w:rPr>
        <w:t>X = [</w:t>
      </w:r>
      <w:r w:rsidR="005B14BD" w:rsidRPr="00281951">
        <w:rPr>
          <w:i/>
          <w:lang w:val="en-US"/>
        </w:rPr>
        <w:t>(</w:t>
      </w:r>
      <w:r w:rsidRPr="00281951">
        <w:rPr>
          <w:i/>
          <w:lang w:val="en-US"/>
        </w:rPr>
        <w:t>Age, Distance</w:t>
      </w:r>
      <w:r w:rsidR="005B14BD" w:rsidRPr="00281951">
        <w:rPr>
          <w:i/>
          <w:lang w:val="en-US"/>
        </w:rPr>
        <w:t>)</w:t>
      </w:r>
      <w:r w:rsidRPr="00281951">
        <w:rPr>
          <w:i/>
          <w:lang w:val="en-US"/>
        </w:rPr>
        <w:t xml:space="preserve">] </w:t>
      </w:r>
      <w:r w:rsidRPr="00281951">
        <w:rPr>
          <w:i/>
          <w:lang w:val="en-US"/>
        </w:rPr>
        <w:tab/>
        <w:t xml:space="preserve"># </w:t>
      </w:r>
      <w:r w:rsidR="005B14BD" w:rsidRPr="00281951">
        <w:rPr>
          <w:i/>
          <w:lang w:val="en-US"/>
        </w:rPr>
        <w:t>X[0] = (3650, 10000)</w:t>
      </w:r>
    </w:p>
    <w:p w14:paraId="658763C7" w14:textId="0520FDD9" w:rsidR="00E915FB" w:rsidRPr="00281951" w:rsidRDefault="00E915FB" w:rsidP="005B14BD">
      <w:pPr>
        <w:pStyle w:val="ListParagraph"/>
        <w:numPr>
          <w:ilvl w:val="0"/>
          <w:numId w:val="1"/>
        </w:numPr>
        <w:rPr>
          <w:i/>
          <w:lang w:val="mn-MN"/>
        </w:rPr>
      </w:pPr>
      <w:r w:rsidRPr="00281951">
        <w:rPr>
          <w:i/>
          <w:lang w:val="en-US"/>
        </w:rPr>
        <w:t>Y = Price</w:t>
      </w:r>
      <w:r w:rsidR="005B14BD" w:rsidRPr="00281951">
        <w:rPr>
          <w:i/>
          <w:lang w:val="en-US"/>
        </w:rPr>
        <w:tab/>
      </w:r>
      <w:r w:rsidR="005B14BD" w:rsidRPr="00281951">
        <w:rPr>
          <w:i/>
          <w:lang w:val="en-US"/>
        </w:rPr>
        <w:tab/>
        <w:t># Y[0] = 3000</w:t>
      </w:r>
    </w:p>
    <w:p w14:paraId="594FCC12" w14:textId="77777777" w:rsidR="00E915FB" w:rsidRPr="00C639BA" w:rsidRDefault="00E915FB" w:rsidP="00C639BA">
      <w:pPr>
        <w:rPr>
          <w:lang w:val="mn-MN"/>
        </w:rPr>
      </w:pPr>
    </w:p>
    <w:p w14:paraId="5992777F" w14:textId="53D6BD1A" w:rsidR="00C639BA" w:rsidRPr="00C639BA" w:rsidRDefault="00C639BA" w:rsidP="00C639BA">
      <w:pPr>
        <w:rPr>
          <w:lang w:val="mn-MN"/>
        </w:rPr>
      </w:pPr>
      <w:r w:rsidRPr="00C639BA">
        <w:rPr>
          <w:lang w:val="mn-MN"/>
        </w:rPr>
        <w:t>⸻</w:t>
      </w:r>
      <w:r w:rsidR="00E915FB" w:rsidRPr="00C639BA">
        <w:rPr>
          <w:lang w:val="mn-MN"/>
        </w:rPr>
        <w:t>⸻⸻⸻⸻⸻⸻⸻⸻⸻</w:t>
      </w:r>
    </w:p>
    <w:p w14:paraId="62FF285D" w14:textId="0F814984" w:rsidR="00C639BA" w:rsidRPr="00C639BA" w:rsidRDefault="00C639BA" w:rsidP="00C639BA">
      <w:pPr>
        <w:rPr>
          <w:lang w:val="mn-MN"/>
        </w:rPr>
      </w:pPr>
      <w:r w:rsidRPr="00C639BA">
        <w:rPr>
          <w:lang w:val="mn-MN"/>
        </w:rPr>
        <w:lastRenderedPageBreak/>
        <w:t xml:space="preserve">Та энэ даалгаварт шугаман загвар (Linear Model, LM) ашиглахаар сонголоо. LM нь </w:t>
      </w:r>
      <w:r>
        <w:rPr>
          <w:lang w:val="mn-MN"/>
        </w:rPr>
        <w:t>зорилтот</w:t>
      </w:r>
      <w:r w:rsidRPr="00C639BA">
        <w:rPr>
          <w:lang w:val="mn-MN"/>
        </w:rPr>
        <w:t xml:space="preserve"> хувьсагчийг </w:t>
      </w:r>
      <w:r>
        <w:rPr>
          <w:lang w:val="mn-MN"/>
        </w:rPr>
        <w:t>онцлогуудын</w:t>
      </w:r>
      <w:r w:rsidRPr="00C639BA">
        <w:rPr>
          <w:lang w:val="mn-MN"/>
        </w:rPr>
        <w:t xml:space="preserve"> шугаман функц бөгөөд алдаа нь Гауссын тархалттай (Gaussian error term) гэж үзнэ.</w:t>
      </w:r>
    </w:p>
    <w:p w14:paraId="71BC60D5" w14:textId="6DE92B05" w:rsidR="00C639BA" w:rsidRDefault="00C639BA" w:rsidP="00C639BA">
      <w:pPr>
        <w:rPr>
          <w:lang w:val="mn-MN"/>
        </w:rPr>
      </w:pPr>
      <w:r w:rsidRPr="00C639BA">
        <w:rPr>
          <w:lang w:val="mn-MN"/>
        </w:rPr>
        <w:tab/>
        <w:t>•</w:t>
      </w:r>
      <w:r w:rsidRPr="00C639BA">
        <w:rPr>
          <w:lang w:val="mn-MN"/>
        </w:rPr>
        <w:tab/>
        <w:t xml:space="preserve">Холбогдох загварын ангиллын таамаглалын </w:t>
      </w:r>
      <w:r>
        <w:rPr>
          <w:lang w:val="mn-MN"/>
        </w:rPr>
        <w:t>олонлог</w:t>
      </w:r>
      <w:r w:rsidRPr="00C639BA">
        <w:rPr>
          <w:lang w:val="mn-MN"/>
        </w:rPr>
        <w:t xml:space="preserve"> (hypothesis space)-г тодорхойл. Үүний тулд параметрийн вектор </w:t>
      </w:r>
      <w:r>
        <w:rPr>
          <w:rFonts w:ascii="Cambria Math" w:hAnsi="Cambria Math" w:cs="Cambria Math"/>
        </w:rPr>
        <w:t xml:space="preserve">𝜃 </w:t>
      </w:r>
      <w:r w:rsidRPr="00C639BA">
        <w:rPr>
          <w:lang w:val="mn-MN"/>
        </w:rPr>
        <w:t>нь огтлолцлын коэффициент (intercept coefficient)-ийг агуулна гэж үз.</w:t>
      </w:r>
    </w:p>
    <w:p w14:paraId="25243E34" w14:textId="0B76BCE1" w:rsidR="00E915FB" w:rsidRPr="00281951" w:rsidRDefault="005B14BD" w:rsidP="00E915FB">
      <w:pPr>
        <w:pStyle w:val="ListParagraph"/>
        <w:numPr>
          <w:ilvl w:val="0"/>
          <w:numId w:val="1"/>
        </w:numPr>
        <w:rPr>
          <w:i/>
          <w:lang w:val="en-US"/>
        </w:rPr>
      </w:pPr>
      <w:r w:rsidRPr="00281951">
        <w:rPr>
          <w:i/>
          <w:lang w:val="en-US"/>
        </w:rPr>
        <w:t>H = { f | f(</w:t>
      </w:r>
      <w:r w:rsidR="00F214DE" w:rsidRPr="00281951">
        <w:rPr>
          <w:i/>
          <w:lang w:val="en-US"/>
        </w:rPr>
        <w:t>(</w:t>
      </w:r>
      <w:r w:rsidR="00F214DE" w:rsidRPr="00281951">
        <w:rPr>
          <w:i/>
          <w:lang w:val="en-US"/>
        </w:rPr>
        <w:t>x</w:t>
      </w:r>
      <w:r w:rsidR="00F214DE" w:rsidRPr="00281951">
        <w:rPr>
          <w:i/>
          <w:vertAlign w:val="subscript"/>
          <w:lang w:val="en-US"/>
        </w:rPr>
        <w:t>1</w:t>
      </w:r>
      <w:r w:rsidR="00F214DE" w:rsidRPr="00281951">
        <w:rPr>
          <w:i/>
          <w:lang w:val="en-US"/>
        </w:rPr>
        <w:t>, x</w:t>
      </w:r>
      <w:r w:rsidR="00F214DE" w:rsidRPr="00281951">
        <w:rPr>
          <w:i/>
          <w:vertAlign w:val="subscript"/>
          <w:lang w:val="en-US"/>
        </w:rPr>
        <w:t>2</w:t>
      </w:r>
      <w:r w:rsidR="00F214DE" w:rsidRPr="00281951">
        <w:rPr>
          <w:i/>
          <w:lang w:val="en-US"/>
        </w:rPr>
        <w:t>)</w:t>
      </w:r>
      <w:r w:rsidRPr="00281951">
        <w:rPr>
          <w:i/>
          <w:lang w:val="en-US"/>
        </w:rPr>
        <w:t>) = w</w:t>
      </w:r>
      <w:r w:rsidRPr="00281951">
        <w:rPr>
          <w:i/>
          <w:vertAlign w:val="subscript"/>
          <w:lang w:val="en-US"/>
        </w:rPr>
        <w:t>0</w:t>
      </w:r>
      <w:r w:rsidRPr="00281951">
        <w:rPr>
          <w:i/>
          <w:lang w:val="en-US"/>
        </w:rPr>
        <w:t xml:space="preserve"> + w</w:t>
      </w:r>
      <w:r w:rsidRPr="00281951">
        <w:rPr>
          <w:i/>
          <w:vertAlign w:val="subscript"/>
          <w:lang w:val="en-US"/>
        </w:rPr>
        <w:t>1</w:t>
      </w:r>
      <w:r w:rsidRPr="00281951">
        <w:rPr>
          <w:i/>
          <w:lang w:val="en-US"/>
        </w:rPr>
        <w:t>x</w:t>
      </w:r>
      <w:r w:rsidRPr="00281951">
        <w:rPr>
          <w:i/>
          <w:vertAlign w:val="subscript"/>
          <w:lang w:val="en-US"/>
        </w:rPr>
        <w:t>1</w:t>
      </w:r>
      <w:r w:rsidRPr="00281951">
        <w:rPr>
          <w:i/>
          <w:lang w:val="en-US"/>
        </w:rPr>
        <w:t xml:space="preserve"> + w</w:t>
      </w:r>
      <w:r w:rsidRPr="00281951">
        <w:rPr>
          <w:i/>
          <w:vertAlign w:val="subscript"/>
          <w:lang w:val="en-US"/>
        </w:rPr>
        <w:t>2</w:t>
      </w:r>
      <w:r w:rsidRPr="00281951">
        <w:rPr>
          <w:i/>
          <w:lang w:val="en-US"/>
        </w:rPr>
        <w:t>x</w:t>
      </w:r>
      <w:r w:rsidRPr="00281951">
        <w:rPr>
          <w:i/>
          <w:vertAlign w:val="subscript"/>
          <w:lang w:val="en-US"/>
        </w:rPr>
        <w:t>2</w:t>
      </w:r>
      <w:r w:rsidR="00F214DE" w:rsidRPr="00281951">
        <w:rPr>
          <w:i/>
          <w:lang w:val="en-US"/>
        </w:rPr>
        <w:t>;</w:t>
      </w:r>
      <w:r w:rsidRPr="00281951">
        <w:rPr>
          <w:i/>
          <w:lang w:val="en-US"/>
        </w:rPr>
        <w:t xml:space="preserve"> </w:t>
      </w:r>
      <w:r w:rsidRPr="00281951">
        <w:rPr>
          <w:i/>
          <w:lang w:val="en-US"/>
        </w:rPr>
        <w:t>x</w:t>
      </w:r>
      <w:r w:rsidRPr="00281951">
        <w:rPr>
          <w:i/>
          <w:vertAlign w:val="subscript"/>
          <w:lang w:val="en-US"/>
        </w:rPr>
        <w:t>1</w:t>
      </w:r>
      <w:r w:rsidRPr="00281951">
        <w:rPr>
          <w:i/>
          <w:lang w:val="en-US"/>
        </w:rPr>
        <w:t xml:space="preserve">, </w:t>
      </w:r>
      <w:r w:rsidRPr="00281951">
        <w:rPr>
          <w:i/>
          <w:lang w:val="en-US"/>
        </w:rPr>
        <w:t>x</w:t>
      </w:r>
      <w:r w:rsidRPr="00281951">
        <w:rPr>
          <w:i/>
          <w:vertAlign w:val="subscript"/>
          <w:lang w:val="en-US"/>
        </w:rPr>
        <w:t>2</w:t>
      </w:r>
      <w:r w:rsidRPr="00281951">
        <w:rPr>
          <w:i/>
          <w:lang w:val="en-US"/>
        </w:rPr>
        <w:t xml:space="preserve"> </w:t>
      </w:r>
      <w:r w:rsidRPr="00281951">
        <w:rPr>
          <w:rFonts w:ascii="Cambria Math" w:hAnsi="Cambria Math" w:cs="Cambria Math"/>
          <w:i/>
        </w:rPr>
        <w:t>∈</w:t>
      </w:r>
      <w:r w:rsidRPr="00281951">
        <w:rPr>
          <w:i/>
          <w:lang w:val="en-US"/>
        </w:rPr>
        <w:t xml:space="preserve"> X, w</w:t>
      </w:r>
      <w:r w:rsidRPr="00281951">
        <w:rPr>
          <w:i/>
          <w:vertAlign w:val="subscript"/>
          <w:lang w:val="en-US"/>
        </w:rPr>
        <w:t>0</w:t>
      </w:r>
      <w:r w:rsidRPr="00281951">
        <w:rPr>
          <w:i/>
          <w:lang w:val="en-US"/>
        </w:rPr>
        <w:t>, w</w:t>
      </w:r>
      <w:r w:rsidRPr="00281951">
        <w:rPr>
          <w:i/>
          <w:vertAlign w:val="subscript"/>
          <w:lang w:val="en-US"/>
        </w:rPr>
        <w:t>1</w:t>
      </w:r>
      <w:r w:rsidRPr="00281951">
        <w:rPr>
          <w:i/>
          <w:lang w:val="en-US"/>
        </w:rPr>
        <w:t>, w</w:t>
      </w:r>
      <w:r w:rsidRPr="00281951">
        <w:rPr>
          <w:i/>
          <w:vertAlign w:val="subscript"/>
          <w:lang w:val="en-US"/>
        </w:rPr>
        <w:t>2</w:t>
      </w:r>
      <w:r w:rsidRPr="00281951">
        <w:rPr>
          <w:i/>
          <w:lang w:val="en-US"/>
        </w:rPr>
        <w:t xml:space="preserve"> </w:t>
      </w:r>
      <w:r w:rsidRPr="00281951">
        <w:rPr>
          <w:rFonts w:ascii="Cambria Math" w:hAnsi="Cambria Math" w:cs="Cambria Math"/>
          <w:i/>
        </w:rPr>
        <w:t>∈</w:t>
      </w:r>
      <w:r w:rsidRPr="00281951">
        <w:rPr>
          <w:i/>
          <w:lang w:val="en-US"/>
        </w:rPr>
        <w:t xml:space="preserve"> </w:t>
      </w:r>
      <w:r w:rsidRPr="00281951">
        <w:rPr>
          <w:rFonts w:ascii="Cambria Math" w:hAnsi="Cambria Math" w:cs="Cambria Math"/>
          <w:i/>
        </w:rPr>
        <w:t>𝜃</w:t>
      </w:r>
      <w:r w:rsidRPr="00281951">
        <w:rPr>
          <w:rFonts w:ascii="Cambria Math" w:hAnsi="Cambria Math" w:cs="Cambria Math"/>
          <w:i/>
          <w:lang w:val="en-US"/>
        </w:rPr>
        <w:t xml:space="preserve"> </w:t>
      </w:r>
      <w:r w:rsidRPr="00281951">
        <w:rPr>
          <w:i/>
          <w:lang w:val="en-US"/>
        </w:rPr>
        <w:t>}</w:t>
      </w:r>
    </w:p>
    <w:p w14:paraId="05082B5F" w14:textId="3B9E29AB" w:rsidR="005B14BD" w:rsidRPr="00281951" w:rsidRDefault="005B14BD" w:rsidP="00E915FB">
      <w:pPr>
        <w:pStyle w:val="ListParagraph"/>
        <w:numPr>
          <w:ilvl w:val="0"/>
          <w:numId w:val="1"/>
        </w:numPr>
        <w:rPr>
          <w:i/>
          <w:lang w:val="en-US"/>
        </w:rPr>
      </w:pPr>
      <w:r w:rsidRPr="00281951">
        <w:rPr>
          <w:i/>
          <w:lang w:val="en-US"/>
        </w:rPr>
        <w:t>x</w:t>
      </w:r>
      <w:r w:rsidRPr="00281951">
        <w:rPr>
          <w:i/>
          <w:vertAlign w:val="subscript"/>
          <w:lang w:val="en-US"/>
        </w:rPr>
        <w:t>1</w:t>
      </w:r>
      <w:r w:rsidRPr="00281951">
        <w:rPr>
          <w:i/>
          <w:vertAlign w:val="subscript"/>
          <w:lang w:val="en-US"/>
        </w:rPr>
        <w:t xml:space="preserve"> </w:t>
      </w:r>
      <w:r w:rsidRPr="00281951">
        <w:rPr>
          <w:i/>
          <w:lang w:val="en-US"/>
        </w:rPr>
        <w:t xml:space="preserve">= </w:t>
      </w:r>
      <w:r w:rsidRPr="00281951">
        <w:rPr>
          <w:i/>
          <w:lang w:val="mn-MN"/>
        </w:rPr>
        <w:t>нас</w:t>
      </w:r>
    </w:p>
    <w:p w14:paraId="618E94AA" w14:textId="42E5AD98" w:rsidR="005B14BD" w:rsidRPr="00281951" w:rsidRDefault="005B14BD" w:rsidP="00E915FB">
      <w:pPr>
        <w:pStyle w:val="ListParagraph"/>
        <w:numPr>
          <w:ilvl w:val="0"/>
          <w:numId w:val="1"/>
        </w:numPr>
        <w:rPr>
          <w:i/>
          <w:lang w:val="en-US"/>
        </w:rPr>
      </w:pPr>
      <w:r w:rsidRPr="00281951">
        <w:rPr>
          <w:i/>
          <w:lang w:val="en-US"/>
        </w:rPr>
        <w:t>x</w:t>
      </w:r>
      <w:r w:rsidRPr="00281951">
        <w:rPr>
          <w:i/>
          <w:vertAlign w:val="subscript"/>
          <w:lang w:val="en-US"/>
        </w:rPr>
        <w:t>2</w:t>
      </w:r>
      <w:r w:rsidRPr="00281951">
        <w:rPr>
          <w:i/>
          <w:lang w:val="en-US"/>
        </w:rPr>
        <w:t xml:space="preserve"> </w:t>
      </w:r>
      <w:r w:rsidRPr="00281951">
        <w:rPr>
          <w:i/>
          <w:lang w:val="en-US"/>
        </w:rPr>
        <w:t xml:space="preserve">= </w:t>
      </w:r>
      <w:r w:rsidRPr="00281951">
        <w:rPr>
          <w:i/>
          <w:lang w:val="mn-MN"/>
        </w:rPr>
        <w:t>туулсан зам</w:t>
      </w:r>
    </w:p>
    <w:p w14:paraId="4A013B74" w14:textId="7499B604" w:rsidR="005B14BD" w:rsidRPr="00281951" w:rsidRDefault="005B14BD" w:rsidP="00E915FB">
      <w:pPr>
        <w:pStyle w:val="ListParagraph"/>
        <w:numPr>
          <w:ilvl w:val="0"/>
          <w:numId w:val="1"/>
        </w:numPr>
        <w:rPr>
          <w:i/>
          <w:lang w:val="en-US"/>
        </w:rPr>
      </w:pPr>
      <w:r w:rsidRPr="00281951">
        <w:rPr>
          <w:i/>
          <w:lang w:val="en-US"/>
        </w:rPr>
        <w:t>w</w:t>
      </w:r>
      <w:r w:rsidRPr="00281951">
        <w:rPr>
          <w:i/>
          <w:vertAlign w:val="subscript"/>
          <w:lang w:val="en-US"/>
        </w:rPr>
        <w:t>0</w:t>
      </w:r>
      <w:r w:rsidRPr="00281951">
        <w:rPr>
          <w:i/>
          <w:lang w:val="en-US"/>
        </w:rPr>
        <w:t>, w</w:t>
      </w:r>
      <w:r w:rsidRPr="00281951">
        <w:rPr>
          <w:i/>
          <w:vertAlign w:val="subscript"/>
          <w:lang w:val="en-US"/>
        </w:rPr>
        <w:t>1</w:t>
      </w:r>
      <w:r w:rsidRPr="00281951">
        <w:rPr>
          <w:i/>
          <w:lang w:val="en-US"/>
        </w:rPr>
        <w:t>, w</w:t>
      </w:r>
      <w:r w:rsidRPr="00281951">
        <w:rPr>
          <w:i/>
          <w:vertAlign w:val="subscript"/>
          <w:lang w:val="en-US"/>
        </w:rPr>
        <w:t>2</w:t>
      </w:r>
      <w:r w:rsidRPr="00281951">
        <w:rPr>
          <w:i/>
          <w:vertAlign w:val="subscript"/>
          <w:lang w:val="mn-MN"/>
        </w:rPr>
        <w:t xml:space="preserve"> </w:t>
      </w:r>
      <w:r w:rsidRPr="00281951">
        <w:rPr>
          <w:i/>
          <w:lang w:val="en-US"/>
        </w:rPr>
        <w:t xml:space="preserve">= </w:t>
      </w:r>
      <w:r w:rsidRPr="00281951">
        <w:rPr>
          <w:i/>
          <w:lang w:val="mn-MN"/>
        </w:rPr>
        <w:t>хувьсагч болгоны коэффициент</w:t>
      </w:r>
    </w:p>
    <w:p w14:paraId="62DBBE8B" w14:textId="00418334" w:rsidR="00C639BA" w:rsidRDefault="00C639BA" w:rsidP="00C639BA">
      <w:pPr>
        <w:rPr>
          <w:lang w:val="mn-MN"/>
        </w:rPr>
      </w:pPr>
      <w:r w:rsidRPr="00C639BA">
        <w:rPr>
          <w:lang w:val="mn-MN"/>
        </w:rPr>
        <w:tab/>
        <w:t>•</w:t>
      </w:r>
      <w:r w:rsidRPr="00C639BA">
        <w:rPr>
          <w:lang w:val="mn-MN"/>
        </w:rPr>
        <w:tab/>
        <w:t xml:space="preserve">Ямар параметрүүдийг суралцах (learn) шаардлагатай вэ? Холбогдох параметрийн орон зай </w:t>
      </w:r>
      <w:r>
        <w:rPr>
          <w:rFonts w:ascii="Cambria Math" w:hAnsi="Cambria Math" w:cs="Cambria Math"/>
        </w:rPr>
        <w:t>𝜃</w:t>
      </w:r>
      <w:r w:rsidRPr="00C639BA">
        <w:rPr>
          <w:lang w:val="mn-MN"/>
        </w:rPr>
        <w:t>-г тодорхойл.</w:t>
      </w:r>
    </w:p>
    <w:p w14:paraId="6C531357" w14:textId="18C7E95E" w:rsidR="005B14BD" w:rsidRPr="00281951" w:rsidRDefault="005B14BD" w:rsidP="005B14BD">
      <w:pPr>
        <w:pStyle w:val="ListParagraph"/>
        <w:numPr>
          <w:ilvl w:val="0"/>
          <w:numId w:val="1"/>
        </w:numPr>
        <w:rPr>
          <w:i/>
          <w:lang w:val="en-US"/>
        </w:rPr>
      </w:pPr>
      <w:r w:rsidRPr="00281951">
        <w:rPr>
          <w:rFonts w:ascii="Cambria Math" w:hAnsi="Cambria Math" w:cs="Cambria Math"/>
          <w:i/>
        </w:rPr>
        <w:t>𝜃</w:t>
      </w:r>
      <w:r w:rsidRPr="00281951">
        <w:rPr>
          <w:rFonts w:ascii="Cambria Math" w:hAnsi="Cambria Math" w:cs="Cambria Math"/>
          <w:i/>
          <w:lang w:val="en-US"/>
        </w:rPr>
        <w:t xml:space="preserve"> </w:t>
      </w:r>
      <w:r w:rsidR="00C82EB1" w:rsidRPr="00281951">
        <w:rPr>
          <w:rFonts w:ascii="Cambria Math" w:hAnsi="Cambria Math" w:cs="Cambria Math"/>
          <w:i/>
        </w:rPr>
        <w:t>⊆</w:t>
      </w:r>
      <w:r w:rsidR="00C82EB1" w:rsidRPr="00281951">
        <w:rPr>
          <w:rFonts w:ascii="Cambria Math" w:hAnsi="Cambria Math" w:cs="Cambria Math"/>
          <w:i/>
          <w:lang w:val="en-US"/>
        </w:rPr>
        <w:t xml:space="preserve"> R</w:t>
      </w:r>
      <w:r w:rsidR="00C82EB1" w:rsidRPr="00281951">
        <w:rPr>
          <w:rFonts w:ascii="Cambria Math" w:hAnsi="Cambria Math" w:cs="Cambria Math"/>
          <w:i/>
          <w:vertAlign w:val="superscript"/>
          <w:lang w:val="en-US"/>
        </w:rPr>
        <w:t>3</w:t>
      </w:r>
    </w:p>
    <w:p w14:paraId="48508600" w14:textId="4A766B9B" w:rsidR="00C82EB1" w:rsidRPr="00281951" w:rsidRDefault="00C82EB1" w:rsidP="005B14BD">
      <w:pPr>
        <w:pStyle w:val="ListParagraph"/>
        <w:numPr>
          <w:ilvl w:val="0"/>
          <w:numId w:val="1"/>
        </w:numPr>
        <w:rPr>
          <w:i/>
          <w:lang w:val="en-US"/>
        </w:rPr>
      </w:pPr>
      <w:r w:rsidRPr="00281951">
        <w:rPr>
          <w:rFonts w:ascii="Cambria Math" w:hAnsi="Cambria Math" w:cs="Cambria Math"/>
          <w:i/>
        </w:rPr>
        <w:t>𝜃</w:t>
      </w:r>
      <w:r w:rsidRPr="00281951">
        <w:rPr>
          <w:i/>
          <w:lang w:val="en-US"/>
        </w:rPr>
        <w:t xml:space="preserve"> = (</w:t>
      </w:r>
      <w:r w:rsidRPr="00281951">
        <w:rPr>
          <w:i/>
          <w:lang w:val="en-US"/>
        </w:rPr>
        <w:t>w</w:t>
      </w:r>
      <w:r w:rsidRPr="00281951">
        <w:rPr>
          <w:i/>
          <w:vertAlign w:val="subscript"/>
          <w:lang w:val="en-US"/>
        </w:rPr>
        <w:t>0</w:t>
      </w:r>
      <w:r w:rsidRPr="00281951">
        <w:rPr>
          <w:i/>
          <w:lang w:val="en-US"/>
        </w:rPr>
        <w:t>, w</w:t>
      </w:r>
      <w:r w:rsidRPr="00281951">
        <w:rPr>
          <w:i/>
          <w:vertAlign w:val="subscript"/>
          <w:lang w:val="en-US"/>
        </w:rPr>
        <w:t>1</w:t>
      </w:r>
      <w:r w:rsidRPr="00281951">
        <w:rPr>
          <w:i/>
          <w:lang w:val="en-US"/>
        </w:rPr>
        <w:t>, w</w:t>
      </w:r>
      <w:r w:rsidRPr="00281951">
        <w:rPr>
          <w:i/>
          <w:vertAlign w:val="subscript"/>
          <w:lang w:val="en-US"/>
        </w:rPr>
        <w:t>2</w:t>
      </w:r>
      <w:r w:rsidRPr="00281951">
        <w:rPr>
          <w:i/>
          <w:lang w:val="en-US"/>
        </w:rPr>
        <w:t>)</w:t>
      </w:r>
    </w:p>
    <w:p w14:paraId="2329BB61" w14:textId="1D8FBFD6" w:rsidR="00C639BA" w:rsidRDefault="00C639BA" w:rsidP="00C639BA">
      <w:pPr>
        <w:rPr>
          <w:lang w:val="mn-MN"/>
        </w:rPr>
      </w:pPr>
      <w:r w:rsidRPr="00C639BA">
        <w:rPr>
          <w:lang w:val="mn-MN"/>
        </w:rPr>
        <w:tab/>
        <w:t>•</w:t>
      </w:r>
      <w:r w:rsidRPr="00C639BA">
        <w:rPr>
          <w:lang w:val="mn-MN"/>
        </w:rPr>
        <w:tab/>
        <w:t>i-дэх ажиглалтад зориулсан алдааны функц (loss function)-ийг L_2 алдагдал (L2 loss)-аар тодорхойл.</w:t>
      </w:r>
    </w:p>
    <w:p w14:paraId="2EBF466A" w14:textId="262A0B98" w:rsidR="00E915FB" w:rsidRPr="00E915FB" w:rsidRDefault="00E915FB" w:rsidP="00E915FB">
      <w:pPr>
        <w:pStyle w:val="ListParagraph"/>
        <w:numPr>
          <w:ilvl w:val="0"/>
          <w:numId w:val="1"/>
        </w:numPr>
        <w:rPr>
          <w:i/>
          <w:lang w:val="en-US"/>
        </w:rPr>
      </w:pPr>
      <w:r w:rsidRPr="00E915FB">
        <w:rPr>
          <w:i/>
          <w:lang w:val="en-US"/>
        </w:rPr>
        <w:t>L(y</w:t>
      </w:r>
      <w:r w:rsidRPr="00E915FB">
        <w:rPr>
          <w:i/>
          <w:vertAlign w:val="subscript"/>
          <w:lang w:val="en-US"/>
        </w:rPr>
        <w:t>i</w:t>
      </w:r>
      <w:r w:rsidRPr="00E915FB">
        <w:rPr>
          <w:i/>
          <w:lang w:val="en-US"/>
        </w:rPr>
        <w:t>, f(x</w:t>
      </w:r>
      <w:r w:rsidRPr="00E915FB">
        <w:rPr>
          <w:i/>
          <w:vertAlign w:val="subscript"/>
          <w:lang w:val="en-US"/>
        </w:rPr>
        <w:t>i</w:t>
      </w:r>
      <w:r w:rsidRPr="00E915FB">
        <w:rPr>
          <w:i/>
          <w:lang w:val="en-US"/>
        </w:rPr>
        <w:t>) = (y</w:t>
      </w:r>
      <w:r w:rsidRPr="00E915FB">
        <w:rPr>
          <w:i/>
          <w:vertAlign w:val="subscript"/>
          <w:lang w:val="en-US"/>
        </w:rPr>
        <w:t>i</w:t>
      </w:r>
      <w:r w:rsidRPr="00E915FB">
        <w:rPr>
          <w:i/>
          <w:lang w:val="en-US"/>
        </w:rPr>
        <w:t>-x</w:t>
      </w:r>
      <w:r w:rsidRPr="00E915FB">
        <w:rPr>
          <w:i/>
          <w:vertAlign w:val="subscript"/>
          <w:lang w:val="en-US"/>
        </w:rPr>
        <w:t>i</w:t>
      </w:r>
      <w:r w:rsidRPr="00E915FB">
        <w:rPr>
          <w:i/>
          <w:lang w:val="en-US"/>
        </w:rPr>
        <w:t>)</w:t>
      </w:r>
      <w:r w:rsidRPr="00E915FB">
        <w:rPr>
          <w:i/>
          <w:vertAlign w:val="superscript"/>
          <w:lang w:val="en-US"/>
        </w:rPr>
        <w:t>2</w:t>
      </w:r>
    </w:p>
    <w:p w14:paraId="73BB841E" w14:textId="360B7A5F" w:rsidR="00C639BA" w:rsidRDefault="00C639BA" w:rsidP="00C639BA">
      <w:pPr>
        <w:rPr>
          <w:lang w:val="mn-MN"/>
        </w:rPr>
      </w:pPr>
      <w:r w:rsidRPr="00C639BA">
        <w:rPr>
          <w:lang w:val="mn-MN"/>
        </w:rPr>
        <w:tab/>
        <w:t>•</w:t>
      </w:r>
      <w:r w:rsidRPr="00C639BA">
        <w:rPr>
          <w:lang w:val="mn-MN"/>
        </w:rPr>
        <w:tab/>
        <w:t>Одоо хамгийн сайн параметрүүд, улмаар хамгийн сайн загварыг олохын тулд эмпирик эрсдэлийг багасгах (empirical risk minimization)-аар энэ эрсдэлийг оновчлох хэрэгтэй. Оновчлолын бодлогыг албан ёсоор бичиж, шийдэхэд шаардлагатай алхамуудыг жагсаа.</w:t>
      </w:r>
    </w:p>
    <w:p w14:paraId="59B1642C" w14:textId="73AF6733" w:rsidR="00281951" w:rsidRPr="00281951" w:rsidRDefault="00F214DE" w:rsidP="00281951">
      <w:pPr>
        <w:pStyle w:val="ListParagraph"/>
        <w:numPr>
          <w:ilvl w:val="0"/>
          <w:numId w:val="1"/>
        </w:numPr>
        <w:rPr>
          <w:i/>
          <w:lang w:val="en-US"/>
        </w:rPr>
      </w:pPr>
      <w:r w:rsidRPr="00AE2EF7">
        <w:rPr>
          <w:i/>
          <w:lang w:val="en-US"/>
        </w:rPr>
        <w:t xml:space="preserve">Find </w:t>
      </w:r>
      <w:r w:rsidR="000157D5">
        <w:rPr>
          <w:rFonts w:ascii="Cambria Math" w:hAnsi="Cambria Math" w:cs="Cambria Math"/>
        </w:rPr>
        <w:t>𝜃</w:t>
      </w:r>
      <w:r w:rsidR="00281951" w:rsidRPr="00AE2EF7">
        <w:rPr>
          <w:rFonts w:ascii="Cambria Math" w:hAnsi="Cambria Math" w:cs="Cambria Math"/>
          <w:i/>
          <w:vertAlign w:val="subscript"/>
          <w:lang w:val="en-US"/>
        </w:rPr>
        <w:t>m</w:t>
      </w:r>
      <w:r w:rsidR="000157D5">
        <w:rPr>
          <w:rFonts w:ascii="Cambria Math" w:hAnsi="Cambria Math" w:cs="Cambria Math"/>
          <w:lang w:val="en-US"/>
        </w:rPr>
        <w:t xml:space="preserve"> = (</w:t>
      </w:r>
      <w:r w:rsidR="000157D5" w:rsidRPr="00AE2EF7">
        <w:rPr>
          <w:i/>
          <w:lang w:val="en-US"/>
        </w:rPr>
        <w:t>w</w:t>
      </w:r>
      <w:r w:rsidR="000157D5" w:rsidRPr="00AE2EF7">
        <w:rPr>
          <w:i/>
          <w:vertAlign w:val="subscript"/>
          <w:lang w:val="en-US"/>
        </w:rPr>
        <w:t>0</w:t>
      </w:r>
      <w:r w:rsidR="000157D5" w:rsidRPr="00AE2EF7">
        <w:rPr>
          <w:i/>
          <w:lang w:val="en-US"/>
        </w:rPr>
        <w:t>, w</w:t>
      </w:r>
      <w:r w:rsidR="000157D5" w:rsidRPr="00AE2EF7">
        <w:rPr>
          <w:i/>
          <w:vertAlign w:val="subscript"/>
          <w:lang w:val="en-US"/>
        </w:rPr>
        <w:t>1</w:t>
      </w:r>
      <w:r w:rsidR="000157D5" w:rsidRPr="00AE2EF7">
        <w:rPr>
          <w:i/>
          <w:lang w:val="en-US"/>
        </w:rPr>
        <w:t>, w</w:t>
      </w:r>
      <w:r w:rsidR="000157D5" w:rsidRPr="00AE2EF7">
        <w:rPr>
          <w:i/>
          <w:vertAlign w:val="subscript"/>
          <w:lang w:val="en-US"/>
        </w:rPr>
        <w:t>2</w:t>
      </w:r>
      <w:r w:rsidR="000157D5">
        <w:rPr>
          <w:rFonts w:ascii="Cambria Math" w:hAnsi="Cambria Math" w:cs="Cambria Math"/>
          <w:lang w:val="en-US"/>
        </w:rPr>
        <w:t>)</w:t>
      </w:r>
      <w:r w:rsidRPr="00AE2EF7">
        <w:rPr>
          <w:i/>
          <w:vertAlign w:val="subscript"/>
          <w:lang w:val="en-US"/>
        </w:rPr>
        <w:t xml:space="preserve"> </w:t>
      </w:r>
      <w:r w:rsidRPr="00AE2EF7">
        <w:rPr>
          <w:i/>
          <w:lang w:val="en-US"/>
        </w:rPr>
        <w:t>where</w:t>
      </w:r>
    </w:p>
    <w:p w14:paraId="7B74E674" w14:textId="4082CBAC" w:rsidR="000157D5" w:rsidRPr="00281951" w:rsidRDefault="000157D5" w:rsidP="000157D5">
      <w:pPr>
        <w:pStyle w:val="ListParagraph"/>
        <w:numPr>
          <w:ilvl w:val="1"/>
          <w:numId w:val="1"/>
        </w:numPr>
        <w:rPr>
          <w:i/>
          <w:lang w:val="en-US"/>
        </w:rPr>
      </w:pPr>
      <w:r w:rsidRPr="00AE2EF7">
        <w:rPr>
          <w:i/>
          <w:lang w:val="en-US"/>
        </w:rPr>
        <w:t>f</w:t>
      </w:r>
      <w:r w:rsidRPr="00AE2EF7">
        <w:rPr>
          <w:i/>
          <w:vertAlign w:val="subscript"/>
          <w:lang w:val="en-US"/>
        </w:rPr>
        <w:t>m</w:t>
      </w:r>
      <w:r>
        <w:rPr>
          <w:i/>
          <w:vertAlign w:val="subscript"/>
          <w:lang w:val="en-US"/>
        </w:rPr>
        <w:t xml:space="preserve"> </w:t>
      </w:r>
      <w:r w:rsidRPr="00281951">
        <w:rPr>
          <w:i/>
          <w:lang w:val="en-US"/>
        </w:rPr>
        <w:t>(X) = X</w:t>
      </w:r>
      <w:r>
        <w:rPr>
          <w:lang w:val="en-US"/>
        </w:rPr>
        <w:t xml:space="preserve"> </w:t>
      </w:r>
      <w:r>
        <w:rPr>
          <w:rFonts w:ascii="Cambria Math" w:hAnsi="Cambria Math" w:cs="Cambria Math"/>
        </w:rPr>
        <w:t>⋅</w:t>
      </w:r>
      <w:r>
        <w:rPr>
          <w:rFonts w:ascii="Cambria Math" w:hAnsi="Cambria Math" w:cs="Cambria Math"/>
          <w:lang w:val="en-US"/>
        </w:rPr>
        <w:t xml:space="preserve"> </w:t>
      </w:r>
      <w:r>
        <w:rPr>
          <w:rFonts w:ascii="Cambria Math" w:hAnsi="Cambria Math" w:cs="Cambria Math"/>
        </w:rPr>
        <w:t>𝜃</w:t>
      </w:r>
      <w:r w:rsidRPr="00AE2EF7">
        <w:rPr>
          <w:rFonts w:ascii="Cambria Math" w:hAnsi="Cambria Math" w:cs="Cambria Math"/>
          <w:i/>
          <w:vertAlign w:val="subscript"/>
          <w:lang w:val="en-US"/>
        </w:rPr>
        <w:t>m</w:t>
      </w:r>
    </w:p>
    <w:p w14:paraId="74CC4E16" w14:textId="0ECEB6B0" w:rsidR="00281951" w:rsidRDefault="00281951" w:rsidP="00281951">
      <w:pPr>
        <w:pStyle w:val="ListParagraph"/>
        <w:numPr>
          <w:ilvl w:val="2"/>
          <w:numId w:val="1"/>
        </w:numPr>
        <w:rPr>
          <w:i/>
          <w:lang w:val="en-US"/>
        </w:rPr>
      </w:pPr>
      <w:r>
        <w:rPr>
          <w:i/>
          <w:lang w:val="en-US"/>
        </w:rPr>
        <w:t xml:space="preserve">X = </w:t>
      </w:r>
      <w:r w:rsidRPr="00AE2EF7">
        <w:rPr>
          <w:i/>
          <w:lang w:val="en-US"/>
        </w:rPr>
        <w:t>(</w:t>
      </w:r>
      <w:r>
        <w:rPr>
          <w:i/>
          <w:lang w:val="en-US"/>
        </w:rPr>
        <w:t xml:space="preserve">1, </w:t>
      </w:r>
      <w:r w:rsidRPr="00AE2EF7">
        <w:rPr>
          <w:i/>
          <w:lang w:val="en-US"/>
        </w:rPr>
        <w:t>x</w:t>
      </w:r>
      <w:r w:rsidRPr="00AE2EF7">
        <w:rPr>
          <w:i/>
          <w:vertAlign w:val="subscript"/>
          <w:lang w:val="en-US"/>
        </w:rPr>
        <w:t>1</w:t>
      </w:r>
      <w:r w:rsidRPr="00AE2EF7">
        <w:rPr>
          <w:i/>
          <w:lang w:val="en-US"/>
        </w:rPr>
        <w:t>, x</w:t>
      </w:r>
      <w:r w:rsidRPr="00AE2EF7">
        <w:rPr>
          <w:i/>
          <w:vertAlign w:val="subscript"/>
          <w:lang w:val="en-US"/>
        </w:rPr>
        <w:t>2</w:t>
      </w:r>
      <w:r w:rsidRPr="00AE2EF7">
        <w:rPr>
          <w:i/>
          <w:lang w:val="en-US"/>
        </w:rPr>
        <w:t>)</w:t>
      </w:r>
    </w:p>
    <w:p w14:paraId="2B4328DF" w14:textId="15BFA1D0" w:rsidR="00281951" w:rsidRPr="00281951" w:rsidRDefault="00281951" w:rsidP="00281951">
      <w:pPr>
        <w:pStyle w:val="ListParagraph"/>
        <w:numPr>
          <w:ilvl w:val="2"/>
          <w:numId w:val="1"/>
        </w:numPr>
        <w:rPr>
          <w:i/>
          <w:lang w:val="en-US"/>
        </w:rPr>
      </w:pPr>
      <w:r>
        <w:rPr>
          <w:rFonts w:ascii="Cambria Math" w:hAnsi="Cambria Math" w:cs="Cambria Math"/>
        </w:rPr>
        <w:t>𝜃</w:t>
      </w:r>
      <w:r w:rsidRPr="00AE2EF7">
        <w:rPr>
          <w:rFonts w:ascii="Cambria Math" w:hAnsi="Cambria Math" w:cs="Cambria Math"/>
          <w:i/>
          <w:vertAlign w:val="subscript"/>
          <w:lang w:val="en-US"/>
        </w:rPr>
        <w:t>m</w:t>
      </w:r>
      <w:r>
        <w:rPr>
          <w:rFonts w:ascii="Cambria Math" w:hAnsi="Cambria Math" w:cs="Cambria Math"/>
          <w:lang w:val="en-US"/>
        </w:rPr>
        <w:t xml:space="preserve"> = (</w:t>
      </w:r>
      <w:r w:rsidRPr="00AE2EF7">
        <w:rPr>
          <w:i/>
          <w:lang w:val="en-US"/>
        </w:rPr>
        <w:t>w</w:t>
      </w:r>
      <w:r w:rsidRPr="00AE2EF7">
        <w:rPr>
          <w:i/>
          <w:vertAlign w:val="subscript"/>
          <w:lang w:val="en-US"/>
        </w:rPr>
        <w:t>0</w:t>
      </w:r>
      <w:r w:rsidRPr="00AE2EF7">
        <w:rPr>
          <w:i/>
          <w:lang w:val="en-US"/>
        </w:rPr>
        <w:t>, w</w:t>
      </w:r>
      <w:r w:rsidRPr="00AE2EF7">
        <w:rPr>
          <w:i/>
          <w:vertAlign w:val="subscript"/>
          <w:lang w:val="en-US"/>
        </w:rPr>
        <w:t>1</w:t>
      </w:r>
      <w:r w:rsidRPr="00AE2EF7">
        <w:rPr>
          <w:i/>
          <w:lang w:val="en-US"/>
        </w:rPr>
        <w:t>, w</w:t>
      </w:r>
      <w:r w:rsidRPr="00AE2EF7">
        <w:rPr>
          <w:i/>
          <w:vertAlign w:val="subscript"/>
          <w:lang w:val="en-US"/>
        </w:rPr>
        <w:t>2</w:t>
      </w:r>
      <w:r>
        <w:rPr>
          <w:rFonts w:ascii="Cambria Math" w:hAnsi="Cambria Math" w:cs="Cambria Math"/>
          <w:lang w:val="en-US"/>
        </w:rPr>
        <w:t>)</w:t>
      </w:r>
    </w:p>
    <w:p w14:paraId="646EAB50" w14:textId="48476324" w:rsidR="000157D5" w:rsidRDefault="000157D5" w:rsidP="000157D5">
      <w:pPr>
        <w:pStyle w:val="ListParagraph"/>
        <w:numPr>
          <w:ilvl w:val="1"/>
          <w:numId w:val="1"/>
        </w:numPr>
        <w:rPr>
          <w:i/>
          <w:lang w:val="en-US"/>
        </w:rPr>
      </w:pPr>
      <w:r w:rsidRPr="00AE2EF7">
        <w:rPr>
          <w:i/>
          <w:lang w:val="en-US"/>
        </w:rPr>
        <w:t>R</w:t>
      </w:r>
      <w:r w:rsidRPr="00AE2EF7">
        <w:rPr>
          <w:i/>
          <w:vertAlign w:val="subscript"/>
          <w:lang w:val="en-US"/>
        </w:rPr>
        <w:t xml:space="preserve">emp </w:t>
      </w:r>
      <w:r w:rsidRPr="00AE2EF7">
        <w:rPr>
          <w:i/>
          <w:lang w:val="en-US"/>
        </w:rPr>
        <w:t>(f</w:t>
      </w:r>
      <w:r w:rsidRPr="00AE2EF7">
        <w:rPr>
          <w:i/>
          <w:vertAlign w:val="subscript"/>
          <w:lang w:val="en-US"/>
        </w:rPr>
        <w:t>m</w:t>
      </w:r>
      <w:r w:rsidRPr="00AE2EF7">
        <w:rPr>
          <w:i/>
          <w:lang w:val="en-US"/>
        </w:rPr>
        <w:t>)=min</w:t>
      </w:r>
    </w:p>
    <w:p w14:paraId="5EE6FDE1" w14:textId="77777777" w:rsidR="00281951" w:rsidRPr="00AE2EF7" w:rsidRDefault="00281951" w:rsidP="00281951">
      <w:pPr>
        <w:pStyle w:val="ListParagraph"/>
        <w:numPr>
          <w:ilvl w:val="2"/>
          <w:numId w:val="1"/>
        </w:numPr>
        <w:rPr>
          <w:i/>
          <w:lang w:val="en-US"/>
        </w:rPr>
      </w:pPr>
      <w:r w:rsidRPr="00AE2EF7">
        <w:rPr>
          <w:i/>
          <w:lang w:val="en-US"/>
        </w:rPr>
        <w:t>R</w:t>
      </w:r>
      <w:r w:rsidRPr="00AE2EF7">
        <w:rPr>
          <w:i/>
          <w:vertAlign w:val="subscript"/>
          <w:lang w:val="en-US"/>
        </w:rPr>
        <w:t xml:space="preserve">emp </w:t>
      </w:r>
      <w:r w:rsidRPr="00AE2EF7">
        <w:rPr>
          <w:i/>
          <w:lang w:val="en-US"/>
        </w:rPr>
        <w:t>(f</w:t>
      </w:r>
      <w:r w:rsidRPr="00AE2EF7">
        <w:rPr>
          <w:i/>
          <w:vertAlign w:val="subscript"/>
          <w:lang w:val="en-US"/>
        </w:rPr>
        <w:t>j</w:t>
      </w:r>
      <w:r w:rsidRPr="00AE2EF7">
        <w:rPr>
          <w:i/>
          <w:lang w:val="en-US"/>
        </w:rPr>
        <w:t xml:space="preserve">) =1/n *  </w:t>
      </w:r>
      <w:r w:rsidRPr="00AE2EF7">
        <w:rPr>
          <w:i/>
        </w:rPr>
        <w:t>∑</w:t>
      </w:r>
      <w:r w:rsidRPr="00AE2EF7">
        <w:rPr>
          <w:i/>
          <w:vertAlign w:val="subscript"/>
          <w:lang w:val="en-US"/>
        </w:rPr>
        <w:t xml:space="preserve">i=1 </w:t>
      </w:r>
      <w:r w:rsidRPr="00AE2EF7">
        <w:rPr>
          <w:i/>
          <w:lang w:val="en-US"/>
        </w:rPr>
        <w:t>L(y</w:t>
      </w:r>
      <w:r w:rsidRPr="00AE2EF7">
        <w:rPr>
          <w:i/>
          <w:vertAlign w:val="subscript"/>
          <w:lang w:val="en-US"/>
        </w:rPr>
        <w:t>i</w:t>
      </w:r>
      <w:r w:rsidRPr="00AE2EF7">
        <w:rPr>
          <w:i/>
          <w:lang w:val="en-US"/>
        </w:rPr>
        <w:t>, f(x</w:t>
      </w:r>
      <w:r w:rsidRPr="00AE2EF7">
        <w:rPr>
          <w:i/>
          <w:vertAlign w:val="subscript"/>
          <w:lang w:val="en-US"/>
        </w:rPr>
        <w:t>i</w:t>
      </w:r>
      <w:r w:rsidRPr="00AE2EF7">
        <w:rPr>
          <w:i/>
          <w:lang w:val="en-US"/>
        </w:rPr>
        <w:t>)</w:t>
      </w:r>
    </w:p>
    <w:p w14:paraId="5EA67747" w14:textId="039F769E" w:rsidR="00281951" w:rsidRDefault="00281951" w:rsidP="00281951">
      <w:pPr>
        <w:pStyle w:val="ListParagraph"/>
        <w:numPr>
          <w:ilvl w:val="2"/>
          <w:numId w:val="1"/>
        </w:numPr>
        <w:rPr>
          <w:i/>
          <w:lang w:val="en-US"/>
        </w:rPr>
      </w:pPr>
      <w:r w:rsidRPr="00AE2EF7">
        <w:rPr>
          <w:i/>
          <w:lang w:val="en-US"/>
        </w:rPr>
        <w:t>f</w:t>
      </w:r>
      <w:r w:rsidRPr="00AE2EF7">
        <w:rPr>
          <w:i/>
          <w:vertAlign w:val="subscript"/>
          <w:lang w:val="en-US"/>
        </w:rPr>
        <w:t xml:space="preserve">j </w:t>
      </w:r>
      <w:r w:rsidRPr="00AE2EF7">
        <w:rPr>
          <w:i/>
          <w:lang w:val="en-US"/>
        </w:rPr>
        <w:t>in H</w:t>
      </w:r>
    </w:p>
    <w:p w14:paraId="42C24EAD" w14:textId="217C3EE4" w:rsidR="00AE2EF7" w:rsidRPr="00281951" w:rsidRDefault="00281951" w:rsidP="00281951">
      <w:pPr>
        <w:pStyle w:val="ListParagraph"/>
        <w:numPr>
          <w:ilvl w:val="1"/>
          <w:numId w:val="1"/>
        </w:numPr>
        <w:rPr>
          <w:i/>
          <w:lang w:val="en-US"/>
        </w:rPr>
      </w:pPr>
      <w:r w:rsidRPr="000157D5">
        <w:rPr>
          <w:rFonts w:ascii="Cambria Math" w:hAnsi="Cambria Math" w:cs="Cambria Math"/>
          <w:i/>
        </w:rPr>
        <w:t>𝜃</w:t>
      </w:r>
      <w:r w:rsidRPr="000157D5">
        <w:rPr>
          <w:rFonts w:ascii="Cambria Math" w:hAnsi="Cambria Math" w:cs="Cambria Math"/>
          <w:i/>
          <w:vertAlign w:val="subscript"/>
          <w:lang w:val="en-US"/>
        </w:rPr>
        <w:t>t</w:t>
      </w:r>
      <w:r>
        <w:rPr>
          <w:rFonts w:ascii="Cambria Math" w:hAnsi="Cambria Math" w:cs="Cambria Math"/>
          <w:i/>
          <w:vertAlign w:val="subscript"/>
          <w:lang w:val="en-US"/>
        </w:rPr>
        <w:t>+1</w:t>
      </w:r>
      <w:r w:rsidRPr="000157D5">
        <w:rPr>
          <w:rFonts w:ascii="Cambria Math" w:hAnsi="Cambria Math" w:cs="Cambria Math"/>
          <w:i/>
          <w:vertAlign w:val="subscript"/>
          <w:lang w:val="en-US"/>
        </w:rPr>
        <w:t xml:space="preserve"> </w:t>
      </w:r>
      <w:r w:rsidRPr="000157D5">
        <w:rPr>
          <w:i/>
          <w:lang w:val="en-US"/>
        </w:rPr>
        <w:t xml:space="preserve">= </w:t>
      </w:r>
      <w:r w:rsidRPr="000157D5">
        <w:rPr>
          <w:rFonts w:ascii="Cambria Math" w:hAnsi="Cambria Math" w:cs="Cambria Math"/>
          <w:i/>
        </w:rPr>
        <w:t>𝜃</w:t>
      </w:r>
      <w:r w:rsidRPr="000157D5">
        <w:rPr>
          <w:rFonts w:ascii="Cambria Math" w:hAnsi="Cambria Math" w:cs="Cambria Math"/>
          <w:i/>
          <w:vertAlign w:val="subscript"/>
          <w:lang w:val="en-US"/>
        </w:rPr>
        <w:t xml:space="preserve">t  </w:t>
      </w:r>
      <w:r w:rsidRPr="000157D5">
        <w:rPr>
          <w:i/>
          <w:lang w:val="en-US"/>
        </w:rPr>
        <w:t xml:space="preserve">- </w:t>
      </w:r>
      <w:r>
        <w:rPr>
          <w:i/>
          <w:lang w:val="en-US"/>
        </w:rPr>
        <w:t>k</w:t>
      </w:r>
      <w:r w:rsidRPr="000157D5">
        <w:rPr>
          <w:i/>
          <w:lang w:val="en-US"/>
        </w:rPr>
        <w:t xml:space="preserve"> * grad</w:t>
      </w:r>
    </w:p>
    <w:p w14:paraId="5651D0CE" w14:textId="5DA789AE" w:rsidR="00AE2EF7" w:rsidRPr="00281951" w:rsidRDefault="00281951" w:rsidP="00281951">
      <w:pPr>
        <w:pStyle w:val="ListParagraph"/>
        <w:numPr>
          <w:ilvl w:val="1"/>
          <w:numId w:val="1"/>
        </w:numPr>
        <w:rPr>
          <w:i/>
          <w:lang w:val="en-US"/>
        </w:rPr>
      </w:pPr>
      <w:r w:rsidRPr="00281951">
        <w:rPr>
          <w:i/>
          <w:lang w:val="en-US"/>
        </w:rPr>
        <w:t xml:space="preserve">grad = </w:t>
      </w:r>
      <w:r w:rsidR="00AE2EF7" w:rsidRPr="00281951">
        <w:rPr>
          <w:i/>
          <w:lang w:val="en-US"/>
        </w:rPr>
        <w:t>d</w:t>
      </w:r>
      <w:r w:rsidR="00AE2EF7" w:rsidRPr="00281951">
        <w:rPr>
          <w:i/>
          <w:lang w:val="en-US"/>
        </w:rPr>
        <w:t>R</w:t>
      </w:r>
      <w:r w:rsidR="00AE2EF7" w:rsidRPr="00281951">
        <w:rPr>
          <w:i/>
          <w:vertAlign w:val="subscript"/>
          <w:lang w:val="en-US"/>
        </w:rPr>
        <w:t xml:space="preserve">emp </w:t>
      </w:r>
      <w:r w:rsidR="00AE2EF7" w:rsidRPr="00281951">
        <w:rPr>
          <w:i/>
          <w:lang w:val="en-US"/>
        </w:rPr>
        <w:t>(</w:t>
      </w:r>
      <w:r w:rsidR="00AE2EF7" w:rsidRPr="00281951">
        <w:rPr>
          <w:rFonts w:ascii="Cambria Math" w:hAnsi="Cambria Math" w:cs="Cambria Math"/>
          <w:i/>
        </w:rPr>
        <w:t>𝜃</w:t>
      </w:r>
      <w:r w:rsidR="00AE2EF7" w:rsidRPr="00281951">
        <w:rPr>
          <w:rFonts w:ascii="Cambria Math" w:hAnsi="Cambria Math" w:cs="Cambria Math"/>
          <w:i/>
          <w:vertAlign w:val="subscript"/>
          <w:lang w:val="en-US"/>
        </w:rPr>
        <w:t>t</w:t>
      </w:r>
      <w:r w:rsidR="00AE2EF7" w:rsidRPr="00281951">
        <w:rPr>
          <w:i/>
          <w:lang w:val="en-US"/>
        </w:rPr>
        <w:t>)</w:t>
      </w:r>
      <w:r w:rsidR="00AE2EF7" w:rsidRPr="00281951">
        <w:rPr>
          <w:i/>
          <w:lang w:val="en-US"/>
        </w:rPr>
        <w:t>/d</w:t>
      </w:r>
      <w:r w:rsidR="00AE2EF7" w:rsidRPr="00281951">
        <w:rPr>
          <w:rFonts w:ascii="Cambria Math" w:hAnsi="Cambria Math" w:cs="Cambria Math"/>
          <w:i/>
        </w:rPr>
        <w:t>𝜃</w:t>
      </w:r>
      <w:r w:rsidR="00AE2EF7" w:rsidRPr="00281951">
        <w:rPr>
          <w:rFonts w:ascii="Cambria Math" w:hAnsi="Cambria Math" w:cs="Cambria Math"/>
          <w:i/>
          <w:vertAlign w:val="subscript"/>
          <w:lang w:val="en-US"/>
        </w:rPr>
        <w:t xml:space="preserve"> </w:t>
      </w:r>
      <w:r w:rsidR="00AE2EF7" w:rsidRPr="00281951">
        <w:rPr>
          <w:i/>
          <w:lang w:val="en-US"/>
        </w:rPr>
        <w:t xml:space="preserve">= </w:t>
      </w:r>
      <w:r w:rsidR="00AE2EF7" w:rsidRPr="00281951">
        <w:rPr>
          <w:i/>
          <w:lang w:val="en-US"/>
        </w:rPr>
        <w:t xml:space="preserve">1/n *  </w:t>
      </w:r>
      <w:r w:rsidR="00AE2EF7" w:rsidRPr="00281951">
        <w:rPr>
          <w:i/>
        </w:rPr>
        <w:t>∑</w:t>
      </w:r>
      <w:r w:rsidR="00AE2EF7" w:rsidRPr="00281951">
        <w:rPr>
          <w:i/>
          <w:vertAlign w:val="subscript"/>
          <w:lang w:val="en-US"/>
        </w:rPr>
        <w:t xml:space="preserve">i=1 </w:t>
      </w:r>
      <w:r w:rsidR="00AE2EF7" w:rsidRPr="00281951">
        <w:rPr>
          <w:i/>
          <w:vertAlign w:val="subscript"/>
          <w:lang w:val="en-US"/>
        </w:rPr>
        <w:t xml:space="preserve"> </w:t>
      </w:r>
      <w:r w:rsidR="00AE2EF7" w:rsidRPr="00281951">
        <w:rPr>
          <w:i/>
          <w:lang w:val="en-US"/>
        </w:rPr>
        <w:t>d</w:t>
      </w:r>
      <w:r w:rsidR="00AE2EF7" w:rsidRPr="00281951">
        <w:rPr>
          <w:i/>
          <w:lang w:val="en-US"/>
        </w:rPr>
        <w:t>L(y</w:t>
      </w:r>
      <w:r w:rsidR="00AE2EF7" w:rsidRPr="00281951">
        <w:rPr>
          <w:i/>
          <w:vertAlign w:val="subscript"/>
          <w:lang w:val="en-US"/>
        </w:rPr>
        <w:t>i</w:t>
      </w:r>
      <w:r w:rsidR="00AE2EF7" w:rsidRPr="00281951">
        <w:rPr>
          <w:i/>
          <w:lang w:val="en-US"/>
        </w:rPr>
        <w:t>, f(x</w:t>
      </w:r>
      <w:r w:rsidR="00AE2EF7" w:rsidRPr="00281951">
        <w:rPr>
          <w:i/>
          <w:vertAlign w:val="subscript"/>
          <w:lang w:val="en-US"/>
        </w:rPr>
        <w:t>i</w:t>
      </w:r>
      <w:r w:rsidR="00AE2EF7" w:rsidRPr="00281951">
        <w:rPr>
          <w:i/>
          <w:lang w:val="en-US"/>
        </w:rPr>
        <w:t>)</w:t>
      </w:r>
      <w:r w:rsidR="00AE2EF7" w:rsidRPr="00281951">
        <w:rPr>
          <w:i/>
          <w:lang w:val="en-US"/>
        </w:rPr>
        <w:t>/d</w:t>
      </w:r>
      <w:r w:rsidR="00AE2EF7" w:rsidRPr="00281951">
        <w:rPr>
          <w:rFonts w:ascii="Cambria Math" w:hAnsi="Cambria Math" w:cs="Cambria Math"/>
          <w:i/>
        </w:rPr>
        <w:t>𝜃</w:t>
      </w:r>
    </w:p>
    <w:p w14:paraId="0550459E" w14:textId="77777777" w:rsidR="00AE2EF7" w:rsidRPr="00281951" w:rsidRDefault="00AE2EF7" w:rsidP="00AE2EF7">
      <w:pPr>
        <w:rPr>
          <w:i/>
          <w:lang w:val="en-US"/>
        </w:rPr>
      </w:pPr>
    </w:p>
    <w:p w14:paraId="3E6E777A" w14:textId="38F10E34" w:rsidR="00AE2EF7" w:rsidRPr="000157D5" w:rsidRDefault="00AE2EF7" w:rsidP="00AE2EF7">
      <w:pPr>
        <w:pStyle w:val="ListParagraph"/>
        <w:numPr>
          <w:ilvl w:val="0"/>
          <w:numId w:val="1"/>
        </w:numPr>
        <w:rPr>
          <w:i/>
          <w:lang w:val="en-US"/>
        </w:rPr>
      </w:pPr>
      <w:r w:rsidRPr="000157D5">
        <w:rPr>
          <w:rFonts w:ascii="Cambria Math" w:hAnsi="Cambria Math" w:cs="Cambria Math"/>
          <w:i/>
        </w:rPr>
        <w:t>𝜃</w:t>
      </w:r>
      <w:r w:rsidRPr="000157D5">
        <w:rPr>
          <w:rFonts w:ascii="Cambria Math" w:hAnsi="Cambria Math" w:cs="Cambria Math"/>
          <w:i/>
          <w:vertAlign w:val="subscript"/>
          <w:lang w:val="en-US"/>
        </w:rPr>
        <w:t xml:space="preserve">t </w:t>
      </w:r>
      <w:r w:rsidRPr="000157D5">
        <w:rPr>
          <w:i/>
          <w:lang w:val="en-US"/>
        </w:rPr>
        <w:t xml:space="preserve">=(0, 0, 0) </w:t>
      </w:r>
      <w:r w:rsidRPr="000157D5">
        <w:rPr>
          <w:i/>
          <w:lang w:val="en-US"/>
        </w:rPr>
        <w:tab/>
      </w:r>
      <w:r w:rsidRPr="000157D5">
        <w:rPr>
          <w:i/>
          <w:lang w:val="en-US"/>
        </w:rPr>
        <w:tab/>
      </w:r>
      <w:r w:rsidRPr="000157D5">
        <w:rPr>
          <w:i/>
          <w:lang w:val="en-US"/>
        </w:rPr>
        <w:tab/>
      </w:r>
      <w:r w:rsidRPr="000157D5">
        <w:rPr>
          <w:i/>
          <w:lang w:val="en-US"/>
        </w:rPr>
        <w:tab/>
      </w:r>
      <w:r w:rsidRPr="000157D5">
        <w:rPr>
          <w:i/>
          <w:sz w:val="16"/>
          <w:lang w:val="en-US"/>
        </w:rPr>
        <w:t xml:space="preserve"># </w:t>
      </w:r>
      <w:r w:rsidRPr="000157D5">
        <w:rPr>
          <w:i/>
          <w:sz w:val="16"/>
          <w:lang w:val="mn-MN"/>
        </w:rPr>
        <w:t>параметруудаа хамаагүй анхны утгаар эхлүүлнэ</w:t>
      </w:r>
    </w:p>
    <w:p w14:paraId="5686050A" w14:textId="01B418B2" w:rsidR="00AE2EF7" w:rsidRPr="000157D5" w:rsidRDefault="00AE2EF7" w:rsidP="00AE2EF7">
      <w:pPr>
        <w:pStyle w:val="ListParagraph"/>
        <w:numPr>
          <w:ilvl w:val="0"/>
          <w:numId w:val="1"/>
        </w:numPr>
        <w:rPr>
          <w:i/>
          <w:lang w:val="en-US"/>
        </w:rPr>
      </w:pPr>
      <w:r w:rsidRPr="000157D5">
        <w:rPr>
          <w:rFonts w:ascii="Cambria Math" w:hAnsi="Cambria Math" w:cs="Cambria Math"/>
          <w:i/>
          <w:lang w:val="en-US"/>
        </w:rPr>
        <w:t>for t in range(100):</w:t>
      </w:r>
      <w:r w:rsidRPr="000157D5">
        <w:rPr>
          <w:rFonts w:ascii="Cambria Math" w:hAnsi="Cambria Math" w:cs="Cambria Math"/>
          <w:i/>
          <w:lang w:val="mn-MN"/>
        </w:rPr>
        <w:t xml:space="preserve"> </w:t>
      </w:r>
      <w:r w:rsidRPr="000157D5">
        <w:rPr>
          <w:rFonts w:ascii="Cambria Math" w:hAnsi="Cambria Math" w:cs="Cambria Math"/>
          <w:i/>
          <w:lang w:val="mn-MN"/>
        </w:rPr>
        <w:tab/>
      </w:r>
      <w:r w:rsidRPr="000157D5">
        <w:rPr>
          <w:rFonts w:ascii="Cambria Math" w:hAnsi="Cambria Math" w:cs="Cambria Math"/>
          <w:i/>
          <w:lang w:val="mn-MN"/>
        </w:rPr>
        <w:tab/>
      </w:r>
      <w:r w:rsidRPr="000157D5">
        <w:rPr>
          <w:rFonts w:ascii="Cambria Math" w:hAnsi="Cambria Math" w:cs="Cambria Math"/>
          <w:i/>
          <w:lang w:val="mn-MN"/>
        </w:rPr>
        <w:tab/>
      </w:r>
      <w:r w:rsidRPr="000157D5">
        <w:rPr>
          <w:rFonts w:ascii="Cambria Math" w:hAnsi="Cambria Math" w:cs="Cambria Math"/>
          <w:i/>
          <w:sz w:val="16"/>
          <w:lang w:val="en-US"/>
        </w:rPr>
        <w:t xml:space="preserve"># </w:t>
      </w:r>
      <w:r w:rsidR="000157D5" w:rsidRPr="000157D5">
        <w:rPr>
          <w:rFonts w:ascii="Cambria Math" w:hAnsi="Cambria Math" w:cs="Cambria Math"/>
          <w:i/>
          <w:sz w:val="16"/>
          <w:lang w:val="mn-MN"/>
        </w:rPr>
        <w:t>100 үеийн турш моделоо шинэчилж үзнэ</w:t>
      </w:r>
    </w:p>
    <w:p w14:paraId="7FF47149" w14:textId="0096B181" w:rsidR="00AE2EF7" w:rsidRPr="000157D5" w:rsidRDefault="00AE2EF7" w:rsidP="00AE2EF7">
      <w:pPr>
        <w:pStyle w:val="ListParagraph"/>
        <w:numPr>
          <w:ilvl w:val="1"/>
          <w:numId w:val="1"/>
        </w:numPr>
        <w:rPr>
          <w:i/>
          <w:lang w:val="en-US"/>
        </w:rPr>
      </w:pPr>
      <w:r w:rsidRPr="000157D5">
        <w:rPr>
          <w:i/>
          <w:lang w:val="en-US"/>
        </w:rPr>
        <w:t xml:space="preserve">grad = </w:t>
      </w:r>
      <w:r w:rsidRPr="000157D5">
        <w:rPr>
          <w:i/>
          <w:lang w:val="en-US"/>
        </w:rPr>
        <w:t>dR</w:t>
      </w:r>
      <w:r w:rsidRPr="000157D5">
        <w:rPr>
          <w:i/>
          <w:vertAlign w:val="subscript"/>
          <w:lang w:val="en-US"/>
        </w:rPr>
        <w:t xml:space="preserve">emp </w:t>
      </w:r>
      <w:r w:rsidRPr="000157D5">
        <w:rPr>
          <w:i/>
          <w:lang w:val="en-US"/>
        </w:rPr>
        <w:t>(</w:t>
      </w:r>
      <w:r w:rsidRPr="000157D5">
        <w:rPr>
          <w:rFonts w:ascii="Cambria Math" w:hAnsi="Cambria Math" w:cs="Cambria Math"/>
          <w:i/>
        </w:rPr>
        <w:t>𝜃</w:t>
      </w:r>
      <w:r w:rsidRPr="000157D5">
        <w:rPr>
          <w:rFonts w:ascii="Cambria Math" w:hAnsi="Cambria Math" w:cs="Cambria Math"/>
          <w:i/>
          <w:vertAlign w:val="subscript"/>
          <w:lang w:val="en-US"/>
        </w:rPr>
        <w:t>t</w:t>
      </w:r>
      <w:r w:rsidRPr="000157D5">
        <w:rPr>
          <w:i/>
          <w:lang w:val="en-US"/>
        </w:rPr>
        <w:t>)/d</w:t>
      </w:r>
      <w:r w:rsidRPr="000157D5">
        <w:rPr>
          <w:rFonts w:ascii="Cambria Math" w:hAnsi="Cambria Math" w:cs="Cambria Math"/>
          <w:i/>
        </w:rPr>
        <w:t>𝜃</w:t>
      </w:r>
      <w:r w:rsidR="000157D5" w:rsidRPr="000157D5">
        <w:rPr>
          <w:rFonts w:ascii="Cambria Math" w:hAnsi="Cambria Math" w:cs="Cambria Math"/>
          <w:i/>
        </w:rPr>
        <w:tab/>
      </w:r>
      <w:r w:rsidR="000157D5" w:rsidRPr="000157D5">
        <w:rPr>
          <w:rFonts w:ascii="Cambria Math" w:hAnsi="Cambria Math" w:cs="Cambria Math"/>
          <w:i/>
        </w:rPr>
        <w:tab/>
      </w:r>
      <w:r w:rsidR="000157D5" w:rsidRPr="000157D5">
        <w:rPr>
          <w:rFonts w:ascii="Cambria Math" w:hAnsi="Cambria Math" w:cs="Cambria Math"/>
          <w:i/>
          <w:sz w:val="16"/>
          <w:lang w:val="en-US"/>
        </w:rPr>
        <w:t xml:space="preserve"># </w:t>
      </w:r>
      <w:r w:rsidR="000157D5" w:rsidRPr="000157D5">
        <w:rPr>
          <w:rFonts w:ascii="Cambria Math" w:hAnsi="Cambria Math" w:cs="Cambria Math"/>
          <w:i/>
          <w:sz w:val="16"/>
          <w:lang w:val="mn-MN"/>
        </w:rPr>
        <w:t>тухайн утгуудад эмпирик эрсдэл хэд байгааг бодно</w:t>
      </w:r>
    </w:p>
    <w:p w14:paraId="787CDE47" w14:textId="637F01A8" w:rsidR="00AE2EF7" w:rsidRPr="000157D5" w:rsidRDefault="00AE2EF7" w:rsidP="00AE2EF7">
      <w:pPr>
        <w:pStyle w:val="ListParagraph"/>
        <w:numPr>
          <w:ilvl w:val="1"/>
          <w:numId w:val="1"/>
        </w:numPr>
        <w:rPr>
          <w:i/>
          <w:lang w:val="en-US"/>
        </w:rPr>
      </w:pPr>
      <w:r w:rsidRPr="000157D5">
        <w:rPr>
          <w:rFonts w:ascii="Cambria Math" w:hAnsi="Cambria Math" w:cs="Cambria Math"/>
          <w:i/>
        </w:rPr>
        <w:t>𝜃</w:t>
      </w:r>
      <w:r w:rsidRPr="000157D5">
        <w:rPr>
          <w:rFonts w:ascii="Cambria Math" w:hAnsi="Cambria Math" w:cs="Cambria Math"/>
          <w:i/>
          <w:vertAlign w:val="subscript"/>
          <w:lang w:val="en-US"/>
        </w:rPr>
        <w:t xml:space="preserve">t </w:t>
      </w:r>
      <w:r w:rsidRPr="000157D5">
        <w:rPr>
          <w:i/>
          <w:lang w:val="en-US"/>
        </w:rPr>
        <w:t xml:space="preserve">= </w:t>
      </w:r>
      <w:r w:rsidRPr="000157D5">
        <w:rPr>
          <w:rFonts w:ascii="Cambria Math" w:hAnsi="Cambria Math" w:cs="Cambria Math"/>
          <w:i/>
        </w:rPr>
        <w:t>𝜃</w:t>
      </w:r>
      <w:r w:rsidRPr="000157D5">
        <w:rPr>
          <w:rFonts w:ascii="Cambria Math" w:hAnsi="Cambria Math" w:cs="Cambria Math"/>
          <w:i/>
          <w:vertAlign w:val="subscript"/>
          <w:lang w:val="en-US"/>
        </w:rPr>
        <w:t>t</w:t>
      </w:r>
      <w:r w:rsidRPr="000157D5">
        <w:rPr>
          <w:rFonts w:ascii="Cambria Math" w:hAnsi="Cambria Math" w:cs="Cambria Math"/>
          <w:i/>
          <w:vertAlign w:val="subscript"/>
          <w:lang w:val="en-US"/>
        </w:rPr>
        <w:t xml:space="preserve">  </w:t>
      </w:r>
      <w:r w:rsidRPr="000157D5">
        <w:rPr>
          <w:i/>
          <w:lang w:val="en-US"/>
        </w:rPr>
        <w:t>- 0.5 * grad</w:t>
      </w:r>
      <w:r w:rsidR="000157D5">
        <w:rPr>
          <w:i/>
          <w:lang w:val="en-US"/>
        </w:rPr>
        <w:tab/>
      </w:r>
      <w:r w:rsidR="000157D5">
        <w:rPr>
          <w:i/>
          <w:lang w:val="en-US"/>
        </w:rPr>
        <w:tab/>
      </w:r>
      <w:r w:rsidR="000157D5" w:rsidRPr="000157D5">
        <w:rPr>
          <w:rFonts w:ascii="Cambria Math" w:hAnsi="Cambria Math" w:cs="Cambria Math"/>
          <w:i/>
          <w:sz w:val="16"/>
          <w:lang w:val="en-US"/>
        </w:rPr>
        <w:t xml:space="preserve"># </w:t>
      </w:r>
      <w:r w:rsidR="000157D5" w:rsidRPr="000157D5">
        <w:rPr>
          <w:rFonts w:ascii="Cambria Math" w:hAnsi="Cambria Math" w:cs="Cambria Math"/>
          <w:i/>
          <w:sz w:val="16"/>
          <w:lang w:val="mn-MN"/>
        </w:rPr>
        <w:t>тухайн утгын градиентын зүгийн дагуу параметруудаа шинэчилнэ</w:t>
      </w:r>
    </w:p>
    <w:p w14:paraId="1A6F6406" w14:textId="30157C71" w:rsidR="000157D5" w:rsidRPr="000157D5" w:rsidRDefault="000157D5" w:rsidP="000157D5">
      <w:pPr>
        <w:ind w:left="4320"/>
        <w:rPr>
          <w:i/>
          <w:lang w:val="mn-MN"/>
        </w:rPr>
      </w:pPr>
      <w:r w:rsidRPr="000157D5">
        <w:rPr>
          <w:rFonts w:ascii="Cambria Math" w:hAnsi="Cambria Math" w:cs="Cambria Math"/>
          <w:i/>
          <w:sz w:val="16"/>
          <w:lang w:val="en-US"/>
        </w:rPr>
        <w:t xml:space="preserve"># </w:t>
      </w:r>
      <w:r>
        <w:rPr>
          <w:rFonts w:ascii="Cambria Math" w:hAnsi="Cambria Math" w:cs="Cambria Math"/>
          <w:i/>
          <w:sz w:val="16"/>
          <w:lang w:val="en-US"/>
        </w:rPr>
        <w:t xml:space="preserve">step size </w:t>
      </w:r>
      <w:bookmarkStart w:id="0" w:name="_GoBack"/>
      <w:bookmarkEnd w:id="0"/>
      <w:r>
        <w:rPr>
          <w:rFonts w:ascii="Cambria Math" w:hAnsi="Cambria Math" w:cs="Cambria Math"/>
          <w:i/>
          <w:sz w:val="16"/>
          <w:lang w:val="en-US"/>
        </w:rPr>
        <w:t>0.5</w:t>
      </w:r>
      <w:r>
        <w:rPr>
          <w:rFonts w:ascii="Cambria Math" w:hAnsi="Cambria Math" w:cs="Cambria Math"/>
          <w:i/>
          <w:sz w:val="16"/>
          <w:lang w:val="mn-MN"/>
        </w:rPr>
        <w:t>-аар авж үзсэн</w:t>
      </w:r>
    </w:p>
    <w:sectPr w:rsidR="000157D5" w:rsidRPr="000157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venir Next Condensed Demi Bold">
    <w:altName w:val="Calibri"/>
    <w:charset w:val="00"/>
    <w:family w:val="swiss"/>
    <w:pitch w:val="variable"/>
    <w:sig w:usb0="800000AF" w:usb1="5000204A" w:usb2="00000000" w:usb3="00000000" w:csb0="0000009B"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E491B8F"/>
    <w:multiLevelType w:val="hybridMultilevel"/>
    <w:tmpl w:val="E7462140"/>
    <w:lvl w:ilvl="0" w:tplc="E44CF03C">
      <w:numFmt w:val="bullet"/>
      <w:lvlText w:val="-"/>
      <w:lvlJc w:val="left"/>
      <w:pPr>
        <w:ind w:left="720" w:hanging="360"/>
      </w:pPr>
      <w:rPr>
        <w:rFonts w:ascii="Times New Roman" w:eastAsiaTheme="minorHAnsi" w:hAnsi="Times New Roman" w:cs="Times New Roman" w:hint="default"/>
      </w:rPr>
    </w:lvl>
    <w:lvl w:ilvl="1" w:tplc="04500003">
      <w:start w:val="1"/>
      <w:numFmt w:val="bullet"/>
      <w:lvlText w:val="o"/>
      <w:lvlJc w:val="left"/>
      <w:pPr>
        <w:ind w:left="1440" w:hanging="360"/>
      </w:pPr>
      <w:rPr>
        <w:rFonts w:ascii="Courier New" w:hAnsi="Courier New" w:cs="Courier New" w:hint="default"/>
      </w:rPr>
    </w:lvl>
    <w:lvl w:ilvl="2" w:tplc="04500005">
      <w:start w:val="1"/>
      <w:numFmt w:val="bullet"/>
      <w:lvlText w:val=""/>
      <w:lvlJc w:val="left"/>
      <w:pPr>
        <w:ind w:left="2160" w:hanging="360"/>
      </w:pPr>
      <w:rPr>
        <w:rFonts w:ascii="Wingdings" w:hAnsi="Wingdings" w:hint="default"/>
      </w:rPr>
    </w:lvl>
    <w:lvl w:ilvl="3" w:tplc="04500001">
      <w:start w:val="1"/>
      <w:numFmt w:val="bullet"/>
      <w:lvlText w:val=""/>
      <w:lvlJc w:val="left"/>
      <w:pPr>
        <w:ind w:left="2880" w:hanging="360"/>
      </w:pPr>
      <w:rPr>
        <w:rFonts w:ascii="Symbol" w:hAnsi="Symbol" w:hint="default"/>
      </w:rPr>
    </w:lvl>
    <w:lvl w:ilvl="4" w:tplc="04500003">
      <w:start w:val="1"/>
      <w:numFmt w:val="bullet"/>
      <w:lvlText w:val="o"/>
      <w:lvlJc w:val="left"/>
      <w:pPr>
        <w:ind w:left="3600" w:hanging="360"/>
      </w:pPr>
      <w:rPr>
        <w:rFonts w:ascii="Courier New" w:hAnsi="Courier New" w:cs="Courier New" w:hint="default"/>
      </w:rPr>
    </w:lvl>
    <w:lvl w:ilvl="5" w:tplc="04500005">
      <w:start w:val="1"/>
      <w:numFmt w:val="bullet"/>
      <w:lvlText w:val=""/>
      <w:lvlJc w:val="left"/>
      <w:pPr>
        <w:ind w:left="4320" w:hanging="360"/>
      </w:pPr>
      <w:rPr>
        <w:rFonts w:ascii="Wingdings" w:hAnsi="Wingdings" w:hint="default"/>
      </w:rPr>
    </w:lvl>
    <w:lvl w:ilvl="6" w:tplc="04500001">
      <w:start w:val="1"/>
      <w:numFmt w:val="bullet"/>
      <w:lvlText w:val=""/>
      <w:lvlJc w:val="left"/>
      <w:pPr>
        <w:ind w:left="5040" w:hanging="360"/>
      </w:pPr>
      <w:rPr>
        <w:rFonts w:ascii="Symbol" w:hAnsi="Symbol" w:hint="default"/>
      </w:rPr>
    </w:lvl>
    <w:lvl w:ilvl="7" w:tplc="04500003" w:tentative="1">
      <w:start w:val="1"/>
      <w:numFmt w:val="bullet"/>
      <w:lvlText w:val="o"/>
      <w:lvlJc w:val="left"/>
      <w:pPr>
        <w:ind w:left="5760" w:hanging="360"/>
      </w:pPr>
      <w:rPr>
        <w:rFonts w:ascii="Courier New" w:hAnsi="Courier New" w:cs="Courier New" w:hint="default"/>
      </w:rPr>
    </w:lvl>
    <w:lvl w:ilvl="8" w:tplc="045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9BA"/>
    <w:rsid w:val="000157D5"/>
    <w:rsid w:val="000664A1"/>
    <w:rsid w:val="00171939"/>
    <w:rsid w:val="00281951"/>
    <w:rsid w:val="00345D06"/>
    <w:rsid w:val="003B739C"/>
    <w:rsid w:val="005242ED"/>
    <w:rsid w:val="005B14BD"/>
    <w:rsid w:val="00625512"/>
    <w:rsid w:val="006C22C6"/>
    <w:rsid w:val="0071038D"/>
    <w:rsid w:val="00873035"/>
    <w:rsid w:val="008F1B48"/>
    <w:rsid w:val="00971836"/>
    <w:rsid w:val="009C3CE6"/>
    <w:rsid w:val="00AC1D9F"/>
    <w:rsid w:val="00AE2EF7"/>
    <w:rsid w:val="00BC3F9B"/>
    <w:rsid w:val="00C639BA"/>
    <w:rsid w:val="00C82EB1"/>
    <w:rsid w:val="00E014EB"/>
    <w:rsid w:val="00E90C08"/>
    <w:rsid w:val="00E915FB"/>
    <w:rsid w:val="00EB4CF2"/>
    <w:rsid w:val="00F214DE"/>
    <w:rsid w:val="00FC7CB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14D69"/>
  <w15:chartTrackingRefBased/>
  <w15:docId w15:val="{18013AF9-8223-B04F-A17C-75F978BE1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kern w:val="20"/>
        <w:sz w:val="22"/>
        <w:szCs w:val="22"/>
        <w:lang w:eastAsia="en-US" w:bidi="ar-SA"/>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nhideWhenUsed/>
    <w:qFormat/>
    <w:rsid w:val="00EB4CF2"/>
    <w:pPr>
      <w:keepNext/>
      <w:keepLines/>
      <w:spacing w:before="160" w:after="80" w:line="240" w:lineRule="auto"/>
      <w:outlineLvl w:val="1"/>
    </w:pPr>
    <w:rPr>
      <w:rFonts w:ascii="Avenir Next Condensed Demi Bold" w:eastAsiaTheme="majorEastAsia" w:hAnsi="Avenir Next Condensed Demi Bold" w:cstheme="majorBidi"/>
      <w:b/>
      <w:color w:val="0F4761" w:themeColor="accent1" w:themeShade="BF"/>
      <w:kern w:val="0"/>
      <w:sz w:val="28"/>
      <w:szCs w:val="32"/>
    </w:rPr>
  </w:style>
  <w:style w:type="paragraph" w:styleId="Heading3">
    <w:name w:val="heading 3"/>
    <w:basedOn w:val="Normal"/>
    <w:next w:val="Normal"/>
    <w:link w:val="Heading3Char"/>
    <w:uiPriority w:val="9"/>
    <w:semiHidden/>
    <w:unhideWhenUsed/>
    <w:qFormat/>
    <w:rsid w:val="00C639B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9B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39B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39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39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39B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39B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B4CF2"/>
    <w:rPr>
      <w:rFonts w:ascii="Avenir Next Condensed Demi Bold" w:eastAsiaTheme="majorEastAsia" w:hAnsi="Avenir Next Condensed Demi Bold" w:cstheme="majorBidi"/>
      <w:b/>
      <w:color w:val="0F4761" w:themeColor="accent1" w:themeShade="BF"/>
      <w:kern w:val="0"/>
      <w:sz w:val="28"/>
      <w:szCs w:val="32"/>
    </w:rPr>
  </w:style>
  <w:style w:type="character" w:customStyle="1" w:styleId="Heading1Char">
    <w:name w:val="Heading 1 Char"/>
    <w:basedOn w:val="DefaultParagraphFont"/>
    <w:link w:val="Heading1"/>
    <w:uiPriority w:val="9"/>
    <w:rsid w:val="00C639B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639B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9B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639B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39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39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39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39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3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9B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9B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39BA"/>
    <w:pPr>
      <w:spacing w:before="160"/>
      <w:jc w:val="center"/>
    </w:pPr>
    <w:rPr>
      <w:i/>
      <w:iCs/>
      <w:color w:val="404040" w:themeColor="text1" w:themeTint="BF"/>
    </w:rPr>
  </w:style>
  <w:style w:type="character" w:customStyle="1" w:styleId="QuoteChar">
    <w:name w:val="Quote Char"/>
    <w:basedOn w:val="DefaultParagraphFont"/>
    <w:link w:val="Quote"/>
    <w:uiPriority w:val="29"/>
    <w:rsid w:val="00C639BA"/>
    <w:rPr>
      <w:i/>
      <w:iCs/>
      <w:color w:val="404040" w:themeColor="text1" w:themeTint="BF"/>
    </w:rPr>
  </w:style>
  <w:style w:type="paragraph" w:styleId="ListParagraph">
    <w:name w:val="List Paragraph"/>
    <w:basedOn w:val="Normal"/>
    <w:uiPriority w:val="34"/>
    <w:qFormat/>
    <w:rsid w:val="00C639BA"/>
    <w:pPr>
      <w:ind w:left="720"/>
      <w:contextualSpacing/>
    </w:pPr>
  </w:style>
  <w:style w:type="character" w:styleId="IntenseEmphasis">
    <w:name w:val="Intense Emphasis"/>
    <w:basedOn w:val="DefaultParagraphFont"/>
    <w:uiPriority w:val="21"/>
    <w:qFormat/>
    <w:rsid w:val="00C639BA"/>
    <w:rPr>
      <w:i/>
      <w:iCs/>
      <w:color w:val="0F4761" w:themeColor="accent1" w:themeShade="BF"/>
    </w:rPr>
  </w:style>
  <w:style w:type="paragraph" w:styleId="IntenseQuote">
    <w:name w:val="Intense Quote"/>
    <w:basedOn w:val="Normal"/>
    <w:next w:val="Normal"/>
    <w:link w:val="IntenseQuoteChar"/>
    <w:uiPriority w:val="30"/>
    <w:qFormat/>
    <w:rsid w:val="00C63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9BA"/>
    <w:rPr>
      <w:i/>
      <w:iCs/>
      <w:color w:val="0F4761" w:themeColor="accent1" w:themeShade="BF"/>
    </w:rPr>
  </w:style>
  <w:style w:type="character" w:styleId="IntenseReference">
    <w:name w:val="Intense Reference"/>
    <w:basedOn w:val="DefaultParagraphFont"/>
    <w:uiPriority w:val="32"/>
    <w:qFormat/>
    <w:rsid w:val="00C639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National University of Mongolia</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Tsolmon Zundui</dc:creator>
  <cp:keywords/>
  <dc:description/>
  <cp:lastModifiedBy>BALDAN-OCHIR Dorjjugder</cp:lastModifiedBy>
  <cp:revision>3</cp:revision>
  <dcterms:created xsi:type="dcterms:W3CDTF">2026-02-04T07:21:00Z</dcterms:created>
  <dcterms:modified xsi:type="dcterms:W3CDTF">2026-02-05T03:47:00Z</dcterms:modified>
</cp:coreProperties>
</file>