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D792" w14:textId="72E8E3DE" w:rsidR="004024C4" w:rsidRDefault="00C8418A" w:rsidP="00B65322">
      <w:pPr>
        <w:spacing w:after="100" w:line="288" w:lineRule="auto"/>
      </w:pPr>
      <w:r>
        <w:rPr>
          <w:b/>
        </w:rPr>
        <w:t>Table S1</w:t>
      </w:r>
      <w:r>
        <w:t>. Useful attributes identified in lentil landraces and wild relatives</w:t>
      </w:r>
      <w:r w:rsidR="00B65322">
        <w:t xml:space="preserve"> in response to biotic stressors</w:t>
      </w:r>
      <w:r>
        <w:t xml:space="preserve">. Modified and updated from </w:t>
      </w:r>
      <w:hyperlink r:id="rId7">
        <w:r>
          <w:rPr>
            <w:color w:val="000000"/>
          </w:rPr>
          <w:t>Coyne et al. (2020)</w:t>
        </w:r>
      </w:hyperlink>
      <w:r>
        <w:t>.</w:t>
      </w:r>
    </w:p>
    <w:tbl>
      <w:tblPr>
        <w:tblStyle w:val="Style10"/>
        <w:tblW w:w="9315" w:type="dxa"/>
        <w:tblInd w:w="0" w:type="dxa"/>
        <w:tblBorders>
          <w:top w:val="none" w:sz="0" w:space="0" w:color="000000"/>
          <w:bottom w:val="none" w:sz="0" w:space="0" w:color="000000"/>
          <w:insideH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5"/>
        <w:gridCol w:w="2925"/>
        <w:gridCol w:w="3615"/>
      </w:tblGrid>
      <w:tr w:rsidR="004024C4" w14:paraId="76830528" w14:textId="77777777">
        <w:trPr>
          <w:trHeight w:val="465"/>
        </w:trPr>
        <w:tc>
          <w:tcPr>
            <w:tcW w:w="277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B9DB" w14:textId="77777777" w:rsidR="004024C4" w:rsidRDefault="00C8418A">
            <w:pPr>
              <w:spacing w:after="0" w:line="264" w:lineRule="auto"/>
              <w:jc w:val="both"/>
              <w:rPr>
                <w:b/>
              </w:rPr>
            </w:pPr>
            <w:r>
              <w:rPr>
                <w:b/>
              </w:rPr>
              <w:t>Trait</w:t>
            </w:r>
          </w:p>
        </w:tc>
        <w:tc>
          <w:tcPr>
            <w:tcW w:w="292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DAC7" w14:textId="77777777" w:rsidR="004024C4" w:rsidRDefault="00C8418A">
            <w:pPr>
              <w:spacing w:after="0" w:line="264" w:lineRule="auto"/>
              <w:jc w:val="both"/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361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7E46D" w14:textId="77777777" w:rsidR="004024C4" w:rsidRDefault="00C8418A">
            <w:pPr>
              <w:spacing w:after="0" w:line="264" w:lineRule="auto"/>
              <w:jc w:val="both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  <w:tr w:rsidR="004024C4" w14:paraId="451F735F" w14:textId="77777777">
        <w:trPr>
          <w:trHeight w:val="465"/>
        </w:trPr>
        <w:tc>
          <w:tcPr>
            <w:tcW w:w="9315" w:type="dxa"/>
            <w:gridSpan w:val="3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9CE63" w14:textId="77777777" w:rsidR="004024C4" w:rsidRDefault="00C8418A">
            <w:pPr>
              <w:spacing w:after="0" w:line="264" w:lineRule="auto"/>
              <w:jc w:val="both"/>
              <w:rPr>
                <w:i/>
              </w:rPr>
            </w:pPr>
            <w:r>
              <w:rPr>
                <w:i/>
              </w:rPr>
              <w:t xml:space="preserve">Biotic stresses </w:t>
            </w:r>
          </w:p>
        </w:tc>
      </w:tr>
      <w:tr w:rsidR="004024C4" w14:paraId="5017791B" w14:textId="77777777">
        <w:trPr>
          <w:trHeight w:val="1515"/>
        </w:trPr>
        <w:tc>
          <w:tcPr>
            <w:tcW w:w="2775" w:type="dxa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E152" w14:textId="77777777" w:rsidR="004024C4" w:rsidRDefault="00C8418A">
            <w:pPr>
              <w:spacing w:after="0" w:line="264" w:lineRule="auto"/>
            </w:pPr>
            <w:r>
              <w:t>Anthracnose resistance</w:t>
            </w:r>
          </w:p>
        </w:tc>
        <w:tc>
          <w:tcPr>
            <w:tcW w:w="2925" w:type="dxa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F083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ervoides</w:t>
            </w:r>
            <w:proofErr w:type="spellEnd"/>
            <w:r>
              <w:t xml:space="preserve">, </w:t>
            </w: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lamottei</w:t>
            </w:r>
            <w:proofErr w:type="spellEnd"/>
            <w:r>
              <w:t>,</w:t>
            </w:r>
            <w:r>
              <w:rPr>
                <w:i/>
              </w:rPr>
              <w:t xml:space="preserve"> L. nigricans</w:t>
            </w:r>
          </w:p>
        </w:tc>
        <w:tc>
          <w:tcPr>
            <w:tcW w:w="3615" w:type="dxa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B6BF" w14:textId="77777777" w:rsidR="004024C4" w:rsidRDefault="004A1C4C">
            <w:pPr>
              <w:widowControl w:val="0"/>
              <w:spacing w:after="0" w:line="264" w:lineRule="auto"/>
            </w:pPr>
            <w:hyperlink r:id="rId8">
              <w:proofErr w:type="spellStart"/>
              <w:r w:rsidR="00C8418A">
                <w:t>Bhadauria</w:t>
              </w:r>
              <w:proofErr w:type="spellEnd"/>
              <w:r w:rsidR="00C8418A">
                <w:t xml:space="preserve"> et al. (2017); </w:t>
              </w:r>
              <w:proofErr w:type="spellStart"/>
              <w:r w:rsidR="00C8418A">
                <w:t>Dadu</w:t>
              </w:r>
              <w:proofErr w:type="spellEnd"/>
              <w:r w:rsidR="00C8418A">
                <w:t xml:space="preserve"> et al. (2017); </w:t>
              </w:r>
              <w:proofErr w:type="spellStart"/>
              <w:r w:rsidR="00C8418A">
                <w:t>Fiala</w:t>
              </w:r>
              <w:proofErr w:type="spellEnd"/>
              <w:r w:rsidR="00C8418A">
                <w:t xml:space="preserve"> et al. (2009); D. Gupta &amp; Sharma, (2006); </w:t>
              </w:r>
              <w:proofErr w:type="spellStart"/>
              <w:r w:rsidR="00C8418A">
                <w:t>Tullu</w:t>
              </w:r>
              <w:proofErr w:type="spellEnd"/>
              <w:r w:rsidR="00C8418A">
                <w:t xml:space="preserve">, </w:t>
              </w:r>
              <w:proofErr w:type="spellStart"/>
              <w:r w:rsidR="00C8418A">
                <w:t>Buchwaldt</w:t>
              </w:r>
              <w:proofErr w:type="spellEnd"/>
              <w:r w:rsidR="00C8418A">
                <w:t xml:space="preserve">, et al. (2006); </w:t>
              </w:r>
              <w:proofErr w:type="spellStart"/>
              <w:r w:rsidR="00C8418A">
                <w:t>Tullu</w:t>
              </w:r>
              <w:proofErr w:type="spellEnd"/>
              <w:r w:rsidR="00C8418A">
                <w:t xml:space="preserve"> et al. (2010); </w:t>
              </w:r>
              <w:proofErr w:type="spellStart"/>
              <w:r w:rsidR="00C8418A">
                <w:t>Tullu</w:t>
              </w:r>
              <w:proofErr w:type="spellEnd"/>
              <w:r w:rsidR="00C8418A">
                <w:t xml:space="preserve">, </w:t>
              </w:r>
              <w:proofErr w:type="spellStart"/>
              <w:r w:rsidR="00C8418A">
                <w:t>Tar’an</w:t>
              </w:r>
              <w:proofErr w:type="spellEnd"/>
              <w:r w:rsidR="00C8418A">
                <w:t>, et al. (2006); Vail et al. (2012); Vail &amp; Vandenberg, (2011); Ye et al. (2000)</w:t>
              </w:r>
            </w:hyperlink>
          </w:p>
        </w:tc>
      </w:tr>
      <w:tr w:rsidR="004024C4" w14:paraId="0D1CE8DE" w14:textId="77777777">
        <w:trPr>
          <w:trHeight w:val="990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D1BC" w14:textId="77777777" w:rsidR="004024C4" w:rsidRDefault="00C8418A">
            <w:pPr>
              <w:spacing w:after="0" w:line="264" w:lineRule="auto"/>
            </w:pPr>
            <w:r>
              <w:t>Ascochyta blight resistance</w:t>
            </w:r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D35D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ervoides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orientalis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odemensis</w:t>
            </w:r>
            <w:proofErr w:type="spellEnd"/>
            <w:r>
              <w:rPr>
                <w:i/>
              </w:rPr>
              <w:t xml:space="preserve">, L. nigricans, L. </w:t>
            </w:r>
            <w:proofErr w:type="spellStart"/>
            <w:r>
              <w:rPr>
                <w:i/>
              </w:rPr>
              <w:t>lamottei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8E3A" w14:textId="77777777" w:rsidR="004024C4" w:rsidRDefault="004A1C4C">
            <w:pPr>
              <w:widowControl w:val="0"/>
              <w:spacing w:after="0" w:line="264" w:lineRule="auto"/>
              <w:rPr>
                <w:color w:val="1155CC"/>
                <w:u w:val="single"/>
              </w:rPr>
            </w:pPr>
            <w:hyperlink r:id="rId9">
              <w:proofErr w:type="spellStart"/>
              <w:r w:rsidR="00C8418A">
                <w:t>Bayaa</w:t>
              </w:r>
              <w:proofErr w:type="spellEnd"/>
              <w:r w:rsidR="00C8418A">
                <w:t xml:space="preserve"> et al. </w:t>
              </w:r>
            </w:hyperlink>
            <w:hyperlink r:id="rId10">
              <w:r w:rsidR="00C8418A">
                <w:t>(</w:t>
              </w:r>
            </w:hyperlink>
            <w:hyperlink r:id="rId11">
              <w:r w:rsidR="00C8418A">
                <w:t>1994</w:t>
              </w:r>
            </w:hyperlink>
            <w:hyperlink r:id="rId12">
              <w:r w:rsidR="00C8418A">
                <w:t>)</w:t>
              </w:r>
            </w:hyperlink>
            <w:hyperlink r:id="rId13">
              <w:r w:rsidR="00C8418A">
                <w:t xml:space="preserve">; </w:t>
              </w:r>
              <w:proofErr w:type="spellStart"/>
              <w:r w:rsidR="00C8418A">
                <w:t>Dadu</w:t>
              </w:r>
              <w:proofErr w:type="spellEnd"/>
              <w:r w:rsidR="00C8418A">
                <w:t xml:space="preserve"> et al. </w:t>
              </w:r>
            </w:hyperlink>
            <w:hyperlink r:id="rId14">
              <w:r w:rsidR="00C8418A">
                <w:t>(</w:t>
              </w:r>
            </w:hyperlink>
            <w:hyperlink r:id="rId15">
              <w:r w:rsidR="00C8418A">
                <w:t xml:space="preserve">2017); </w:t>
              </w:r>
              <w:proofErr w:type="spellStart"/>
              <w:r w:rsidR="00C8418A">
                <w:t>Tullu</w:t>
              </w:r>
              <w:proofErr w:type="spellEnd"/>
              <w:r w:rsidR="00C8418A">
                <w:t xml:space="preserve">, </w:t>
              </w:r>
              <w:proofErr w:type="spellStart"/>
              <w:r w:rsidR="00C8418A">
                <w:t>Buchwaldt</w:t>
              </w:r>
              <w:proofErr w:type="spellEnd"/>
              <w:r w:rsidR="00C8418A">
                <w:t xml:space="preserve">, et al. </w:t>
              </w:r>
            </w:hyperlink>
            <w:hyperlink r:id="rId16">
              <w:r w:rsidR="00C8418A">
                <w:t>(</w:t>
              </w:r>
            </w:hyperlink>
            <w:hyperlink r:id="rId17">
              <w:r w:rsidR="00C8418A">
                <w:t>2006</w:t>
              </w:r>
            </w:hyperlink>
            <w:hyperlink r:id="rId18">
              <w:r w:rsidR="00C8418A">
                <w:t>)</w:t>
              </w:r>
            </w:hyperlink>
            <w:hyperlink r:id="rId19">
              <w:r w:rsidR="00C8418A">
                <w:t xml:space="preserve">; </w:t>
              </w:r>
              <w:proofErr w:type="spellStart"/>
              <w:r w:rsidR="00C8418A">
                <w:t>Tullu</w:t>
              </w:r>
              <w:proofErr w:type="spellEnd"/>
              <w:r w:rsidR="00C8418A">
                <w:t xml:space="preserve">, </w:t>
              </w:r>
              <w:proofErr w:type="spellStart"/>
              <w:r w:rsidR="00C8418A">
                <w:t>Tar’an</w:t>
              </w:r>
              <w:proofErr w:type="spellEnd"/>
              <w:r w:rsidR="00C8418A">
                <w:t xml:space="preserve">, et al. </w:t>
              </w:r>
            </w:hyperlink>
            <w:hyperlink r:id="rId20">
              <w:r w:rsidR="00C8418A">
                <w:t>(</w:t>
              </w:r>
            </w:hyperlink>
            <w:hyperlink r:id="rId21">
              <w:r w:rsidR="00C8418A">
                <w:t>2006)</w:t>
              </w:r>
            </w:hyperlink>
          </w:p>
        </w:tc>
      </w:tr>
      <w:tr w:rsidR="004024C4" w14:paraId="1904A3EA" w14:textId="77777777">
        <w:trPr>
          <w:trHeight w:val="735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3D0E" w14:textId="77777777" w:rsidR="004024C4" w:rsidRDefault="00C8418A">
            <w:pPr>
              <w:spacing w:after="0" w:line="264" w:lineRule="auto"/>
            </w:pPr>
            <w:r>
              <w:rPr>
                <w:i/>
              </w:rPr>
              <w:t xml:space="preserve">Colletotrichum </w:t>
            </w:r>
            <w:proofErr w:type="spellStart"/>
            <w:r>
              <w:rPr>
                <w:i/>
              </w:rPr>
              <w:t>lentis</w:t>
            </w:r>
            <w:proofErr w:type="spellEnd"/>
            <w:r>
              <w:t xml:space="preserve"> resistance</w:t>
            </w:r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029A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culinaris, L. </w:t>
            </w:r>
            <w:proofErr w:type="spellStart"/>
            <w:r>
              <w:rPr>
                <w:i/>
              </w:rPr>
              <w:t>ervoides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907B" w14:textId="77777777" w:rsidR="004024C4" w:rsidRDefault="004A1C4C">
            <w:pPr>
              <w:widowControl w:val="0"/>
              <w:spacing w:after="0" w:line="264" w:lineRule="auto"/>
              <w:rPr>
                <w:color w:val="1155CC"/>
                <w:u w:val="single"/>
              </w:rPr>
            </w:pPr>
            <w:hyperlink r:id="rId22">
              <w:r w:rsidR="00C8418A">
                <w:t>(</w:t>
              </w:r>
              <w:proofErr w:type="spellStart"/>
              <w:r w:rsidR="00C8418A">
                <w:t>Buchwaldt</w:t>
              </w:r>
              <w:proofErr w:type="spellEnd"/>
              <w:r w:rsidR="00C8418A">
                <w:t xml:space="preserve"> et al. 2004</w:t>
              </w:r>
            </w:hyperlink>
            <w:hyperlink r:id="rId23">
              <w:r w:rsidR="00C8418A">
                <w:t>)</w:t>
              </w:r>
            </w:hyperlink>
            <w:hyperlink r:id="rId24">
              <w:r w:rsidR="00C8418A">
                <w:t xml:space="preserve">; Shaikh et al. </w:t>
              </w:r>
            </w:hyperlink>
            <w:hyperlink r:id="rId25">
              <w:r w:rsidR="00C8418A">
                <w:t>(</w:t>
              </w:r>
            </w:hyperlink>
            <w:hyperlink r:id="rId26">
              <w:r w:rsidR="00C8418A">
                <w:t>2013</w:t>
              </w:r>
            </w:hyperlink>
            <w:hyperlink r:id="rId27">
              <w:r w:rsidR="00C8418A">
                <w:t>)</w:t>
              </w:r>
            </w:hyperlink>
            <w:hyperlink r:id="rId28">
              <w:r w:rsidR="00C8418A">
                <w:t xml:space="preserve">; Vail et al. </w:t>
              </w:r>
            </w:hyperlink>
            <w:hyperlink r:id="rId29">
              <w:r w:rsidR="00C8418A">
                <w:t>(</w:t>
              </w:r>
            </w:hyperlink>
            <w:hyperlink r:id="rId30">
              <w:r w:rsidR="00C8418A">
                <w:t>2012)</w:t>
              </w:r>
            </w:hyperlink>
          </w:p>
        </w:tc>
      </w:tr>
      <w:tr w:rsidR="004024C4" w14:paraId="39B29E2F" w14:textId="77777777">
        <w:trPr>
          <w:trHeight w:val="990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0AB1" w14:textId="77777777" w:rsidR="004024C4" w:rsidRDefault="00C8418A">
            <w:pPr>
              <w:spacing w:after="0" w:line="264" w:lineRule="auto"/>
            </w:pPr>
            <w:r>
              <w:t>Stemphylium blight</w:t>
            </w:r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1B77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ervoides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orientalis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tomentosus</w:t>
            </w:r>
            <w:proofErr w:type="spellEnd"/>
            <w:r>
              <w:rPr>
                <w:i/>
              </w:rPr>
              <w:t xml:space="preserve">, L. nigricans, L. </w:t>
            </w:r>
            <w:proofErr w:type="spellStart"/>
            <w:r>
              <w:rPr>
                <w:i/>
              </w:rPr>
              <w:t>odemensis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lamottei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8509" w14:textId="77777777" w:rsidR="004024C4" w:rsidRDefault="004A1C4C">
            <w:pPr>
              <w:widowControl w:val="0"/>
              <w:spacing w:after="0" w:line="264" w:lineRule="auto"/>
              <w:rPr>
                <w:color w:val="1155CC"/>
                <w:u w:val="single"/>
              </w:rPr>
            </w:pPr>
            <w:hyperlink r:id="rId31">
              <w:proofErr w:type="spellStart"/>
              <w:r w:rsidR="00C8418A">
                <w:t>Bhadauria</w:t>
              </w:r>
              <w:proofErr w:type="spellEnd"/>
              <w:r w:rsidR="00C8418A">
                <w:t xml:space="preserve"> et al. </w:t>
              </w:r>
            </w:hyperlink>
            <w:hyperlink r:id="rId32">
              <w:r w:rsidR="00C8418A">
                <w:t>(</w:t>
              </w:r>
            </w:hyperlink>
            <w:hyperlink r:id="rId33">
              <w:r w:rsidR="00C8418A">
                <w:t>2017</w:t>
              </w:r>
            </w:hyperlink>
            <w:hyperlink r:id="rId34">
              <w:r w:rsidR="00C8418A">
                <w:t>)</w:t>
              </w:r>
            </w:hyperlink>
            <w:hyperlink r:id="rId35">
              <w:r w:rsidR="00C8418A">
                <w:t xml:space="preserve">; Cao et al. </w:t>
              </w:r>
            </w:hyperlink>
            <w:hyperlink r:id="rId36">
              <w:r w:rsidR="00C8418A">
                <w:t>(</w:t>
              </w:r>
            </w:hyperlink>
            <w:hyperlink r:id="rId37">
              <w:r w:rsidR="00C8418A">
                <w:t>2019</w:t>
              </w:r>
            </w:hyperlink>
            <w:hyperlink r:id="rId38">
              <w:r w:rsidR="00C8418A">
                <w:t>)</w:t>
              </w:r>
            </w:hyperlink>
            <w:hyperlink r:id="rId39">
              <w:r w:rsidR="00C8418A">
                <w:t xml:space="preserve">; </w:t>
              </w:r>
              <w:proofErr w:type="spellStart"/>
              <w:r w:rsidR="00C8418A">
                <w:t>Podder</w:t>
              </w:r>
              <w:proofErr w:type="spellEnd"/>
              <w:r w:rsidR="00C8418A">
                <w:t xml:space="preserve"> et al. 2013)</w:t>
              </w:r>
            </w:hyperlink>
          </w:p>
        </w:tc>
      </w:tr>
      <w:tr w:rsidR="004024C4" w14:paraId="425E31F8" w14:textId="77777777">
        <w:trPr>
          <w:trHeight w:val="990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4AD7" w14:textId="77777777" w:rsidR="004024C4" w:rsidRDefault="00C8418A">
            <w:pPr>
              <w:spacing w:after="0" w:line="264" w:lineRule="auto"/>
            </w:pPr>
            <w:r>
              <w:t>Fusarium wilt resistance</w:t>
            </w:r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E4CE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orientalis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ervoides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B6B6" w14:textId="77777777" w:rsidR="004024C4" w:rsidRDefault="004A1C4C">
            <w:pPr>
              <w:widowControl w:val="0"/>
              <w:spacing w:after="0" w:line="264" w:lineRule="auto"/>
              <w:rPr>
                <w:color w:val="1155CC"/>
                <w:u w:val="single"/>
              </w:rPr>
            </w:pPr>
            <w:hyperlink r:id="rId40">
              <w:proofErr w:type="spellStart"/>
              <w:r w:rsidR="00C8418A">
                <w:t>Bayaa</w:t>
              </w:r>
              <w:proofErr w:type="spellEnd"/>
              <w:r w:rsidR="00C8418A">
                <w:t xml:space="preserve"> et al. </w:t>
              </w:r>
            </w:hyperlink>
            <w:hyperlink r:id="rId41">
              <w:r w:rsidR="00C8418A">
                <w:t>(</w:t>
              </w:r>
            </w:hyperlink>
            <w:hyperlink r:id="rId42">
              <w:r w:rsidR="00C8418A">
                <w:t>1995</w:t>
              </w:r>
            </w:hyperlink>
            <w:hyperlink r:id="rId43">
              <w:r w:rsidR="00C8418A">
                <w:t>)</w:t>
              </w:r>
            </w:hyperlink>
            <w:hyperlink r:id="rId44">
              <w:r w:rsidR="00C8418A">
                <w:t xml:space="preserve">; D. Gupta &amp; Sharma, </w:t>
              </w:r>
            </w:hyperlink>
            <w:hyperlink r:id="rId45">
              <w:r w:rsidR="00C8418A">
                <w:t>(</w:t>
              </w:r>
            </w:hyperlink>
            <w:hyperlink r:id="rId46">
              <w:r w:rsidR="00C8418A">
                <w:t>2006</w:t>
              </w:r>
            </w:hyperlink>
            <w:hyperlink r:id="rId47">
              <w:r w:rsidR="00C8418A">
                <w:t>)</w:t>
              </w:r>
            </w:hyperlink>
            <w:hyperlink r:id="rId48">
              <w:r w:rsidR="00C8418A">
                <w:t xml:space="preserve">; </w:t>
              </w:r>
              <w:proofErr w:type="spellStart"/>
              <w:r w:rsidR="00C8418A">
                <w:t>Mohammadi</w:t>
              </w:r>
              <w:proofErr w:type="spellEnd"/>
              <w:r w:rsidR="00C8418A">
                <w:t xml:space="preserve"> et al. </w:t>
              </w:r>
            </w:hyperlink>
            <w:hyperlink r:id="rId49">
              <w:r w:rsidR="00C8418A">
                <w:t>(</w:t>
              </w:r>
            </w:hyperlink>
            <w:hyperlink r:id="rId50">
              <w:r w:rsidR="00C8418A">
                <w:t>2012)</w:t>
              </w:r>
            </w:hyperlink>
          </w:p>
        </w:tc>
      </w:tr>
      <w:tr w:rsidR="004024C4" w14:paraId="46CBDBAE" w14:textId="77777777">
        <w:trPr>
          <w:trHeight w:val="990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C65E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t xml:space="preserve">Resistance to </w:t>
            </w:r>
            <w:proofErr w:type="spellStart"/>
            <w:r>
              <w:rPr>
                <w:i/>
              </w:rPr>
              <w:t>Orobanche</w:t>
            </w:r>
            <w:proofErr w:type="spellEnd"/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E4BC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culinaris, L. </w:t>
            </w:r>
            <w:proofErr w:type="spellStart"/>
            <w:r>
              <w:rPr>
                <w:i/>
              </w:rPr>
              <w:t>ervoides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odemensis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orientalis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B8F1" w14:textId="77777777" w:rsidR="004024C4" w:rsidRDefault="004A1C4C">
            <w:pPr>
              <w:spacing w:after="0" w:line="264" w:lineRule="auto"/>
              <w:rPr>
                <w:color w:val="1155CC"/>
                <w:u w:val="single"/>
              </w:rPr>
            </w:pPr>
            <w:hyperlink r:id="rId51">
              <w:r w:rsidR="00C8418A">
                <w:rPr>
                  <w:color w:val="000000"/>
                </w:rPr>
                <w:t>Fernández-Aparicio et al</w:t>
              </w:r>
            </w:hyperlink>
            <w:hyperlink r:id="rId52">
              <w:r w:rsidR="00C8418A">
                <w:t>.</w:t>
              </w:r>
            </w:hyperlink>
            <w:hyperlink r:id="rId53">
              <w:r w:rsidR="00C8418A">
                <w:rPr>
                  <w:color w:val="000000"/>
                </w:rPr>
                <w:t xml:space="preserve"> </w:t>
              </w:r>
            </w:hyperlink>
            <w:hyperlink r:id="rId54">
              <w:r w:rsidR="00C8418A">
                <w:t>(</w:t>
              </w:r>
            </w:hyperlink>
            <w:hyperlink r:id="rId55">
              <w:r w:rsidR="00C8418A">
                <w:rPr>
                  <w:color w:val="000000"/>
                </w:rPr>
                <w:t>2008, 2009)</w:t>
              </w:r>
            </w:hyperlink>
          </w:p>
        </w:tc>
      </w:tr>
      <w:tr w:rsidR="004024C4" w14:paraId="2AB3D3DB" w14:textId="77777777">
        <w:trPr>
          <w:trHeight w:val="735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6BCB" w14:textId="77777777" w:rsidR="004024C4" w:rsidRDefault="00C8418A">
            <w:pPr>
              <w:spacing w:after="0" w:line="264" w:lineRule="auto"/>
            </w:pPr>
            <w:r>
              <w:t xml:space="preserve">Resistance to </w:t>
            </w:r>
            <w:proofErr w:type="spellStart"/>
            <w:r>
              <w:t>sitona</w:t>
            </w:r>
            <w:proofErr w:type="spellEnd"/>
            <w:r>
              <w:t xml:space="preserve"> weevils</w:t>
            </w:r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0C75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odemensis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ervoides</w:t>
            </w:r>
            <w:proofErr w:type="spellEnd"/>
            <w:r>
              <w:rPr>
                <w:i/>
              </w:rPr>
              <w:t xml:space="preserve">, L. nigricans, L. </w:t>
            </w:r>
            <w:proofErr w:type="spellStart"/>
            <w:r>
              <w:rPr>
                <w:i/>
              </w:rPr>
              <w:t>orientalis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C9CF" w14:textId="77777777" w:rsidR="004024C4" w:rsidRDefault="004A1C4C">
            <w:pPr>
              <w:spacing w:after="0" w:line="264" w:lineRule="auto"/>
              <w:rPr>
                <w:color w:val="1155CC"/>
                <w:u w:val="single"/>
              </w:rPr>
            </w:pPr>
            <w:hyperlink r:id="rId56">
              <w:r w:rsidR="00C8418A">
                <w:rPr>
                  <w:color w:val="000000"/>
                </w:rPr>
                <w:t>El-</w:t>
              </w:r>
              <w:proofErr w:type="spellStart"/>
              <w:r w:rsidR="00C8418A">
                <w:rPr>
                  <w:color w:val="000000"/>
                </w:rPr>
                <w:t>Bouhssini</w:t>
              </w:r>
              <w:proofErr w:type="spellEnd"/>
              <w:r w:rsidR="00C8418A">
                <w:rPr>
                  <w:color w:val="000000"/>
                </w:rPr>
                <w:t xml:space="preserve"> et al</w:t>
              </w:r>
            </w:hyperlink>
            <w:hyperlink r:id="rId57">
              <w:r w:rsidR="00C8418A">
                <w:t>.</w:t>
              </w:r>
            </w:hyperlink>
            <w:hyperlink r:id="rId58">
              <w:r w:rsidR="00C8418A">
                <w:rPr>
                  <w:color w:val="000000"/>
                </w:rPr>
                <w:t xml:space="preserve"> </w:t>
              </w:r>
            </w:hyperlink>
            <w:hyperlink r:id="rId59">
              <w:r w:rsidR="00C8418A">
                <w:t>(</w:t>
              </w:r>
            </w:hyperlink>
            <w:hyperlink r:id="rId60">
              <w:r w:rsidR="00C8418A">
                <w:rPr>
                  <w:color w:val="000000"/>
                </w:rPr>
                <w:t>2008)</w:t>
              </w:r>
            </w:hyperlink>
          </w:p>
        </w:tc>
      </w:tr>
      <w:tr w:rsidR="004024C4" w14:paraId="3C7BC929" w14:textId="77777777">
        <w:trPr>
          <w:trHeight w:val="735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413D" w14:textId="77777777" w:rsidR="004024C4" w:rsidRDefault="00C8418A">
            <w:pPr>
              <w:spacing w:after="0" w:line="264" w:lineRule="auto"/>
            </w:pPr>
            <w:r>
              <w:t>Resistance to bruchid weevils</w:t>
            </w:r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A257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orientalis</w:t>
            </w:r>
            <w:proofErr w:type="spellEnd"/>
            <w:r>
              <w:rPr>
                <w:i/>
              </w:rPr>
              <w:t xml:space="preserve">, L. nigricans, L. </w:t>
            </w:r>
            <w:proofErr w:type="spellStart"/>
            <w:r>
              <w:rPr>
                <w:i/>
              </w:rPr>
              <w:t>lamottei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D3FF" w14:textId="77777777" w:rsidR="004024C4" w:rsidRDefault="004A1C4C">
            <w:pPr>
              <w:spacing w:after="0" w:line="264" w:lineRule="auto"/>
              <w:rPr>
                <w:color w:val="1155CC"/>
                <w:u w:val="single"/>
              </w:rPr>
            </w:pPr>
            <w:hyperlink r:id="rId61">
              <w:proofErr w:type="spellStart"/>
              <w:r w:rsidR="00C8418A">
                <w:rPr>
                  <w:color w:val="000000"/>
                </w:rPr>
                <w:t>Laserna</w:t>
              </w:r>
              <w:proofErr w:type="spellEnd"/>
              <w:r w:rsidR="00C8418A">
                <w:rPr>
                  <w:color w:val="000000"/>
                </w:rPr>
                <w:t>-Ruiz et al</w:t>
              </w:r>
            </w:hyperlink>
            <w:hyperlink r:id="rId62">
              <w:r w:rsidR="00C8418A">
                <w:t>.</w:t>
              </w:r>
            </w:hyperlink>
            <w:hyperlink r:id="rId63">
              <w:r w:rsidR="00C8418A">
                <w:rPr>
                  <w:color w:val="000000"/>
                </w:rPr>
                <w:t xml:space="preserve"> </w:t>
              </w:r>
            </w:hyperlink>
            <w:hyperlink r:id="rId64">
              <w:r w:rsidR="00C8418A">
                <w:t>(</w:t>
              </w:r>
            </w:hyperlink>
            <w:hyperlink r:id="rId65">
              <w:r w:rsidR="00C8418A">
                <w:rPr>
                  <w:color w:val="000000"/>
                </w:rPr>
                <w:t>2012)</w:t>
              </w:r>
            </w:hyperlink>
          </w:p>
        </w:tc>
      </w:tr>
      <w:tr w:rsidR="004024C4" w14:paraId="00B09A42" w14:textId="77777777" w:rsidTr="00B65322">
        <w:trPr>
          <w:trHeight w:val="990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F678" w14:textId="77777777" w:rsidR="004024C4" w:rsidRDefault="00C8418A">
            <w:pPr>
              <w:spacing w:after="0" w:line="264" w:lineRule="auto"/>
            </w:pPr>
            <w:r>
              <w:t>Powdery mildew resistance</w:t>
            </w:r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4BDD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orientalis</w:t>
            </w:r>
            <w:proofErr w:type="spellEnd"/>
            <w:r>
              <w:rPr>
                <w:i/>
              </w:rPr>
              <w:t xml:space="preserve">, L. nigricans, L. </w:t>
            </w:r>
            <w:proofErr w:type="spellStart"/>
            <w:r>
              <w:rPr>
                <w:i/>
              </w:rPr>
              <w:t>ervoides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10EA" w14:textId="77777777" w:rsidR="004024C4" w:rsidRDefault="004A1C4C">
            <w:pPr>
              <w:spacing w:after="0" w:line="264" w:lineRule="auto"/>
              <w:rPr>
                <w:color w:val="1155CC"/>
                <w:u w:val="single"/>
              </w:rPr>
            </w:pPr>
            <w:hyperlink r:id="rId66">
              <w:r w:rsidR="00C8418A">
                <w:rPr>
                  <w:color w:val="000000"/>
                </w:rPr>
                <w:t xml:space="preserve">D. Gupta &amp; Sharma, </w:t>
              </w:r>
            </w:hyperlink>
            <w:hyperlink r:id="rId67">
              <w:r w:rsidR="00C8418A">
                <w:t>(</w:t>
              </w:r>
            </w:hyperlink>
            <w:hyperlink r:id="rId68">
              <w:r w:rsidR="00C8418A">
                <w:rPr>
                  <w:color w:val="000000"/>
                </w:rPr>
                <w:t>2006</w:t>
              </w:r>
            </w:hyperlink>
            <w:hyperlink r:id="rId69">
              <w:r w:rsidR="00C8418A">
                <w:t>)</w:t>
              </w:r>
            </w:hyperlink>
            <w:hyperlink r:id="rId70">
              <w:r w:rsidR="00C8418A">
                <w:rPr>
                  <w:color w:val="000000"/>
                </w:rPr>
                <w:t>; M. Singh, Bisht, Dutta, et al</w:t>
              </w:r>
            </w:hyperlink>
            <w:hyperlink r:id="rId71">
              <w:r w:rsidR="00C8418A">
                <w:t>.</w:t>
              </w:r>
            </w:hyperlink>
            <w:hyperlink r:id="rId72">
              <w:r w:rsidR="00C8418A">
                <w:rPr>
                  <w:color w:val="000000"/>
                </w:rPr>
                <w:t xml:space="preserve"> </w:t>
              </w:r>
            </w:hyperlink>
            <w:hyperlink r:id="rId73">
              <w:r w:rsidR="00C8418A">
                <w:t>(</w:t>
              </w:r>
            </w:hyperlink>
            <w:hyperlink r:id="rId74">
              <w:r w:rsidR="00C8418A">
                <w:rPr>
                  <w:color w:val="000000"/>
                </w:rPr>
                <w:t>2014</w:t>
              </w:r>
            </w:hyperlink>
            <w:hyperlink r:id="rId75">
              <w:r w:rsidR="00C8418A">
                <w:t>)</w:t>
              </w:r>
            </w:hyperlink>
            <w:hyperlink r:id="rId76">
              <w:r w:rsidR="00C8418A">
                <w:rPr>
                  <w:color w:val="000000"/>
                </w:rPr>
                <w:t>; M. Singh, Bisht, Kumar, et al</w:t>
              </w:r>
            </w:hyperlink>
            <w:hyperlink r:id="rId77">
              <w:r w:rsidR="00C8418A">
                <w:t>.</w:t>
              </w:r>
            </w:hyperlink>
            <w:hyperlink r:id="rId78">
              <w:r w:rsidR="00C8418A">
                <w:rPr>
                  <w:color w:val="000000"/>
                </w:rPr>
                <w:t xml:space="preserve"> </w:t>
              </w:r>
            </w:hyperlink>
            <w:hyperlink r:id="rId79">
              <w:r w:rsidR="00C8418A">
                <w:t>(</w:t>
              </w:r>
            </w:hyperlink>
            <w:hyperlink r:id="rId80">
              <w:r w:rsidR="00C8418A">
                <w:rPr>
                  <w:color w:val="000000"/>
                </w:rPr>
                <w:t>2014b)</w:t>
              </w:r>
            </w:hyperlink>
          </w:p>
        </w:tc>
      </w:tr>
      <w:tr w:rsidR="004024C4" w14:paraId="29D56F7F" w14:textId="77777777" w:rsidTr="00B65322">
        <w:trPr>
          <w:trHeight w:val="990"/>
        </w:trPr>
        <w:tc>
          <w:tcPr>
            <w:tcW w:w="2775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0C4" w14:textId="77777777" w:rsidR="004024C4" w:rsidRDefault="00C8418A">
            <w:pPr>
              <w:spacing w:after="0" w:line="264" w:lineRule="auto"/>
            </w:pPr>
            <w:r>
              <w:lastRenderedPageBreak/>
              <w:t>Rust resistance</w:t>
            </w:r>
          </w:p>
        </w:tc>
        <w:tc>
          <w:tcPr>
            <w:tcW w:w="2925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87D1" w14:textId="77777777" w:rsidR="004024C4" w:rsidRDefault="00C8418A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orientalis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odemensis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ervoides</w:t>
            </w:r>
            <w:proofErr w:type="spellEnd"/>
            <w:r>
              <w:rPr>
                <w:i/>
              </w:rPr>
              <w:t>, L. nigricans</w:t>
            </w:r>
          </w:p>
        </w:tc>
        <w:tc>
          <w:tcPr>
            <w:tcW w:w="361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2D22" w14:textId="77777777" w:rsidR="004024C4" w:rsidRDefault="004A1C4C">
            <w:pPr>
              <w:widowControl w:val="0"/>
              <w:spacing w:after="0" w:line="264" w:lineRule="auto"/>
            </w:pPr>
            <w:hyperlink r:id="rId81">
              <w:r w:rsidR="00C8418A">
                <w:t xml:space="preserve">D. Gupta &amp; Sharma, </w:t>
              </w:r>
            </w:hyperlink>
            <w:hyperlink r:id="rId82">
              <w:r w:rsidR="00C8418A">
                <w:t>(</w:t>
              </w:r>
            </w:hyperlink>
            <w:hyperlink r:id="rId83">
              <w:r w:rsidR="00C8418A">
                <w:t>2006</w:t>
              </w:r>
            </w:hyperlink>
            <w:hyperlink r:id="rId84">
              <w:r w:rsidR="00C8418A">
                <w:t>)</w:t>
              </w:r>
            </w:hyperlink>
            <w:hyperlink r:id="rId85">
              <w:r w:rsidR="00C8418A">
                <w:t xml:space="preserve">; Kumari et al. </w:t>
              </w:r>
            </w:hyperlink>
            <w:hyperlink r:id="rId86">
              <w:r w:rsidR="00C8418A">
                <w:t>(</w:t>
              </w:r>
            </w:hyperlink>
            <w:hyperlink r:id="rId87">
              <w:r w:rsidR="00C8418A">
                <w:t>2018</w:t>
              </w:r>
            </w:hyperlink>
            <w:hyperlink r:id="rId88">
              <w:r w:rsidR="00C8418A">
                <w:t>)</w:t>
              </w:r>
            </w:hyperlink>
            <w:hyperlink r:id="rId89">
              <w:r w:rsidR="00C8418A">
                <w:t xml:space="preserve">; Singh, Bisht, Dutta, et al. </w:t>
              </w:r>
            </w:hyperlink>
            <w:hyperlink r:id="rId90">
              <w:r w:rsidR="00C8418A">
                <w:t>(</w:t>
              </w:r>
            </w:hyperlink>
            <w:hyperlink r:id="rId91">
              <w:r w:rsidR="00C8418A">
                <w:t>2014</w:t>
              </w:r>
            </w:hyperlink>
            <w:hyperlink r:id="rId92">
              <w:r w:rsidR="00C8418A">
                <w:t>)</w:t>
              </w:r>
            </w:hyperlink>
            <w:hyperlink r:id="rId93">
              <w:r w:rsidR="00C8418A">
                <w:t xml:space="preserve">; Singh, Bisht, Kumar, et al. </w:t>
              </w:r>
            </w:hyperlink>
            <w:hyperlink r:id="rId94">
              <w:r w:rsidR="00C8418A">
                <w:t>(</w:t>
              </w:r>
            </w:hyperlink>
            <w:hyperlink r:id="rId95">
              <w:r w:rsidR="00C8418A">
                <w:t>2014)</w:t>
              </w:r>
            </w:hyperlink>
          </w:p>
        </w:tc>
      </w:tr>
    </w:tbl>
    <w:p w14:paraId="1F875F58" w14:textId="4E3E7B17" w:rsidR="004024C4" w:rsidRDefault="004024C4">
      <w:pPr>
        <w:widowControl w:val="0"/>
        <w:spacing w:after="100" w:line="288" w:lineRule="auto"/>
      </w:pPr>
    </w:p>
    <w:p w14:paraId="6A924045" w14:textId="07B87A0D" w:rsidR="00B65322" w:rsidRDefault="00B65322">
      <w:pPr>
        <w:widowControl w:val="0"/>
        <w:spacing w:after="100" w:line="288" w:lineRule="auto"/>
      </w:pPr>
    </w:p>
    <w:p w14:paraId="1692E8DF" w14:textId="4FF92090" w:rsidR="00B65322" w:rsidRDefault="00B65322" w:rsidP="00B65322">
      <w:pPr>
        <w:spacing w:after="100" w:line="288" w:lineRule="auto"/>
      </w:pPr>
      <w:r>
        <w:rPr>
          <w:b/>
        </w:rPr>
        <w:t>Table S</w:t>
      </w:r>
      <w:r>
        <w:rPr>
          <w:b/>
        </w:rPr>
        <w:t>2</w:t>
      </w:r>
      <w:r>
        <w:t>. Useful attributes identified in lentil landraces and wild relatives</w:t>
      </w:r>
      <w:r>
        <w:t xml:space="preserve"> in response to abiotic stressors</w:t>
      </w:r>
      <w:r>
        <w:t xml:space="preserve">. Modified and updated from </w:t>
      </w:r>
      <w:hyperlink r:id="rId96">
        <w:r>
          <w:rPr>
            <w:color w:val="000000"/>
          </w:rPr>
          <w:t>Coyne et al. (2020)</w:t>
        </w:r>
      </w:hyperlink>
      <w:r>
        <w:t>.</w:t>
      </w:r>
    </w:p>
    <w:tbl>
      <w:tblPr>
        <w:tblStyle w:val="Style10"/>
        <w:tblW w:w="9315" w:type="dxa"/>
        <w:tblInd w:w="0" w:type="dxa"/>
        <w:tblBorders>
          <w:top w:val="none" w:sz="0" w:space="0" w:color="000000"/>
          <w:bottom w:val="none" w:sz="0" w:space="0" w:color="000000"/>
          <w:insideH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5"/>
        <w:gridCol w:w="2925"/>
        <w:gridCol w:w="3615"/>
      </w:tblGrid>
      <w:tr w:rsidR="00B65322" w14:paraId="4861710E" w14:textId="77777777" w:rsidTr="00B636C9">
        <w:trPr>
          <w:trHeight w:val="535"/>
        </w:trPr>
        <w:tc>
          <w:tcPr>
            <w:tcW w:w="9315" w:type="dxa"/>
            <w:gridSpan w:val="3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E21BE" w14:textId="77777777" w:rsidR="00B65322" w:rsidRDefault="00B65322" w:rsidP="00B636C9">
            <w:pPr>
              <w:spacing w:after="0" w:line="264" w:lineRule="auto"/>
              <w:jc w:val="both"/>
              <w:rPr>
                <w:i/>
              </w:rPr>
            </w:pPr>
            <w:r>
              <w:rPr>
                <w:i/>
              </w:rPr>
              <w:t>Abiotic stresses</w:t>
            </w:r>
          </w:p>
        </w:tc>
      </w:tr>
      <w:tr w:rsidR="00B65322" w14:paraId="7FF5BDFE" w14:textId="77777777" w:rsidTr="00B636C9">
        <w:trPr>
          <w:trHeight w:val="735"/>
        </w:trPr>
        <w:tc>
          <w:tcPr>
            <w:tcW w:w="2775" w:type="dxa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09D0" w14:textId="77777777" w:rsidR="00B65322" w:rsidRDefault="00B65322" w:rsidP="00B636C9">
            <w:pPr>
              <w:spacing w:after="0" w:line="264" w:lineRule="auto"/>
            </w:pPr>
            <w:r>
              <w:t>Drought tolerance</w:t>
            </w:r>
          </w:p>
        </w:tc>
        <w:tc>
          <w:tcPr>
            <w:tcW w:w="2925" w:type="dxa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67B3" w14:textId="77777777" w:rsidR="00B65322" w:rsidRDefault="00B65322" w:rsidP="00B636C9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odemensis</w:t>
            </w:r>
            <w:proofErr w:type="spellEnd"/>
            <w:r>
              <w:rPr>
                <w:i/>
              </w:rPr>
              <w:t xml:space="preserve">, L. </w:t>
            </w:r>
            <w:proofErr w:type="spellStart"/>
            <w:r>
              <w:rPr>
                <w:i/>
              </w:rPr>
              <w:t>ervoides</w:t>
            </w:r>
            <w:proofErr w:type="spellEnd"/>
            <w:r>
              <w:rPr>
                <w:i/>
              </w:rPr>
              <w:t>, L. nigricans</w:t>
            </w:r>
          </w:p>
        </w:tc>
        <w:tc>
          <w:tcPr>
            <w:tcW w:w="3615" w:type="dxa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1087" w14:textId="77777777" w:rsidR="00B65322" w:rsidRDefault="00B65322" w:rsidP="00B636C9">
            <w:pPr>
              <w:widowControl w:val="0"/>
              <w:spacing w:after="0" w:line="264" w:lineRule="auto"/>
              <w:rPr>
                <w:color w:val="1155CC"/>
                <w:u w:val="single"/>
              </w:rPr>
            </w:pPr>
            <w:hyperlink r:id="rId97">
              <w:proofErr w:type="spellStart"/>
              <w:r>
                <w:t>Gorim</w:t>
              </w:r>
              <w:proofErr w:type="spellEnd"/>
              <w:r>
                <w:t xml:space="preserve"> &amp; Vandenberg, </w:t>
              </w:r>
            </w:hyperlink>
            <w:hyperlink r:id="rId98">
              <w:r>
                <w:t>(</w:t>
              </w:r>
            </w:hyperlink>
            <w:hyperlink r:id="rId99">
              <w:r>
                <w:t>2017</w:t>
              </w:r>
            </w:hyperlink>
            <w:hyperlink r:id="rId100">
              <w:r>
                <w:t>)</w:t>
              </w:r>
            </w:hyperlink>
            <w:hyperlink r:id="rId101">
              <w:r>
                <w:t xml:space="preserve">; Hamdi et al. </w:t>
              </w:r>
            </w:hyperlink>
            <w:hyperlink r:id="rId102">
              <w:r>
                <w:t>(</w:t>
              </w:r>
            </w:hyperlink>
            <w:hyperlink r:id="rId103">
              <w:r>
                <w:t>1996)</w:t>
              </w:r>
            </w:hyperlink>
          </w:p>
        </w:tc>
      </w:tr>
      <w:tr w:rsidR="00B65322" w14:paraId="429CE2BD" w14:textId="77777777" w:rsidTr="00B636C9">
        <w:trPr>
          <w:trHeight w:val="465"/>
        </w:trPr>
        <w:tc>
          <w:tcPr>
            <w:tcW w:w="277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A6E6" w14:textId="77777777" w:rsidR="00B65322" w:rsidRDefault="00B65322" w:rsidP="00B636C9">
            <w:pPr>
              <w:spacing w:after="0" w:line="264" w:lineRule="auto"/>
            </w:pPr>
            <w:r>
              <w:t>Cold tolerance</w:t>
            </w:r>
          </w:p>
        </w:tc>
        <w:tc>
          <w:tcPr>
            <w:tcW w:w="292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6F23" w14:textId="77777777" w:rsidR="00B65322" w:rsidRDefault="00B65322" w:rsidP="00B636C9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 xml:space="preserve">L. </w:t>
            </w:r>
            <w:proofErr w:type="spellStart"/>
            <w:r>
              <w:rPr>
                <w:i/>
              </w:rPr>
              <w:t>orientalis</w:t>
            </w:r>
            <w:proofErr w:type="spellEnd"/>
          </w:p>
        </w:tc>
        <w:tc>
          <w:tcPr>
            <w:tcW w:w="361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8AA5" w14:textId="77777777" w:rsidR="00B65322" w:rsidRDefault="00B65322" w:rsidP="00B636C9">
            <w:pPr>
              <w:widowControl w:val="0"/>
              <w:spacing w:after="0" w:line="264" w:lineRule="auto"/>
              <w:rPr>
                <w:color w:val="1155CC"/>
                <w:u w:val="single"/>
              </w:rPr>
            </w:pPr>
            <w:hyperlink r:id="rId104">
              <w:r>
                <w:t xml:space="preserve">Hamdi et al. </w:t>
              </w:r>
            </w:hyperlink>
            <w:hyperlink r:id="rId105">
              <w:r>
                <w:t>(</w:t>
              </w:r>
            </w:hyperlink>
            <w:hyperlink r:id="rId106">
              <w:r>
                <w:t>1996)</w:t>
              </w:r>
            </w:hyperlink>
          </w:p>
        </w:tc>
      </w:tr>
      <w:tr w:rsidR="00B65322" w14:paraId="78AD4493" w14:textId="77777777" w:rsidTr="00B636C9">
        <w:trPr>
          <w:trHeight w:val="465"/>
        </w:trPr>
        <w:tc>
          <w:tcPr>
            <w:tcW w:w="2775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3DCF" w14:textId="77777777" w:rsidR="00B65322" w:rsidRDefault="00B65322" w:rsidP="00B636C9">
            <w:pPr>
              <w:spacing w:after="0" w:line="264" w:lineRule="auto"/>
            </w:pPr>
            <w:r>
              <w:t>Heat tolerance</w:t>
            </w:r>
          </w:p>
        </w:tc>
        <w:tc>
          <w:tcPr>
            <w:tcW w:w="2925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FD2C" w14:textId="77777777" w:rsidR="00B65322" w:rsidRDefault="00B65322" w:rsidP="00B636C9">
            <w:pPr>
              <w:spacing w:after="0" w:line="264" w:lineRule="auto"/>
              <w:rPr>
                <w:i/>
              </w:rPr>
            </w:pPr>
            <w:r>
              <w:rPr>
                <w:i/>
              </w:rPr>
              <w:t>L. culinaris</w:t>
            </w:r>
          </w:p>
        </w:tc>
        <w:tc>
          <w:tcPr>
            <w:tcW w:w="3615" w:type="dxa"/>
            <w:tcBorders>
              <w:top w:val="nil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6C0E" w14:textId="77777777" w:rsidR="00B65322" w:rsidRDefault="00B65322" w:rsidP="00B636C9">
            <w:pPr>
              <w:spacing w:after="0" w:line="264" w:lineRule="auto"/>
              <w:rPr>
                <w:color w:val="1155CC"/>
                <w:u w:val="single"/>
              </w:rPr>
            </w:pPr>
            <w:hyperlink r:id="rId107">
              <w:r>
                <w:rPr>
                  <w:color w:val="000000"/>
                </w:rPr>
                <w:t>Sita et al</w:t>
              </w:r>
            </w:hyperlink>
            <w:hyperlink r:id="rId108">
              <w:r>
                <w:t>.</w:t>
              </w:r>
            </w:hyperlink>
            <w:hyperlink r:id="rId109">
              <w:r>
                <w:rPr>
                  <w:color w:val="000000"/>
                </w:rPr>
                <w:t xml:space="preserve"> </w:t>
              </w:r>
            </w:hyperlink>
            <w:hyperlink r:id="rId110">
              <w:r>
                <w:t>(</w:t>
              </w:r>
            </w:hyperlink>
            <w:hyperlink r:id="rId111">
              <w:r>
                <w:rPr>
                  <w:color w:val="000000"/>
                </w:rPr>
                <w:t>2017)</w:t>
              </w:r>
            </w:hyperlink>
          </w:p>
        </w:tc>
      </w:tr>
    </w:tbl>
    <w:p w14:paraId="1C72BE60" w14:textId="77777777" w:rsidR="00B65322" w:rsidRDefault="00B65322">
      <w:pPr>
        <w:widowControl w:val="0"/>
        <w:spacing w:after="100" w:line="288" w:lineRule="auto"/>
      </w:pPr>
    </w:p>
    <w:sectPr w:rsidR="00B65322">
      <w:headerReference w:type="even" r:id="rId112"/>
      <w:headerReference w:type="default" r:id="rId113"/>
      <w:footerReference w:type="even" r:id="rId114"/>
      <w:footerReference w:type="default" r:id="rId115"/>
      <w:headerReference w:type="first" r:id="rId116"/>
      <w:footerReference w:type="first" r:id="rId117"/>
      <w:pgSz w:w="12240" w:h="15840"/>
      <w:pgMar w:top="12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57BB9" w14:textId="77777777" w:rsidR="004A1C4C" w:rsidRDefault="004A1C4C">
      <w:pPr>
        <w:spacing w:after="0" w:line="240" w:lineRule="auto"/>
      </w:pPr>
      <w:r>
        <w:separator/>
      </w:r>
    </w:p>
  </w:endnote>
  <w:endnote w:type="continuationSeparator" w:id="0">
    <w:p w14:paraId="544C59C9" w14:textId="77777777" w:rsidR="004A1C4C" w:rsidRDefault="004A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D2C87" w14:textId="77777777" w:rsidR="004024C4" w:rsidRDefault="004024C4">
    <w:pP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2DAEF" w14:textId="77777777" w:rsidR="004024C4" w:rsidRDefault="004024C4">
    <w:pP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4ABE0" w14:textId="77777777" w:rsidR="004024C4" w:rsidRDefault="004024C4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0ECBF" w14:textId="77777777" w:rsidR="004A1C4C" w:rsidRDefault="004A1C4C">
      <w:pPr>
        <w:spacing w:after="0" w:line="240" w:lineRule="auto"/>
      </w:pPr>
      <w:r>
        <w:separator/>
      </w:r>
    </w:p>
  </w:footnote>
  <w:footnote w:type="continuationSeparator" w:id="0">
    <w:p w14:paraId="6D786CAC" w14:textId="77777777" w:rsidR="004A1C4C" w:rsidRDefault="004A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7C771" w14:textId="77777777" w:rsidR="004024C4" w:rsidRDefault="004024C4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40587" w14:textId="77777777" w:rsidR="004024C4" w:rsidRDefault="004024C4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4556F" w14:textId="77777777" w:rsidR="004024C4" w:rsidRDefault="004024C4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C4"/>
    <w:rsid w:val="CF6FB3FD"/>
    <w:rsid w:val="FE9F002B"/>
    <w:rsid w:val="004024C4"/>
    <w:rsid w:val="004A1C4C"/>
    <w:rsid w:val="00B65322"/>
    <w:rsid w:val="00C8418A"/>
    <w:rsid w:val="00D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F0731"/>
  <w15:docId w15:val="{F1545013-306B-634D-9DBD-564178AF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perpile.com/c/VoeQNl/H3Sm+UD8V+oe3N" TargetMode="External"/><Relationship Id="rId117" Type="http://schemas.openxmlformats.org/officeDocument/2006/relationships/footer" Target="footer3.xml"/><Relationship Id="rId21" Type="http://schemas.openxmlformats.org/officeDocument/2006/relationships/hyperlink" Target="https://paperpile.com/c/VoeQNl/zrMT+rhFL+vk78+YZQ5" TargetMode="External"/><Relationship Id="rId42" Type="http://schemas.openxmlformats.org/officeDocument/2006/relationships/hyperlink" Target="https://paperpile.com/c/VoeQNl/nwqw+wsWk+YQNH" TargetMode="External"/><Relationship Id="rId47" Type="http://schemas.openxmlformats.org/officeDocument/2006/relationships/hyperlink" Target="https://paperpile.com/c/VoeQNl/vk78+rhFL+mCl7+vP31+SU1M+oe3N+NWgm+YZQ5+wsWk+rQOW" TargetMode="External"/><Relationship Id="rId63" Type="http://schemas.openxmlformats.org/officeDocument/2006/relationships/hyperlink" Target="https://paperpile.com/c/W5SQ5y/yRn2D" TargetMode="External"/><Relationship Id="rId68" Type="http://schemas.openxmlformats.org/officeDocument/2006/relationships/hyperlink" Target="https://paperpile.com/c/W5SQ5y/1E7Hc+D9DFr+U2scX" TargetMode="External"/><Relationship Id="rId84" Type="http://schemas.openxmlformats.org/officeDocument/2006/relationships/hyperlink" Target="https://paperpile.com/c/VoeQNl/vk78+rhFL+mCl7+vP31+SU1M+oe3N+NWgm+YZQ5+wsWk+rQOW" TargetMode="External"/><Relationship Id="rId89" Type="http://schemas.openxmlformats.org/officeDocument/2006/relationships/hyperlink" Target="https://paperpile.com/c/VoeQNl/wsWk+Yf0x+XHcN+hPFh" TargetMode="External"/><Relationship Id="rId112" Type="http://schemas.openxmlformats.org/officeDocument/2006/relationships/header" Target="header1.xml"/><Relationship Id="rId16" Type="http://schemas.openxmlformats.org/officeDocument/2006/relationships/hyperlink" Target="https://paperpile.com/c/VoeQNl/vk78+rhFL+mCl7+vP31+SU1M+oe3N+NWgm+YZQ5+wsWk+rQOW" TargetMode="External"/><Relationship Id="rId107" Type="http://schemas.openxmlformats.org/officeDocument/2006/relationships/hyperlink" Target="https://paperpile.com/c/W5SQ5y/tBKs" TargetMode="External"/><Relationship Id="rId11" Type="http://schemas.openxmlformats.org/officeDocument/2006/relationships/hyperlink" Target="https://paperpile.com/c/VoeQNl/zrMT+rhFL+vk78+YZQ5" TargetMode="External"/><Relationship Id="rId32" Type="http://schemas.openxmlformats.org/officeDocument/2006/relationships/hyperlink" Target="https://paperpile.com/c/VoeQNl/vk78+rhFL+mCl7+vP31+SU1M+oe3N+NWgm+YZQ5+wsWk+rQOW" TargetMode="External"/><Relationship Id="rId37" Type="http://schemas.openxmlformats.org/officeDocument/2006/relationships/hyperlink" Target="https://paperpile.com/c/VoeQNl/9Iyu+rQOW+el7A" TargetMode="External"/><Relationship Id="rId53" Type="http://schemas.openxmlformats.org/officeDocument/2006/relationships/hyperlink" Target="https://paperpile.com/c/W5SQ5y/KZauT+ZVjY0" TargetMode="External"/><Relationship Id="rId58" Type="http://schemas.openxmlformats.org/officeDocument/2006/relationships/hyperlink" Target="https://paperpile.com/c/W5SQ5y/BKoiw" TargetMode="External"/><Relationship Id="rId74" Type="http://schemas.openxmlformats.org/officeDocument/2006/relationships/hyperlink" Target="https://paperpile.com/c/W5SQ5y/1E7Hc+D9DFr+U2scX" TargetMode="External"/><Relationship Id="rId79" Type="http://schemas.openxmlformats.org/officeDocument/2006/relationships/hyperlink" Target="https://paperpile.com/c/VoeQNl/vk78+rhFL+mCl7+vP31+SU1M+oe3N+NWgm+YZQ5+wsWk+rQOW" TargetMode="External"/><Relationship Id="rId102" Type="http://schemas.openxmlformats.org/officeDocument/2006/relationships/hyperlink" Target="https://paperpile.com/c/VoeQNl/vk78+rhFL+mCl7+vP31+SU1M+oe3N+NWgm+YZQ5+wsWk+rQOW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paperpile.com/c/VoeQNl/vk78+rhFL+mCl7+vP31+SU1M+oe3N+NWgm+YZQ5+wsWk+rQOW" TargetMode="External"/><Relationship Id="rId95" Type="http://schemas.openxmlformats.org/officeDocument/2006/relationships/hyperlink" Target="https://paperpile.com/c/VoeQNl/wsWk+Yf0x+XHcN+hPFh" TargetMode="External"/><Relationship Id="rId22" Type="http://schemas.openxmlformats.org/officeDocument/2006/relationships/hyperlink" Target="https://paperpile.com/c/VoeQNl/H3Sm+UD8V+oe3N" TargetMode="External"/><Relationship Id="rId27" Type="http://schemas.openxmlformats.org/officeDocument/2006/relationships/hyperlink" Target="https://paperpile.com/c/VoeQNl/vk78+rhFL+mCl7+vP31+SU1M+oe3N+NWgm+YZQ5+wsWk+rQOW" TargetMode="External"/><Relationship Id="rId43" Type="http://schemas.openxmlformats.org/officeDocument/2006/relationships/hyperlink" Target="https://paperpile.com/c/VoeQNl/vk78+rhFL+mCl7+vP31+SU1M+oe3N+NWgm+YZQ5+wsWk+rQOW" TargetMode="External"/><Relationship Id="rId48" Type="http://schemas.openxmlformats.org/officeDocument/2006/relationships/hyperlink" Target="https://paperpile.com/c/VoeQNl/nwqw+wsWk+YQNH" TargetMode="External"/><Relationship Id="rId64" Type="http://schemas.openxmlformats.org/officeDocument/2006/relationships/hyperlink" Target="https://paperpile.com/c/VoeQNl/vk78+rhFL+mCl7+vP31+SU1M+oe3N+NWgm+YZQ5+wsWk+rQOW" TargetMode="External"/><Relationship Id="rId69" Type="http://schemas.openxmlformats.org/officeDocument/2006/relationships/hyperlink" Target="https://paperpile.com/c/VoeQNl/vk78+rhFL+mCl7+vP31+SU1M+oe3N+NWgm+YZQ5+wsWk+rQOW" TargetMode="External"/><Relationship Id="rId113" Type="http://schemas.openxmlformats.org/officeDocument/2006/relationships/header" Target="header2.xml"/><Relationship Id="rId118" Type="http://schemas.openxmlformats.org/officeDocument/2006/relationships/fontTable" Target="fontTable.xml"/><Relationship Id="rId80" Type="http://schemas.openxmlformats.org/officeDocument/2006/relationships/hyperlink" Target="https://paperpile.com/c/W5SQ5y/1E7Hc+D9DFr+U2scX" TargetMode="External"/><Relationship Id="rId85" Type="http://schemas.openxmlformats.org/officeDocument/2006/relationships/hyperlink" Target="https://paperpile.com/c/VoeQNl/wsWk+Yf0x+XHcN+hPFh" TargetMode="External"/><Relationship Id="rId12" Type="http://schemas.openxmlformats.org/officeDocument/2006/relationships/hyperlink" Target="https://paperpile.com/c/VoeQNl/vk78+rhFL+mCl7+vP31+SU1M+oe3N+NWgm+YZQ5+wsWk+rQOW" TargetMode="External"/><Relationship Id="rId17" Type="http://schemas.openxmlformats.org/officeDocument/2006/relationships/hyperlink" Target="https://paperpile.com/c/VoeQNl/zrMT+rhFL+vk78+YZQ5" TargetMode="External"/><Relationship Id="rId33" Type="http://schemas.openxmlformats.org/officeDocument/2006/relationships/hyperlink" Target="https://paperpile.com/c/VoeQNl/9Iyu+rQOW+el7A" TargetMode="External"/><Relationship Id="rId38" Type="http://schemas.openxmlformats.org/officeDocument/2006/relationships/hyperlink" Target="https://paperpile.com/c/VoeQNl/vk78+rhFL+mCl7+vP31+SU1M+oe3N+NWgm+YZQ5+wsWk+rQOW" TargetMode="External"/><Relationship Id="rId59" Type="http://schemas.openxmlformats.org/officeDocument/2006/relationships/hyperlink" Target="https://paperpile.com/c/VoeQNl/vk78+rhFL+mCl7+vP31+SU1M+oe3N+NWgm+YZQ5+wsWk+rQOW" TargetMode="External"/><Relationship Id="rId103" Type="http://schemas.openxmlformats.org/officeDocument/2006/relationships/hyperlink" Target="https://paperpile.com/c/VoeQNl/pY1n+O3n0" TargetMode="External"/><Relationship Id="rId108" Type="http://schemas.openxmlformats.org/officeDocument/2006/relationships/hyperlink" Target="https://paperpile.com/c/W5SQ5y/tBKs" TargetMode="External"/><Relationship Id="rId54" Type="http://schemas.openxmlformats.org/officeDocument/2006/relationships/hyperlink" Target="https://paperpile.com/c/VoeQNl/vk78+rhFL+mCl7+vP31+SU1M+oe3N+NWgm+YZQ5+wsWk+rQOW" TargetMode="External"/><Relationship Id="rId70" Type="http://schemas.openxmlformats.org/officeDocument/2006/relationships/hyperlink" Target="https://paperpile.com/c/W5SQ5y/1E7Hc+D9DFr+U2scX" TargetMode="External"/><Relationship Id="rId75" Type="http://schemas.openxmlformats.org/officeDocument/2006/relationships/hyperlink" Target="https://paperpile.com/c/VoeQNl/vk78+rhFL+mCl7+vP31+SU1M+oe3N+NWgm+YZQ5+wsWk+rQOW" TargetMode="External"/><Relationship Id="rId91" Type="http://schemas.openxmlformats.org/officeDocument/2006/relationships/hyperlink" Target="https://paperpile.com/c/VoeQNl/wsWk+Yf0x+XHcN+hPFh" TargetMode="External"/><Relationship Id="rId96" Type="http://schemas.openxmlformats.org/officeDocument/2006/relationships/hyperlink" Target="https://paperpile.com/c/W5SQ5y/VVg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paperpile.com/c/VoeQNl/vk78+rhFL+mCl7+vP31+SU1M+oe3N+NWgm+YZQ5+wsWk+rQOW" TargetMode="External"/><Relationship Id="rId28" Type="http://schemas.openxmlformats.org/officeDocument/2006/relationships/hyperlink" Target="https://paperpile.com/c/VoeQNl/H3Sm+UD8V+oe3N" TargetMode="External"/><Relationship Id="rId49" Type="http://schemas.openxmlformats.org/officeDocument/2006/relationships/hyperlink" Target="https://paperpile.com/c/VoeQNl/vk78+rhFL+mCl7+vP31+SU1M+oe3N+NWgm+YZQ5+wsWk+rQOW" TargetMode="External"/><Relationship Id="rId114" Type="http://schemas.openxmlformats.org/officeDocument/2006/relationships/footer" Target="footer1.xml"/><Relationship Id="rId119" Type="http://schemas.openxmlformats.org/officeDocument/2006/relationships/theme" Target="theme/theme1.xml"/><Relationship Id="rId10" Type="http://schemas.openxmlformats.org/officeDocument/2006/relationships/hyperlink" Target="https://paperpile.com/c/VoeQNl/vk78+rhFL+mCl7+vP31+SU1M+oe3N+NWgm+YZQ5+wsWk+rQOW" TargetMode="External"/><Relationship Id="rId31" Type="http://schemas.openxmlformats.org/officeDocument/2006/relationships/hyperlink" Target="https://paperpile.com/c/VoeQNl/9Iyu+rQOW+el7A" TargetMode="External"/><Relationship Id="rId44" Type="http://schemas.openxmlformats.org/officeDocument/2006/relationships/hyperlink" Target="https://paperpile.com/c/VoeQNl/nwqw+wsWk+YQNH" TargetMode="External"/><Relationship Id="rId52" Type="http://schemas.openxmlformats.org/officeDocument/2006/relationships/hyperlink" Target="https://paperpile.com/c/W5SQ5y/KZauT+ZVjY0" TargetMode="External"/><Relationship Id="rId60" Type="http://schemas.openxmlformats.org/officeDocument/2006/relationships/hyperlink" Target="https://paperpile.com/c/W5SQ5y/BKoiw" TargetMode="External"/><Relationship Id="rId65" Type="http://schemas.openxmlformats.org/officeDocument/2006/relationships/hyperlink" Target="https://paperpile.com/c/W5SQ5y/yRn2D" TargetMode="External"/><Relationship Id="rId73" Type="http://schemas.openxmlformats.org/officeDocument/2006/relationships/hyperlink" Target="https://paperpile.com/c/VoeQNl/vk78+rhFL+mCl7+vP31+SU1M+oe3N+NWgm+YZQ5+wsWk+rQOW" TargetMode="External"/><Relationship Id="rId78" Type="http://schemas.openxmlformats.org/officeDocument/2006/relationships/hyperlink" Target="https://paperpile.com/c/W5SQ5y/1E7Hc+D9DFr+U2scX" TargetMode="External"/><Relationship Id="rId81" Type="http://schemas.openxmlformats.org/officeDocument/2006/relationships/hyperlink" Target="https://paperpile.com/c/VoeQNl/wsWk+Yf0x+XHcN+hPFh" TargetMode="External"/><Relationship Id="rId86" Type="http://schemas.openxmlformats.org/officeDocument/2006/relationships/hyperlink" Target="https://paperpile.com/c/VoeQNl/vk78+rhFL+mCl7+vP31+SU1M+oe3N+NWgm+YZQ5+wsWk+rQOW" TargetMode="External"/><Relationship Id="rId94" Type="http://schemas.openxmlformats.org/officeDocument/2006/relationships/hyperlink" Target="https://paperpile.com/c/VoeQNl/vk78+rhFL+mCl7+vP31+SU1M+oe3N+NWgm+YZQ5+wsWk+rQOW" TargetMode="External"/><Relationship Id="rId99" Type="http://schemas.openxmlformats.org/officeDocument/2006/relationships/hyperlink" Target="https://paperpile.com/c/VoeQNl/pY1n+O3n0" TargetMode="External"/><Relationship Id="rId101" Type="http://schemas.openxmlformats.org/officeDocument/2006/relationships/hyperlink" Target="https://paperpile.com/c/VoeQNl/pY1n+O3n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pile.com/c/VoeQNl/zrMT+rhFL+vk78+YZQ5" TargetMode="External"/><Relationship Id="rId13" Type="http://schemas.openxmlformats.org/officeDocument/2006/relationships/hyperlink" Target="https://paperpile.com/c/VoeQNl/zrMT+rhFL+vk78+YZQ5" TargetMode="External"/><Relationship Id="rId18" Type="http://schemas.openxmlformats.org/officeDocument/2006/relationships/hyperlink" Target="https://paperpile.com/c/VoeQNl/vk78+rhFL+mCl7+vP31+SU1M+oe3N+NWgm+YZQ5+wsWk+rQOW" TargetMode="External"/><Relationship Id="rId39" Type="http://schemas.openxmlformats.org/officeDocument/2006/relationships/hyperlink" Target="https://paperpile.com/c/VoeQNl/9Iyu+rQOW+el7A" TargetMode="External"/><Relationship Id="rId109" Type="http://schemas.openxmlformats.org/officeDocument/2006/relationships/hyperlink" Target="https://paperpile.com/c/W5SQ5y/tBKs" TargetMode="External"/><Relationship Id="rId34" Type="http://schemas.openxmlformats.org/officeDocument/2006/relationships/hyperlink" Target="https://paperpile.com/c/VoeQNl/vk78+rhFL+mCl7+vP31+SU1M+oe3N+NWgm+YZQ5+wsWk+rQOW" TargetMode="External"/><Relationship Id="rId50" Type="http://schemas.openxmlformats.org/officeDocument/2006/relationships/hyperlink" Target="https://paperpile.com/c/VoeQNl/nwqw+wsWk+YQNH" TargetMode="External"/><Relationship Id="rId55" Type="http://schemas.openxmlformats.org/officeDocument/2006/relationships/hyperlink" Target="https://paperpile.com/c/W5SQ5y/KZauT+ZVjY0" TargetMode="External"/><Relationship Id="rId76" Type="http://schemas.openxmlformats.org/officeDocument/2006/relationships/hyperlink" Target="https://paperpile.com/c/W5SQ5y/1E7Hc+D9DFr+U2scX" TargetMode="External"/><Relationship Id="rId97" Type="http://schemas.openxmlformats.org/officeDocument/2006/relationships/hyperlink" Target="https://paperpile.com/c/VoeQNl/pY1n+O3n0" TargetMode="External"/><Relationship Id="rId104" Type="http://schemas.openxmlformats.org/officeDocument/2006/relationships/hyperlink" Target="https://paperpile.com/c/VoeQNl/O3n0" TargetMode="External"/><Relationship Id="rId7" Type="http://schemas.openxmlformats.org/officeDocument/2006/relationships/hyperlink" Target="https://paperpile.com/c/W5SQ5y/VVgO" TargetMode="External"/><Relationship Id="rId71" Type="http://schemas.openxmlformats.org/officeDocument/2006/relationships/hyperlink" Target="https://paperpile.com/c/W5SQ5y/1E7Hc+D9DFr+U2scX" TargetMode="External"/><Relationship Id="rId92" Type="http://schemas.openxmlformats.org/officeDocument/2006/relationships/hyperlink" Target="https://paperpile.com/c/VoeQNl/vk78+rhFL+mCl7+vP31+SU1M+oe3N+NWgm+YZQ5+wsWk+rQOW" TargetMode="External"/><Relationship Id="rId2" Type="http://schemas.openxmlformats.org/officeDocument/2006/relationships/styles" Target="styles.xml"/><Relationship Id="rId29" Type="http://schemas.openxmlformats.org/officeDocument/2006/relationships/hyperlink" Target="https://paperpile.com/c/VoeQNl/vk78+rhFL+mCl7+vP31+SU1M+oe3N+NWgm+YZQ5+wsWk+rQOW" TargetMode="External"/><Relationship Id="rId24" Type="http://schemas.openxmlformats.org/officeDocument/2006/relationships/hyperlink" Target="https://paperpile.com/c/VoeQNl/H3Sm+UD8V+oe3N" TargetMode="External"/><Relationship Id="rId40" Type="http://schemas.openxmlformats.org/officeDocument/2006/relationships/hyperlink" Target="https://paperpile.com/c/VoeQNl/nwqw+wsWk+YQNH" TargetMode="External"/><Relationship Id="rId45" Type="http://schemas.openxmlformats.org/officeDocument/2006/relationships/hyperlink" Target="https://paperpile.com/c/VoeQNl/vk78+rhFL+mCl7+vP31+SU1M+oe3N+NWgm+YZQ5+wsWk+rQOW" TargetMode="External"/><Relationship Id="rId66" Type="http://schemas.openxmlformats.org/officeDocument/2006/relationships/hyperlink" Target="https://paperpile.com/c/W5SQ5y/1E7Hc+D9DFr+U2scX" TargetMode="External"/><Relationship Id="rId87" Type="http://schemas.openxmlformats.org/officeDocument/2006/relationships/hyperlink" Target="https://paperpile.com/c/VoeQNl/wsWk+Yf0x+XHcN+hPFh" TargetMode="External"/><Relationship Id="rId110" Type="http://schemas.openxmlformats.org/officeDocument/2006/relationships/hyperlink" Target="https://paperpile.com/c/VoeQNl/vk78+rhFL+mCl7+vP31+SU1M+oe3N+NWgm+YZQ5+wsWk+rQOW" TargetMode="External"/><Relationship Id="rId115" Type="http://schemas.openxmlformats.org/officeDocument/2006/relationships/footer" Target="footer2.xml"/><Relationship Id="rId61" Type="http://schemas.openxmlformats.org/officeDocument/2006/relationships/hyperlink" Target="https://paperpile.com/c/W5SQ5y/yRn2D" TargetMode="External"/><Relationship Id="rId82" Type="http://schemas.openxmlformats.org/officeDocument/2006/relationships/hyperlink" Target="https://paperpile.com/c/VoeQNl/vk78+rhFL+mCl7+vP31+SU1M+oe3N+NWgm+YZQ5+wsWk+rQOW" TargetMode="External"/><Relationship Id="rId19" Type="http://schemas.openxmlformats.org/officeDocument/2006/relationships/hyperlink" Target="https://paperpile.com/c/VoeQNl/zrMT+rhFL+vk78+YZQ5" TargetMode="External"/><Relationship Id="rId14" Type="http://schemas.openxmlformats.org/officeDocument/2006/relationships/hyperlink" Target="https://paperpile.com/c/VoeQNl/vk78+rhFL+mCl7+vP31+SU1M+oe3N+NWgm+YZQ5+wsWk+rQOW" TargetMode="External"/><Relationship Id="rId30" Type="http://schemas.openxmlformats.org/officeDocument/2006/relationships/hyperlink" Target="https://paperpile.com/c/VoeQNl/H3Sm+UD8V+oe3N" TargetMode="External"/><Relationship Id="rId35" Type="http://schemas.openxmlformats.org/officeDocument/2006/relationships/hyperlink" Target="https://paperpile.com/c/VoeQNl/9Iyu+rQOW+el7A" TargetMode="External"/><Relationship Id="rId56" Type="http://schemas.openxmlformats.org/officeDocument/2006/relationships/hyperlink" Target="https://paperpile.com/c/W5SQ5y/BKoiw" TargetMode="External"/><Relationship Id="rId77" Type="http://schemas.openxmlformats.org/officeDocument/2006/relationships/hyperlink" Target="https://paperpile.com/c/W5SQ5y/1E7Hc+D9DFr+U2scX" TargetMode="External"/><Relationship Id="rId100" Type="http://schemas.openxmlformats.org/officeDocument/2006/relationships/hyperlink" Target="https://paperpile.com/c/VoeQNl/vk78+rhFL+mCl7+vP31+SU1M+oe3N+NWgm+YZQ5+wsWk+rQOW" TargetMode="External"/><Relationship Id="rId105" Type="http://schemas.openxmlformats.org/officeDocument/2006/relationships/hyperlink" Target="https://paperpile.com/c/VoeQNl/vk78+rhFL+mCl7+vP31+SU1M+oe3N+NWgm+YZQ5+wsWk+rQOW" TargetMode="External"/><Relationship Id="rId8" Type="http://schemas.openxmlformats.org/officeDocument/2006/relationships/hyperlink" Target="https://paperpile.com/c/VoeQNl/vk78+rhFL+mCl7+vP31+SU1M+oe3N+NWgm+YZQ5+wsWk+rQOW" TargetMode="External"/><Relationship Id="rId51" Type="http://schemas.openxmlformats.org/officeDocument/2006/relationships/hyperlink" Target="https://paperpile.com/c/W5SQ5y/KZauT+ZVjY0" TargetMode="External"/><Relationship Id="rId72" Type="http://schemas.openxmlformats.org/officeDocument/2006/relationships/hyperlink" Target="https://paperpile.com/c/W5SQ5y/1E7Hc+D9DFr+U2scX" TargetMode="External"/><Relationship Id="rId93" Type="http://schemas.openxmlformats.org/officeDocument/2006/relationships/hyperlink" Target="https://paperpile.com/c/VoeQNl/wsWk+Yf0x+XHcN+hPFh" TargetMode="External"/><Relationship Id="rId98" Type="http://schemas.openxmlformats.org/officeDocument/2006/relationships/hyperlink" Target="https://paperpile.com/c/VoeQNl/vk78+rhFL+mCl7+vP31+SU1M+oe3N+NWgm+YZQ5+wsWk+rQOW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aperpile.com/c/VoeQNl/vk78+rhFL+mCl7+vP31+SU1M+oe3N+NWgm+YZQ5+wsWk+rQOW" TargetMode="External"/><Relationship Id="rId46" Type="http://schemas.openxmlformats.org/officeDocument/2006/relationships/hyperlink" Target="https://paperpile.com/c/VoeQNl/nwqw+wsWk+YQNH" TargetMode="External"/><Relationship Id="rId67" Type="http://schemas.openxmlformats.org/officeDocument/2006/relationships/hyperlink" Target="https://paperpile.com/c/VoeQNl/vk78+rhFL+mCl7+vP31+SU1M+oe3N+NWgm+YZQ5+wsWk+rQOW" TargetMode="External"/><Relationship Id="rId116" Type="http://schemas.openxmlformats.org/officeDocument/2006/relationships/header" Target="header3.xml"/><Relationship Id="rId20" Type="http://schemas.openxmlformats.org/officeDocument/2006/relationships/hyperlink" Target="https://paperpile.com/c/VoeQNl/vk78+rhFL+mCl7+vP31+SU1M+oe3N+NWgm+YZQ5+wsWk+rQOW" TargetMode="External"/><Relationship Id="rId41" Type="http://schemas.openxmlformats.org/officeDocument/2006/relationships/hyperlink" Target="https://paperpile.com/c/VoeQNl/vk78+rhFL+mCl7+vP31+SU1M+oe3N+NWgm+YZQ5+wsWk+rQOW" TargetMode="External"/><Relationship Id="rId62" Type="http://schemas.openxmlformats.org/officeDocument/2006/relationships/hyperlink" Target="https://paperpile.com/c/W5SQ5y/yRn2D" TargetMode="External"/><Relationship Id="rId83" Type="http://schemas.openxmlformats.org/officeDocument/2006/relationships/hyperlink" Target="https://paperpile.com/c/VoeQNl/wsWk+Yf0x+XHcN+hPFh" TargetMode="External"/><Relationship Id="rId88" Type="http://schemas.openxmlformats.org/officeDocument/2006/relationships/hyperlink" Target="https://paperpile.com/c/VoeQNl/vk78+rhFL+mCl7+vP31+SU1M+oe3N+NWgm+YZQ5+wsWk+rQOW" TargetMode="External"/><Relationship Id="rId111" Type="http://schemas.openxmlformats.org/officeDocument/2006/relationships/hyperlink" Target="https://paperpile.com/c/W5SQ5y/tBKs" TargetMode="External"/><Relationship Id="rId15" Type="http://schemas.openxmlformats.org/officeDocument/2006/relationships/hyperlink" Target="https://paperpile.com/c/VoeQNl/zrMT+rhFL+vk78+YZQ5" TargetMode="External"/><Relationship Id="rId36" Type="http://schemas.openxmlformats.org/officeDocument/2006/relationships/hyperlink" Target="https://paperpile.com/c/VoeQNl/vk78+rhFL+mCl7+vP31+SU1M+oe3N+NWgm+YZQ5+wsWk+rQOW" TargetMode="External"/><Relationship Id="rId57" Type="http://schemas.openxmlformats.org/officeDocument/2006/relationships/hyperlink" Target="https://paperpile.com/c/W5SQ5y/BKoiw" TargetMode="External"/><Relationship Id="rId106" Type="http://schemas.openxmlformats.org/officeDocument/2006/relationships/hyperlink" Target="https://paperpile.com/c/VoeQNl/O3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azagg</dc:creator>
  <cp:lastModifiedBy>Christopher Arnette</cp:lastModifiedBy>
  <cp:revision>2</cp:revision>
  <dcterms:created xsi:type="dcterms:W3CDTF">2021-04-12T17:34:00Z</dcterms:created>
  <dcterms:modified xsi:type="dcterms:W3CDTF">2021-04-12T17:34:00Z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