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Q2</w:t>
      </w:r>
    </w:p>
    <w:p>
      <w:r>
        <w:rPr>
          <w:b/>
        </w:rPr>
        <w:t>Hippo,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Hippo,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