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Ritual Growth,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Ritual Growth,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