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2025-12-09</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2025-12-09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2024-12-10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