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On-Call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2024-02-01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Schedule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Engineers rotate on-call weekly.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Responsibilities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Respond to incidents within 15 minutes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Coordinate with support team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Travel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Engineers must remain reachable while on-call, including during travel.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