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Sheet updated for turn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Kenhall Shire</w:t>
      </w:r>
      <w:r w:rsidDel="00000000" w:rsidR="00000000" w:rsidRPr="00000000">
        <w:rPr>
          <w:rtl w:val="0"/>
        </w:rPr>
        <w:t xml:space="preserve"> - Bryan Irelan (</w:t>
      </w:r>
      <w:r w:rsidDel="00000000" w:rsidR="00000000" w:rsidRPr="00000000">
        <w:rPr>
          <w:rtl w:val="0"/>
        </w:rPr>
        <w:t xml:space="preserve">10 Expert</w:t>
      </w:r>
      <w:r w:rsidDel="00000000" w:rsidR="00000000" w:rsidRPr="00000000">
        <w:rPr>
          <w:rtl w:val="0"/>
        </w:rPr>
        <w:t xml:space="preserve">/4 Rogue/2 Ranger)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Politics 4 (4 Actions)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Size 2 (16 tiles)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Military 2</w:t>
      </w:r>
    </w:p>
    <w:p w:rsidR="00000000" w:rsidDel="00000000" w:rsidP="00000000" w:rsidRDefault="00000000" w:rsidRPr="00000000" w14:paraId="00000006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  <w:t xml:space="preserve">Economics 3</w:t>
      </w:r>
      <w:r w:rsidDel="00000000" w:rsidR="00000000" w:rsidRPr="00000000">
        <w:rPr>
          <w:color w:val="38761d"/>
          <w:rtl w:val="0"/>
        </w:rPr>
        <w:t xml:space="preserve">+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Society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Espionage 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Arcane 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Religion 3 (Halfling (3) and Darkness (1))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Technology 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Army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Navy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Air Force 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towns, 1 city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1 - 1 fish, </w:t>
      </w:r>
      <w:r w:rsidDel="00000000" w:rsidR="00000000" w:rsidRPr="00000000">
        <w:rPr>
          <w:color w:val="980000"/>
          <w:rtl w:val="0"/>
        </w:rPr>
        <w:t xml:space="preserve">2 crops (T)</w:t>
      </w:r>
      <w:r w:rsidDel="00000000" w:rsidR="00000000" w:rsidRPr="00000000">
        <w:rPr>
          <w:rtl w:val="0"/>
        </w:rPr>
        <w:t xml:space="preserve">, 1 livestock, </w:t>
      </w:r>
      <w:r w:rsidDel="00000000" w:rsidR="00000000" w:rsidRPr="00000000">
        <w:rPr>
          <w:color w:val="980000"/>
          <w:rtl w:val="0"/>
        </w:rPr>
        <w:t xml:space="preserve">1 textiles (T)</w:t>
      </w:r>
      <w:r w:rsidDel="00000000" w:rsidR="00000000" w:rsidRPr="00000000">
        <w:rPr>
          <w:rtl w:val="0"/>
        </w:rPr>
        <w:t xml:space="preserve">, 1 copper, </w:t>
      </w:r>
      <w:r w:rsidDel="00000000" w:rsidR="00000000" w:rsidRPr="00000000">
        <w:rPr>
          <w:color w:val="38761d"/>
          <w:rtl w:val="0"/>
        </w:rPr>
        <w:t xml:space="preserve">1 iron (T), 1 herbs (T), 1 slaves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2 - 2</w:t>
      </w:r>
      <w:r w:rsidDel="00000000" w:rsidR="00000000" w:rsidRPr="00000000">
        <w:rPr>
          <w:rtl w:val="0"/>
        </w:rPr>
        <w:t xml:space="preserve"> dire crops</w:t>
      </w:r>
      <w:r w:rsidDel="00000000" w:rsidR="00000000" w:rsidRPr="00000000">
        <w:rPr>
          <w:color w:val="980000"/>
          <w:rtl w:val="0"/>
        </w:rPr>
        <w:t xml:space="preserve">, 4 dire crops (T)</w:t>
      </w:r>
      <w:r w:rsidDel="00000000" w:rsidR="00000000" w:rsidRPr="00000000">
        <w:rPr>
          <w:rtl w:val="0"/>
        </w:rPr>
        <w:t xml:space="preserve">, 1 tobacco, 1 glass, </w:t>
      </w:r>
      <w:r w:rsidDel="00000000" w:rsidR="00000000" w:rsidRPr="00000000">
        <w:rPr>
          <w:color w:val="274e13"/>
          <w:rtl w:val="0"/>
        </w:rPr>
        <w:t xml:space="preserve">1 cursed wood (T), 1 Residuum (T), 1 baubles (T)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Tier 3 - none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Monetary Income: 9g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Treasury:</w:t>
      </w:r>
      <w:r w:rsidDel="00000000" w:rsidR="00000000" w:rsidRPr="00000000">
        <w:rPr>
          <w:rtl w:val="0"/>
        </w:rPr>
        <w:t xml:space="preserve"> 20g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Storage:  2 dire crops, 5 herbs, 0 horses  0 fish, 0 livestock, 5 glass, 3 Cursed wood, 1 adamant, 0 whales, 1 eternium, 3 iron, 3 Residuum, 3 baubles, 1 coffee, 1 copper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420.0" w:type="dxa"/>
        <w:tblLayout w:type="fixed"/>
        <w:tblLook w:val="0600"/>
      </w:tblPr>
      <w:tblGrid>
        <w:gridCol w:w="1050"/>
        <w:gridCol w:w="1050"/>
        <w:gridCol w:w="2115"/>
        <w:gridCol w:w="1755"/>
        <w:gridCol w:w="2010"/>
        <w:gridCol w:w="855"/>
        <w:gridCol w:w="930"/>
        <w:tblGridChange w:id="0">
          <w:tblGrid>
            <w:gridCol w:w="1050"/>
            <w:gridCol w:w="1050"/>
            <w:gridCol w:w="2115"/>
            <w:gridCol w:w="1755"/>
            <w:gridCol w:w="2010"/>
            <w:gridCol w:w="855"/>
            <w:gridCol w:w="9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Turn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Mature?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From/to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Receiving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Net Profit in 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Prindar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  <w:r w:rsidDel="00000000" w:rsidR="00000000" w:rsidRPr="00000000">
              <w:rPr>
                <w:rtl w:val="0"/>
              </w:rPr>
              <w:t xml:space="preserve">erbs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3g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Khazak Dhur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iron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Stildar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herbs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the Lycaeum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direcrops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4g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You to Morgaard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direcrops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Cursed wood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Gnomergnan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Direcrops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silver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2(g)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Karis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Direcrops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Residuum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Levain to You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2g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baubles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-1g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Kenhall/Ker’zerak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10g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 slaves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1: With direcrop cultivation finished turn 9 this is the 6th direcrop to be sent out, this is currently coming from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Specialties: 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Libertarian Halfling Kingdom - NG - This small nation produces vast quantities of food that feeds many of the surrounding nations.  A fiercely independent people dedicated to their homes and defending them, it is also home to wanderers and the major center of trade on the north coast.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Your peoples ideal leader: Generous Egalitarian King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Has the secret of dire crops.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+2 for cultivating crops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+1 on military defence, -1 on military offence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Crops produce year round.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Has a defensive agreement with Prindar which comes with their trade agreement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 Fertilizer </w:t>
      </w:r>
      <w:r w:rsidDel="00000000" w:rsidR="00000000" w:rsidRPr="00000000">
        <w:rPr>
          <w:highlight w:val="white"/>
          <w:rtl w:val="0"/>
        </w:rPr>
        <w:t xml:space="preserve">10% less likely to fail at exploiting crops and dire crops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2.78184480234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05"/>
        <w:gridCol w:w="885"/>
        <w:gridCol w:w="1260"/>
        <w:gridCol w:w="4782.781844802343"/>
        <w:tblGridChange w:id="0">
          <w:tblGrid>
            <w:gridCol w:w="1140"/>
            <w:gridCol w:w="1305"/>
            <w:gridCol w:w="885"/>
            <w:gridCol w:w="1260"/>
            <w:gridCol w:w="4782.781844802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Wardog Outriders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Military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1g, 1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a -2 penalty to enemy forces instead of giving a bonus to your army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Advisors: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Economics </w:t>
      </w:r>
      <w:r w:rsidDel="00000000" w:rsidR="00000000" w:rsidRPr="00000000">
        <w:rPr>
          <w:color w:val="222222"/>
          <w:highlight w:val="white"/>
          <w:rtl w:val="0"/>
        </w:rPr>
        <w:t xml:space="preserve">Agricultural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Society Trade 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Religion Healing</w:t>
      </w:r>
    </w:p>
    <w:p w:rsidR="00000000" w:rsidDel="00000000" w:rsidP="00000000" w:rsidRDefault="00000000" w:rsidRPr="00000000" w14:paraId="0000007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Country Achievements: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Kenhall - Libertarian Halfling Kingdom - NG - This small nation produces vast quantities of food that feeds many of the surrounding nations.  A fiercely independent people dedicated to their homes and defending them, it is also home to wanderers and the major center of trade on the north coast.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Breadbasket of the World: You must sell at least 200 food resources to other players who are not your suzerain.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Defend the Homeland: You must not be successfully raided, attacked, or invaded for five years (by players.) You must not be under anyone’s Suzerain for this time.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King in the North: You must bring under your Suzerain Stildar and Prindar. You must also add an additional 20 hexes under your direct control. These conditions must persist for at least a year. </w:t>
      </w:r>
    </w:p>
    <w:p w:rsidR="00000000" w:rsidDel="00000000" w:rsidP="00000000" w:rsidRDefault="00000000" w:rsidRPr="00000000" w14:paraId="00000081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