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9415882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9CF25E2" w14:textId="77777777" w:rsidR="003D4AB4" w:rsidRPr="003D4AB4" w:rsidRDefault="003D4AB4" w:rsidP="003D4AB4">
          <w:pPr>
            <w:rPr>
              <w:rFonts w:ascii="Calibri" w:eastAsia="Calibri" w:hAnsi="Calibri" w:cs="Times New Roman"/>
              <w:b/>
              <w:sz w:val="32"/>
            </w:rPr>
          </w:pPr>
        </w:p>
        <w:p w14:paraId="1AED40D8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31" w:color="000000"/>
            </w:pBdr>
            <w:autoSpaceDN w:val="0"/>
            <w:spacing w:after="0" w:line="240" w:lineRule="auto"/>
            <w:ind w:right="524"/>
            <w:jc w:val="center"/>
            <w:rPr>
              <w:rFonts w:ascii="Trebuchet MS" w:eastAsia="Times New Roman" w:hAnsi="Trebuchet MS" w:cs="Times New Roman"/>
              <w:b/>
              <w:sz w:val="28"/>
              <w:szCs w:val="20"/>
            </w:rPr>
          </w:pPr>
          <w:r w:rsidRPr="003D4AB4">
            <w:rPr>
              <w:rFonts w:ascii="Trebuchet MS" w:eastAsia="Times New Roman" w:hAnsi="Trebuchet MS" w:cs="Times New Roman"/>
              <w:b/>
              <w:sz w:val="28"/>
              <w:szCs w:val="20"/>
            </w:rPr>
            <w:t>LETTERKENNY INSTITUTE OF TECHNOLOGY</w:t>
          </w:r>
        </w:p>
        <w:p w14:paraId="1ADD6E1F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31" w:color="000000"/>
            </w:pBdr>
            <w:autoSpaceDN w:val="0"/>
            <w:spacing w:after="0" w:line="240" w:lineRule="auto"/>
            <w:ind w:right="524"/>
            <w:jc w:val="center"/>
            <w:rPr>
              <w:rFonts w:ascii="Trebuchet MS" w:eastAsia="Times New Roman" w:hAnsi="Trebuchet MS" w:cs="Times New Roman"/>
              <w:b/>
              <w:sz w:val="28"/>
              <w:szCs w:val="20"/>
            </w:rPr>
          </w:pPr>
        </w:p>
        <w:p w14:paraId="3BD651F6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31" w:color="000000"/>
            </w:pBdr>
            <w:autoSpaceDN w:val="0"/>
            <w:spacing w:after="0" w:line="240" w:lineRule="auto"/>
            <w:ind w:right="524"/>
            <w:jc w:val="center"/>
            <w:rPr>
              <w:rFonts w:ascii="Trebuchet MS" w:eastAsia="Times New Roman" w:hAnsi="Trebuchet MS" w:cs="Times New Roman"/>
              <w:b/>
              <w:sz w:val="28"/>
              <w:szCs w:val="20"/>
            </w:rPr>
          </w:pPr>
          <w:r w:rsidRPr="003D4AB4">
            <w:rPr>
              <w:rFonts w:ascii="Trebuchet MS" w:eastAsia="Times New Roman" w:hAnsi="Trebuchet MS" w:cs="Times New Roman"/>
              <w:b/>
              <w:sz w:val="28"/>
              <w:szCs w:val="20"/>
            </w:rPr>
            <w:t>ASSIGNMENT COVER SHEET</w:t>
          </w:r>
        </w:p>
        <w:p w14:paraId="281314C6" w14:textId="77777777" w:rsidR="003D4AB4" w:rsidRPr="003D4AB4" w:rsidRDefault="003D4AB4" w:rsidP="003D4AB4">
          <w:pPr>
            <w:autoSpaceDN w:val="0"/>
            <w:spacing w:after="0" w:line="240" w:lineRule="auto"/>
            <w:rPr>
              <w:rFonts w:ascii="Trebuchet MS" w:eastAsia="Times New Roman" w:hAnsi="Trebuchet MS" w:cs="Times New Roman"/>
              <w:b/>
              <w:bCs/>
              <w:sz w:val="16"/>
              <w:szCs w:val="24"/>
              <w:lang w:val="en-GB"/>
            </w:rPr>
          </w:pPr>
        </w:p>
        <w:p w14:paraId="7F10B190" w14:textId="77777777" w:rsidR="003D4AB4" w:rsidRPr="003D4AB4" w:rsidRDefault="003D4AB4" w:rsidP="003D4AB4">
          <w:pPr>
            <w:autoSpaceDN w:val="0"/>
            <w:spacing w:after="0" w:line="240" w:lineRule="auto"/>
            <w:jc w:val="center"/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</w:pPr>
        </w:p>
        <w:p w14:paraId="3E78E603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tabs>
              <w:tab w:val="left" w:pos="2625"/>
            </w:tabs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</w:pPr>
        </w:p>
        <w:p w14:paraId="3F1CCEF1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tabs>
              <w:tab w:val="left" w:pos="2625"/>
            </w:tabs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>Lecturer’s Name: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ab/>
          </w:r>
        </w:p>
        <w:p w14:paraId="4F3BC2D3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Assessment Title: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</w:p>
        <w:p w14:paraId="42ADF93C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Work to be submitted to: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</w:p>
        <w:p w14:paraId="273F51CF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Date for submission of work: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</w:p>
        <w:p w14:paraId="433231F7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Place and time for submitting work: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</w:p>
        <w:p w14:paraId="77B39A4F" w14:textId="77777777" w:rsidR="003D4AB4" w:rsidRPr="003D4AB4" w:rsidRDefault="003D4AB4" w:rsidP="003D4AB4">
          <w:pPr>
            <w:autoSpaceDN w:val="0"/>
            <w:spacing w:after="0" w:line="240" w:lineRule="auto"/>
            <w:jc w:val="center"/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</w:pPr>
        </w:p>
        <w:p w14:paraId="4033B0C6" w14:textId="77777777" w:rsidR="003D4AB4" w:rsidRPr="003D4AB4" w:rsidRDefault="003D4AB4" w:rsidP="003D4AB4">
          <w:pPr>
            <w:autoSpaceDN w:val="0"/>
            <w:spacing w:after="0" w:line="240" w:lineRule="auto"/>
            <w:jc w:val="center"/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</w:pPr>
        </w:p>
        <w:p w14:paraId="1A11814F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240" w:lineRule="auto"/>
            <w:jc w:val="center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  <w:t xml:space="preserve">To be completed by the </w:t>
          </w:r>
          <w:proofErr w:type="gramStart"/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  <w:t>Student</w:t>
          </w:r>
          <w:proofErr w:type="gramEnd"/>
        </w:p>
        <w:p w14:paraId="2C9A8453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240" w:lineRule="auto"/>
            <w:jc w:val="center"/>
            <w:rPr>
              <w:rFonts w:ascii="Trebuchet MS" w:eastAsia="Times New Roman" w:hAnsi="Trebuchet MS" w:cs="Times New Roman"/>
              <w:sz w:val="16"/>
              <w:szCs w:val="24"/>
              <w:lang w:val="en-GB"/>
            </w:rPr>
          </w:pPr>
        </w:p>
        <w:p w14:paraId="3ED328B6" w14:textId="6D47B77F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tabs>
              <w:tab w:val="left" w:pos="2625"/>
            </w:tabs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Student’s Name:  </w:t>
          </w:r>
          <w:r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>Derek Troy</w:t>
          </w:r>
        </w:p>
        <w:p w14:paraId="45CDAFAC" w14:textId="00B5FAC0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>Student Number:</w:t>
          </w:r>
          <w:r w:rsidRPr="003D4AB4">
            <w:t xml:space="preserve"> 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>L00170167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ab/>
          </w:r>
        </w:p>
        <w:p w14:paraId="7ED9465A" w14:textId="45B99D49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Class: 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 xml:space="preserve"> </w:t>
          </w:r>
          <w:r>
            <w:rPr>
              <w:rFonts w:ascii="Trebuchet MS" w:eastAsia="Times New Roman" w:hAnsi="Trebuchet MS" w:cs="Times New Roman"/>
              <w:b/>
              <w:sz w:val="20"/>
              <w:szCs w:val="24"/>
              <w:u w:val="single"/>
              <w:lang w:val="en-GB"/>
            </w:rPr>
            <w:t>BSC in Data Centre Management</w:t>
          </w:r>
        </w:p>
        <w:p w14:paraId="706CE7F9" w14:textId="07A0A4DA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Subject Module:  </w:t>
          </w:r>
          <w:r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>OOPR For Server Administration</w:t>
          </w:r>
        </w:p>
        <w:p w14:paraId="1D0C3046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Word Count (where applicable):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  <w:t xml:space="preserve">                                                               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ab/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                                           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u w:val="single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                                                                                                                                    </w:t>
          </w:r>
        </w:p>
        <w:p w14:paraId="77A4A7CC" w14:textId="77777777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I confirm that the work submitted has been produced solely through my own efforts. </w:t>
          </w:r>
        </w:p>
        <w:p w14:paraId="02C62A0F" w14:textId="437B3786" w:rsidR="003D4AB4" w:rsidRPr="003D4AB4" w:rsidRDefault="003D4AB4" w:rsidP="003D4AB4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autoSpaceDN w:val="0"/>
            <w:spacing w:after="0" w:line="48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Student’s signature:  </w:t>
          </w:r>
          <w:r w:rsidR="00DB6DE7">
            <w:rPr>
              <w:noProof/>
            </w:rPr>
            <w:drawing>
              <wp:inline distT="0" distB="0" distL="0" distR="0" wp14:anchorId="3D3932B3" wp14:editId="2701FAD7">
                <wp:extent cx="1404889" cy="4667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047" cy="472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Date: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</w:t>
          </w:r>
          <w:r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>23/11/2021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lang w:val="en-GB"/>
            </w:rPr>
            <w:t xml:space="preserve">                               </w:t>
          </w:r>
          <w:r w:rsidRPr="003D4AB4">
            <w:rPr>
              <w:rFonts w:ascii="Trebuchet MS" w:eastAsia="Times New Roman" w:hAnsi="Trebuchet MS" w:cs="Times New Roman"/>
              <w:sz w:val="20"/>
              <w:szCs w:val="24"/>
              <w:lang w:val="en-GB"/>
            </w:rPr>
            <w:t xml:space="preserve">  </w:t>
          </w:r>
          <w:r w:rsidRPr="003D4AB4">
            <w:rPr>
              <w:rFonts w:ascii="Trebuchet MS" w:eastAsia="Times New Roman" w:hAnsi="Trebuchet MS" w:cs="Times New Roman"/>
              <w:b/>
              <w:bCs/>
              <w:sz w:val="20"/>
              <w:szCs w:val="24"/>
              <w:u w:val="single"/>
              <w:lang w:val="en-GB"/>
            </w:rPr>
            <w:t xml:space="preserve">                             </w:t>
          </w:r>
        </w:p>
        <w:p w14:paraId="07483920" w14:textId="77777777" w:rsidR="003D4AB4" w:rsidRPr="003D4AB4" w:rsidRDefault="003D4AB4" w:rsidP="003D4AB4">
          <w:pPr>
            <w:autoSpaceDN w:val="0"/>
            <w:spacing w:after="0" w:line="240" w:lineRule="auto"/>
            <w:rPr>
              <w:rFonts w:ascii="Trebuchet MS" w:eastAsia="Times New Roman" w:hAnsi="Trebuchet MS" w:cs="Times New Roman"/>
              <w:b/>
              <w:bCs/>
              <w:sz w:val="28"/>
              <w:szCs w:val="24"/>
              <w:lang w:val="en-GB"/>
            </w:rPr>
          </w:pPr>
        </w:p>
        <w:tbl>
          <w:tblPr>
            <w:tblW w:w="8856" w:type="dxa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8856"/>
          </w:tblGrid>
          <w:tr w:rsidR="003D4AB4" w:rsidRPr="003D4AB4" w14:paraId="7BF5F9BA" w14:textId="77777777" w:rsidTr="00C8355D">
            <w:tc>
              <w:tcPr>
                <w:tcW w:w="88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8C43287" w14:textId="77777777" w:rsidR="003D4AB4" w:rsidRPr="003D4AB4" w:rsidRDefault="003D4AB4" w:rsidP="003D4AB4">
                <w:pPr>
                  <w:autoSpaceDN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0"/>
                    <w:lang w:val="en-AU"/>
                  </w:rPr>
                </w:pPr>
                <w:r w:rsidRPr="003D4AB4">
                  <w:rPr>
                    <w:rFonts w:ascii="Trebuchet MS" w:eastAsia="Times New Roman" w:hAnsi="Trebuchet MS" w:cs="Times New Roman"/>
                    <w:b/>
                    <w:bCs/>
                    <w:sz w:val="16"/>
                    <w:szCs w:val="20"/>
                    <w:lang w:val="en-AU"/>
                  </w:rPr>
                  <w:t>Notes</w:t>
                </w:r>
              </w:p>
              <w:p w14:paraId="19D354D4" w14:textId="77777777" w:rsidR="003D4AB4" w:rsidRPr="003D4AB4" w:rsidRDefault="003D4AB4" w:rsidP="003D4AB4">
                <w:pPr>
                  <w:autoSpaceDN w:val="0"/>
                  <w:spacing w:after="100" w:line="360" w:lineRule="auto"/>
                  <w:rPr>
                    <w:rFonts w:ascii="Times New Roman" w:eastAsia="Times New Roman" w:hAnsi="Times New Roman" w:cs="Times New Roman"/>
                    <w:sz w:val="24"/>
                    <w:szCs w:val="20"/>
                    <w:lang w:val="en-AU"/>
                  </w:rPr>
                </w:pPr>
                <w:r w:rsidRPr="003D4AB4">
                  <w:rPr>
                    <w:rFonts w:ascii="Trebuchet MS" w:eastAsia="Times New Roman" w:hAnsi="Trebuchet MS" w:cs="Times New Roman"/>
                    <w:b/>
                    <w:bCs/>
                    <w:sz w:val="16"/>
                    <w:szCs w:val="20"/>
                    <w:lang w:val="en-AU"/>
                  </w:rPr>
                  <w:t xml:space="preserve">Penalties:  </w:t>
                </w:r>
                <w:r w:rsidRPr="003D4AB4">
                  <w:rPr>
                    <w:rFonts w:ascii="Trebuchet MS" w:eastAsia="Times New Roman" w:hAnsi="Trebuchet MS" w:cs="Times New Roman"/>
                    <w:sz w:val="16"/>
                    <w:szCs w:val="20"/>
                    <w:lang w:val="en-AU"/>
                  </w:rPr>
    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    </w:r>
              </w:p>
              <w:p w14:paraId="5B6A1404" w14:textId="77777777" w:rsidR="003D4AB4" w:rsidRPr="003D4AB4" w:rsidRDefault="003D4AB4" w:rsidP="003D4AB4">
                <w:pPr>
                  <w:autoSpaceDN w:val="0"/>
                  <w:spacing w:after="100" w:line="360" w:lineRule="auto"/>
                  <w:rPr>
                    <w:rFonts w:ascii="Times New Roman" w:eastAsia="Times New Roman" w:hAnsi="Times New Roman" w:cs="Times New Roman"/>
                    <w:sz w:val="24"/>
                    <w:szCs w:val="20"/>
                    <w:lang w:val="en-AU"/>
                  </w:rPr>
                </w:pPr>
                <w:r w:rsidRPr="003D4AB4">
                  <w:rPr>
                    <w:rFonts w:ascii="Trebuchet MS" w:eastAsia="Times New Roman" w:hAnsi="Trebuchet MS" w:cs="Times New Roman"/>
                    <w:b/>
                    <w:bCs/>
                    <w:sz w:val="16"/>
                    <w:szCs w:val="20"/>
                    <w:lang w:val="en-AU"/>
                  </w:rPr>
                  <w:t xml:space="preserve">Plagiarism:  </w:t>
                </w:r>
                <w:r w:rsidRPr="003D4AB4">
                  <w:rPr>
                    <w:rFonts w:ascii="Trebuchet MS" w:eastAsia="Times New Roman" w:hAnsi="Trebuchet MS" w:cs="Times New Roman"/>
                    <w:sz w:val="16"/>
                    <w:szCs w:val="20"/>
                    <w:lang w:val="en-AU"/>
                  </w:rPr>
                  <w:t xml:space="preserve">Presenting the ideas etc. of someone else without proper acknowledgement (see section L1 paragraph 8). </w:t>
                </w:r>
              </w:p>
              <w:p w14:paraId="0F8ED6D7" w14:textId="77777777" w:rsidR="003D4AB4" w:rsidRPr="003D4AB4" w:rsidRDefault="003D4AB4" w:rsidP="003D4AB4">
                <w:pPr>
                  <w:autoSpaceDN w:val="0"/>
                  <w:spacing w:after="100" w:line="360" w:lineRule="auto"/>
                  <w:rPr>
                    <w:rFonts w:ascii="Times New Roman" w:eastAsia="Times New Roman" w:hAnsi="Times New Roman" w:cs="Times New Roman"/>
                    <w:sz w:val="24"/>
                    <w:szCs w:val="20"/>
                    <w:lang w:val="en-AU"/>
                  </w:rPr>
                </w:pPr>
                <w:r w:rsidRPr="003D4AB4">
                  <w:rPr>
                    <w:rFonts w:ascii="Trebuchet MS" w:eastAsia="Times New Roman" w:hAnsi="Trebuchet MS" w:cs="Times New Roman"/>
                    <w:b/>
                    <w:bCs/>
                    <w:sz w:val="16"/>
                    <w:szCs w:val="20"/>
                    <w:lang w:val="en-AU"/>
                  </w:rPr>
                  <w:t>Cheating:</w:t>
                </w:r>
                <w:r w:rsidRPr="003D4AB4">
                  <w:rPr>
                    <w:rFonts w:ascii="Trebuchet MS" w:eastAsia="Times New Roman" w:hAnsi="Trebuchet MS" w:cs="Times New Roman"/>
                    <w:sz w:val="16"/>
                    <w:szCs w:val="20"/>
                    <w:lang w:val="en-AU"/>
                  </w:rPr>
                  <w:t xml:space="preserve">  The use of unauthorised material in a test, exam etc., unauthorised access to test matter, unauthorised collusion, dishonest behaviour in respect of assessments, and deliberate plagiarism (see section L1 paragraph 8).</w:t>
                </w:r>
              </w:p>
              <w:p w14:paraId="75D4B378" w14:textId="77777777" w:rsidR="003D4AB4" w:rsidRPr="003D4AB4" w:rsidRDefault="003D4AB4" w:rsidP="003D4AB4">
                <w:pPr>
                  <w:autoSpaceDN w:val="0"/>
                  <w:spacing w:after="100" w:line="360" w:lineRule="auto"/>
                  <w:rPr>
                    <w:rFonts w:ascii="Times New Roman" w:eastAsia="Times New Roman" w:hAnsi="Times New Roman" w:cs="Times New Roman"/>
                    <w:sz w:val="24"/>
                    <w:szCs w:val="20"/>
                    <w:lang w:val="en-AU"/>
                  </w:rPr>
                </w:pPr>
                <w:r w:rsidRPr="003D4AB4">
                  <w:rPr>
                    <w:rFonts w:ascii="Trebuchet MS" w:eastAsia="Times New Roman" w:hAnsi="Trebuchet MS" w:cs="Times New Roman"/>
                    <w:b/>
                    <w:bCs/>
                    <w:sz w:val="16"/>
                    <w:szCs w:val="20"/>
                    <w:lang w:val="en-AU"/>
                  </w:rPr>
                  <w:t>Continuous Assessment:</w:t>
                </w:r>
                <w:r w:rsidRPr="003D4AB4">
                  <w:rPr>
                    <w:rFonts w:ascii="Trebuchet MS" w:eastAsia="Times New Roman" w:hAnsi="Trebuchet MS" w:cs="Times New Roman"/>
                    <w:sz w:val="16"/>
                    <w:szCs w:val="20"/>
                    <w:lang w:val="en-AU"/>
                  </w:rPr>
                  <w:t xml:space="preserve">  For students repeating an examination, marks awarded for continuous assessment, shall normally be carried forward from the original examination to the repeat examination.</w:t>
                </w:r>
              </w:p>
            </w:tc>
          </w:tr>
        </w:tbl>
        <w:p w14:paraId="3CFF0E18" w14:textId="77777777" w:rsidR="003D4AB4" w:rsidRPr="003D4AB4" w:rsidRDefault="003D4AB4" w:rsidP="003D4AB4">
          <w:pPr>
            <w:spacing w:line="256" w:lineRule="auto"/>
            <w:rPr>
              <w:rFonts w:ascii="Calibri" w:eastAsia="Calibri" w:hAnsi="Calibri" w:cs="Times New Roman"/>
            </w:rPr>
          </w:pPr>
        </w:p>
        <w:p w14:paraId="68F27337" w14:textId="025C52EA" w:rsidR="003D4AB4" w:rsidRDefault="003D4AB4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1907E13" w14:textId="456258B8" w:rsidR="003E0FD1" w:rsidRDefault="0021537A">
      <w:pPr>
        <w:rPr>
          <w:lang w:val="en-GB"/>
        </w:rPr>
      </w:pPr>
      <w:r>
        <w:rPr>
          <w:lang w:val="en-GB"/>
        </w:rPr>
        <w:lastRenderedPageBreak/>
        <w:t>Introduction</w:t>
      </w:r>
    </w:p>
    <w:p w14:paraId="5194A445" w14:textId="7A99DBFA" w:rsidR="0021537A" w:rsidRDefault="0021537A">
      <w:pPr>
        <w:rPr>
          <w:lang w:val="en-GB"/>
        </w:rPr>
      </w:pPr>
      <w:r>
        <w:rPr>
          <w:lang w:val="en-GB"/>
        </w:rPr>
        <w:t xml:space="preserve">In this assignment we were tasked with 6 Individual Questions. In this conclusion section I will look at each question and try draw out what lessons and learnings I took from each component part. </w:t>
      </w:r>
      <w:r w:rsidR="005D28CF">
        <w:rPr>
          <w:lang w:val="en-GB"/>
        </w:rPr>
        <w:t xml:space="preserve">All code and screenshots are online @ </w:t>
      </w:r>
      <w:hyperlink r:id="rId7" w:history="1">
        <w:r w:rsidR="005D28CF" w:rsidRPr="008D3E15">
          <w:rPr>
            <w:rStyle w:val="Hyperlink"/>
            <w:lang w:val="en-GB"/>
          </w:rPr>
          <w:t>https://github.com/derektroy/O</w:t>
        </w:r>
        <w:r w:rsidR="005D28CF" w:rsidRPr="008D3E15">
          <w:rPr>
            <w:rStyle w:val="Hyperlink"/>
            <w:lang w:val="en-GB"/>
          </w:rPr>
          <w:t>O</w:t>
        </w:r>
        <w:r w:rsidR="005D28CF" w:rsidRPr="008D3E15">
          <w:rPr>
            <w:rStyle w:val="Hyperlink"/>
            <w:lang w:val="en-GB"/>
          </w:rPr>
          <w:t>PR_Assignment_L00170167</w:t>
        </w:r>
      </w:hyperlink>
    </w:p>
    <w:p w14:paraId="492756B7" w14:textId="39DC16AB" w:rsidR="00A74AA5" w:rsidRPr="00A74AA5" w:rsidRDefault="00A74AA5">
      <w:pPr>
        <w:rPr>
          <w:b/>
          <w:bCs/>
          <w:lang w:val="en-GB"/>
        </w:rPr>
      </w:pPr>
      <w:r w:rsidRPr="00A74AA5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1</w:t>
      </w:r>
    </w:p>
    <w:p w14:paraId="45B24CCE" w14:textId="77777777" w:rsidR="00296E8C" w:rsidRDefault="00A74AA5" w:rsidP="00296E8C">
      <w:pPr>
        <w:rPr>
          <w:b/>
          <w:bCs/>
          <w:lang w:val="en-GB"/>
        </w:rPr>
      </w:pPr>
      <w:r>
        <w:rPr>
          <w:lang w:val="en-GB"/>
        </w:rPr>
        <w:t xml:space="preserve">Question </w:t>
      </w:r>
      <w:r w:rsidR="00296E8C">
        <w:rPr>
          <w:lang w:val="en-GB"/>
        </w:rPr>
        <w:t>1</w:t>
      </w:r>
      <w:r>
        <w:rPr>
          <w:lang w:val="en-GB"/>
        </w:rPr>
        <w:t xml:space="preserve"> was again a straightforward task, installing Apache2 on the VM we were using for this assignment. </w:t>
      </w:r>
      <w:r w:rsidR="0062080D">
        <w:rPr>
          <w:lang w:val="en-GB"/>
        </w:rPr>
        <w:t xml:space="preserve">Logged into the VM under my own account, </w:t>
      </w:r>
      <w:r w:rsidR="00E63E20">
        <w:rPr>
          <w:lang w:val="en-GB"/>
        </w:rPr>
        <w:t>run the apt install under super user permissions and once that’s complete allow the Apache</w:t>
      </w:r>
      <w:r w:rsidR="004D630C">
        <w:rPr>
          <w:lang w:val="en-GB"/>
        </w:rPr>
        <w:t xml:space="preserve"> through the Firewall, and Restart. I would conclude in this Question that running the command </w:t>
      </w:r>
      <w:proofErr w:type="spellStart"/>
      <w:r w:rsidR="004D630C" w:rsidRPr="004D630C">
        <w:rPr>
          <w:lang w:val="en-GB"/>
        </w:rPr>
        <w:t>sudo</w:t>
      </w:r>
      <w:proofErr w:type="spellEnd"/>
      <w:r w:rsidR="004D630C" w:rsidRPr="004D630C">
        <w:rPr>
          <w:lang w:val="en-GB"/>
        </w:rPr>
        <w:t xml:space="preserve"> </w:t>
      </w:r>
      <w:proofErr w:type="spellStart"/>
      <w:r w:rsidR="004D630C" w:rsidRPr="004D630C">
        <w:rPr>
          <w:lang w:val="en-GB"/>
        </w:rPr>
        <w:t>ufw</w:t>
      </w:r>
      <w:proofErr w:type="spellEnd"/>
      <w:r w:rsidR="004D630C" w:rsidRPr="004D630C">
        <w:rPr>
          <w:lang w:val="en-GB"/>
        </w:rPr>
        <w:t xml:space="preserve"> allow 'Apache Full'</w:t>
      </w:r>
      <w:r w:rsidR="004D630C">
        <w:rPr>
          <w:lang w:val="en-GB"/>
        </w:rPr>
        <w:t xml:space="preserve"> is not secure and best practices as this opens the firewall to all </w:t>
      </w:r>
      <w:proofErr w:type="spellStart"/>
      <w:r w:rsidR="004D630C">
        <w:rPr>
          <w:lang w:val="en-GB"/>
        </w:rPr>
        <w:t>apache</w:t>
      </w:r>
      <w:proofErr w:type="spellEnd"/>
      <w:r w:rsidR="004D630C">
        <w:rPr>
          <w:lang w:val="en-GB"/>
        </w:rPr>
        <w:t xml:space="preserve"> traffic across all ports. And best practise would suggest locking this down to number of known ports </w:t>
      </w:r>
      <w:proofErr w:type="spellStart"/>
      <w:r w:rsidR="004D630C">
        <w:rPr>
          <w:lang w:val="en-GB"/>
        </w:rPr>
        <w:t>eg.</w:t>
      </w:r>
      <w:proofErr w:type="spellEnd"/>
      <w:r w:rsidR="004D630C">
        <w:rPr>
          <w:lang w:val="en-GB"/>
        </w:rPr>
        <w:t xml:space="preserve"> 80, </w:t>
      </w:r>
      <w:r w:rsidR="00253537">
        <w:rPr>
          <w:lang w:val="en-GB"/>
        </w:rPr>
        <w:t>443.</w:t>
      </w:r>
      <w:r w:rsidR="00296E8C">
        <w:rPr>
          <w:lang w:val="en-GB"/>
        </w:rPr>
        <w:br/>
      </w:r>
      <w:r w:rsidR="00296E8C">
        <w:rPr>
          <w:lang w:val="en-GB"/>
        </w:rPr>
        <w:br/>
      </w:r>
      <w:r w:rsidR="00296E8C" w:rsidRPr="00253537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2</w:t>
      </w:r>
    </w:p>
    <w:p w14:paraId="2FB304AB" w14:textId="77777777" w:rsidR="00EA3C2F" w:rsidRDefault="00296E8C" w:rsidP="00296E8C">
      <w:pPr>
        <w:rPr>
          <w:lang w:val="en-GB"/>
        </w:rPr>
      </w:pPr>
      <w:r w:rsidRPr="00D72756">
        <w:rPr>
          <w:lang w:val="en-GB"/>
        </w:rPr>
        <w:t>Que</w:t>
      </w:r>
      <w:r>
        <w:rPr>
          <w:lang w:val="en-GB"/>
        </w:rPr>
        <w:t xml:space="preserve">stion 2 was a straight forward question. Once </w:t>
      </w:r>
      <w:proofErr w:type="spellStart"/>
      <w:r>
        <w:rPr>
          <w:lang w:val="en-GB"/>
        </w:rPr>
        <w:t>BeautifulSoup</w:t>
      </w:r>
      <w:proofErr w:type="spellEnd"/>
      <w:r>
        <w:rPr>
          <w:lang w:val="en-GB"/>
        </w:rPr>
        <w:t xml:space="preserve"> was installed, I also added the XML Parser to it as well, as I had concluded from the instruction “parse it minimally” that XML was the format was required.</w:t>
      </w:r>
    </w:p>
    <w:p w14:paraId="39A4CFB1" w14:textId="77777777" w:rsidR="005D28CF" w:rsidRDefault="00EA3C2F" w:rsidP="00296E8C">
      <w:pPr>
        <w:rPr>
          <w:lang w:val="en-GB"/>
        </w:rPr>
      </w:pPr>
      <w:r>
        <w:rPr>
          <w:lang w:val="en-GB"/>
        </w:rPr>
        <w:t xml:space="preserve">I then created the code for pulling the headers from the HTML, in previous iterations of HTML Code you would have &lt;h1&gt; or &lt;h2&gt; tags in the code, but this time it was </w:t>
      </w:r>
      <w:r w:rsidR="00D1290F">
        <w:rPr>
          <w:lang w:val="en-GB"/>
        </w:rPr>
        <w:t xml:space="preserve">defined in CSS Code which was slightly harder to find. </w:t>
      </w:r>
    </w:p>
    <w:p w14:paraId="643945EA" w14:textId="44E32526" w:rsidR="00296E8C" w:rsidRPr="00D72756" w:rsidRDefault="005D28CF" w:rsidP="00296E8C">
      <w:pPr>
        <w:rPr>
          <w:lang w:val="en-GB"/>
        </w:rPr>
      </w:pPr>
      <w:r>
        <w:rPr>
          <w:lang w:val="en-GB"/>
        </w:rPr>
        <w:t xml:space="preserve">I also added the code to search and count Apache2, I noticed that the code returned a case sensitive result. </w:t>
      </w:r>
      <w:r w:rsidR="00296E8C">
        <w:rPr>
          <w:lang w:val="en-GB"/>
        </w:rPr>
        <w:br/>
      </w:r>
    </w:p>
    <w:p w14:paraId="2F6E7E84" w14:textId="72505308" w:rsidR="00296E8C" w:rsidRPr="00384BB6" w:rsidRDefault="00296E8C" w:rsidP="00296E8C">
      <w:pPr>
        <w:rPr>
          <w:b/>
          <w:bCs/>
          <w:lang w:val="en-GB"/>
        </w:rPr>
      </w:pPr>
      <w:r w:rsidRPr="00384BB6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3</w:t>
      </w:r>
    </w:p>
    <w:p w14:paraId="055A7FCF" w14:textId="6219DEEE" w:rsidR="00253537" w:rsidRDefault="00296E8C">
      <w:pPr>
        <w:rPr>
          <w:lang w:val="en-GB"/>
        </w:rPr>
      </w:pPr>
      <w:r>
        <w:rPr>
          <w:lang w:val="en-GB"/>
        </w:rPr>
        <w:t xml:space="preserve">Question 3 was a clear-cut question, connect using Python to an SSH enabled Server. Using </w:t>
      </w:r>
      <w:proofErr w:type="spellStart"/>
      <w:r>
        <w:rPr>
          <w:lang w:val="en-GB"/>
        </w:rPr>
        <w:t>Paramkio</w:t>
      </w:r>
      <w:proofErr w:type="spellEnd"/>
      <w:r>
        <w:rPr>
          <w:lang w:val="en-GB"/>
        </w:rPr>
        <w:t xml:space="preserve"> to create an SSH Session, I just passed it the details of IP, Username and Password to connect. For Security purposes I would conclude that having all these details together in a single file is a risk.</w:t>
      </w:r>
      <w:r w:rsidR="005D28CF">
        <w:rPr>
          <w:lang w:val="en-GB"/>
        </w:rPr>
        <w:t xml:space="preserve"> Passing those as inputs could be a better conclusion for security in this aspect. </w:t>
      </w:r>
    </w:p>
    <w:p w14:paraId="158A2C8D" w14:textId="604FFAE1" w:rsidR="005D28CF" w:rsidRDefault="005D28CF">
      <w:pPr>
        <w:rPr>
          <w:b/>
          <w:bCs/>
          <w:lang w:val="en-GB"/>
        </w:rPr>
      </w:pPr>
      <w:r w:rsidRPr="00927EDB">
        <w:rPr>
          <w:b/>
          <w:bCs/>
          <w:lang w:val="en-GB"/>
        </w:rPr>
        <w:t>Question 4</w:t>
      </w:r>
    </w:p>
    <w:p w14:paraId="77586094" w14:textId="411EF7CA" w:rsidR="00927EDB" w:rsidRDefault="00927EDB">
      <w:pPr>
        <w:rPr>
          <w:lang w:val="en-GB"/>
        </w:rPr>
      </w:pPr>
      <w:r>
        <w:rPr>
          <w:lang w:val="en-GB"/>
        </w:rPr>
        <w:t xml:space="preserve">As this was an Ubuntu Desktop operating as a Webserver there wasn’t a lot of ports open. I had opened RDP as I was connecting to it from a </w:t>
      </w:r>
      <w:r w:rsidR="00DB50A3">
        <w:rPr>
          <w:lang w:val="en-GB"/>
        </w:rPr>
        <w:t>Windows desktop. I expected HTTP, SSH and RDP to be open. I added SMTP as a demonstration that all “pretty” ports weren’t opened and listening. I can conclude that Ubuntu is secure operating system and doesn’t have a lot of ports listening.</w:t>
      </w:r>
    </w:p>
    <w:p w14:paraId="5C14D892" w14:textId="1C776069" w:rsidR="00A64CE6" w:rsidRDefault="00DB50A3">
      <w:pPr>
        <w:rPr>
          <w:lang w:val="en-GB"/>
        </w:rPr>
      </w:pPr>
      <w:r>
        <w:rPr>
          <w:b/>
          <w:bCs/>
          <w:lang w:val="en-GB"/>
        </w:rPr>
        <w:t>Question 5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lang w:val="en-GB"/>
        </w:rPr>
        <w:t xml:space="preserve">This question </w:t>
      </w:r>
      <w:r w:rsidR="00064A10">
        <w:rPr>
          <w:lang w:val="en-GB"/>
        </w:rPr>
        <w:t xml:space="preserve">follows on from Question 3, and again the same caveats apply, passing details </w:t>
      </w:r>
      <w:r w:rsidR="00A041F1">
        <w:rPr>
          <w:lang w:val="en-GB"/>
        </w:rPr>
        <w:t xml:space="preserve">in the </w:t>
      </w:r>
      <w:proofErr w:type="spellStart"/>
      <w:r w:rsidR="00A041F1">
        <w:rPr>
          <w:lang w:val="en-GB"/>
        </w:rPr>
        <w:t>Py</w:t>
      </w:r>
      <w:proofErr w:type="spellEnd"/>
      <w:r w:rsidR="00A041F1">
        <w:rPr>
          <w:lang w:val="en-GB"/>
        </w:rPr>
        <w:t xml:space="preserve"> File isn’t best practise or secure. I </w:t>
      </w:r>
      <w:r w:rsidR="000F117A">
        <w:rPr>
          <w:lang w:val="en-GB"/>
        </w:rPr>
        <w:t xml:space="preserve">wasn’t 100% sure how to handle the additional command to display the last accessed command. But passing it back into a print statement to display the output I conclude was the best option to display it.  </w:t>
      </w:r>
      <w:r>
        <w:rPr>
          <w:lang w:val="en-GB"/>
        </w:rPr>
        <w:t xml:space="preserve"> </w:t>
      </w:r>
    </w:p>
    <w:p w14:paraId="2ABA6E31" w14:textId="77777777" w:rsidR="00A64CE6" w:rsidRDefault="00A64CE6">
      <w:pPr>
        <w:rPr>
          <w:lang w:val="en-GB"/>
        </w:rPr>
      </w:pPr>
      <w:r>
        <w:rPr>
          <w:lang w:val="en-GB"/>
        </w:rPr>
        <w:br w:type="page"/>
      </w:r>
    </w:p>
    <w:p w14:paraId="7A189775" w14:textId="651474CC" w:rsidR="00DB50A3" w:rsidRDefault="00A64CE6">
      <w:pPr>
        <w:rPr>
          <w:b/>
          <w:bCs/>
          <w:lang w:val="en-GB"/>
        </w:rPr>
      </w:pPr>
      <w:r w:rsidRPr="00A64CE6">
        <w:rPr>
          <w:b/>
          <w:bCs/>
          <w:lang w:val="en-GB"/>
        </w:rPr>
        <w:lastRenderedPageBreak/>
        <w:t>Question 6</w:t>
      </w:r>
    </w:p>
    <w:p w14:paraId="730E5B5C" w14:textId="62B7627A" w:rsidR="00A64CE6" w:rsidRPr="00A64CE6" w:rsidRDefault="00A64CE6">
      <w:pPr>
        <w:rPr>
          <w:lang w:val="en-GB"/>
        </w:rPr>
      </w:pPr>
      <w:r>
        <w:rPr>
          <w:lang w:val="en-GB"/>
        </w:rPr>
        <w:t xml:space="preserve">This question on Terraform </w:t>
      </w:r>
      <w:r w:rsidR="00F4688A">
        <w:rPr>
          <w:lang w:val="en-GB"/>
        </w:rPr>
        <w:t xml:space="preserve">was quite interesting as it tied together everything we’ve been doing so far in this module and it demonstrated Infrastructure as Code. It concluded the assignment with a demonstrate of how code can be implemented to build, change, and remove servers. </w:t>
      </w:r>
    </w:p>
    <w:sectPr w:rsidR="00A64CE6" w:rsidRPr="00A64CE6" w:rsidSect="003D4AB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A852" w14:textId="77777777" w:rsidR="00DD4399" w:rsidRDefault="00DD4399" w:rsidP="0021537A">
      <w:pPr>
        <w:spacing w:after="0" w:line="240" w:lineRule="auto"/>
      </w:pPr>
      <w:r>
        <w:separator/>
      </w:r>
    </w:p>
  </w:endnote>
  <w:endnote w:type="continuationSeparator" w:id="0">
    <w:p w14:paraId="711F2266" w14:textId="77777777" w:rsidR="00DD4399" w:rsidRDefault="00DD4399" w:rsidP="0021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D85E" w14:textId="6FFC858C" w:rsidR="0021537A" w:rsidRDefault="0021537A" w:rsidP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Question 7: Conclusions</w:t>
    </w:r>
  </w:p>
  <w:p w14:paraId="10D44906" w14:textId="77777777" w:rsidR="0021537A" w:rsidRDefault="00215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B979" w14:textId="77777777" w:rsidR="00DD4399" w:rsidRDefault="00DD4399" w:rsidP="0021537A">
      <w:pPr>
        <w:spacing w:after="0" w:line="240" w:lineRule="auto"/>
      </w:pPr>
      <w:r>
        <w:separator/>
      </w:r>
    </w:p>
  </w:footnote>
  <w:footnote w:type="continuationSeparator" w:id="0">
    <w:p w14:paraId="10D83DBF" w14:textId="77777777" w:rsidR="00DD4399" w:rsidRDefault="00DD4399" w:rsidP="0021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3B06" w14:textId="41AEE2AE" w:rsidR="0021537A" w:rsidRDefault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OOPR Module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37A"/>
    <w:rsid w:val="0005597B"/>
    <w:rsid w:val="00056B19"/>
    <w:rsid w:val="00064A10"/>
    <w:rsid w:val="000F117A"/>
    <w:rsid w:val="0021537A"/>
    <w:rsid w:val="00253537"/>
    <w:rsid w:val="00296E8C"/>
    <w:rsid w:val="00344F72"/>
    <w:rsid w:val="00384BB6"/>
    <w:rsid w:val="003D4AB4"/>
    <w:rsid w:val="003E0FD1"/>
    <w:rsid w:val="00467D14"/>
    <w:rsid w:val="004D630C"/>
    <w:rsid w:val="005D28CF"/>
    <w:rsid w:val="0062080D"/>
    <w:rsid w:val="007F24D9"/>
    <w:rsid w:val="008E0B9E"/>
    <w:rsid w:val="00927EDB"/>
    <w:rsid w:val="00A041F1"/>
    <w:rsid w:val="00A64CE6"/>
    <w:rsid w:val="00A74AA5"/>
    <w:rsid w:val="00C61E6C"/>
    <w:rsid w:val="00C745E8"/>
    <w:rsid w:val="00D1290F"/>
    <w:rsid w:val="00D72756"/>
    <w:rsid w:val="00DB50A3"/>
    <w:rsid w:val="00DB6DE7"/>
    <w:rsid w:val="00DD4399"/>
    <w:rsid w:val="00DF7162"/>
    <w:rsid w:val="00E63E20"/>
    <w:rsid w:val="00EA3C2F"/>
    <w:rsid w:val="00EF61E0"/>
    <w:rsid w:val="00F030A5"/>
    <w:rsid w:val="00F4688A"/>
    <w:rsid w:val="00F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F3A"/>
  <w15:docId w15:val="{B85382B0-A8CB-4585-AEC2-BDB849A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7A"/>
  </w:style>
  <w:style w:type="paragraph" w:styleId="Footer">
    <w:name w:val="footer"/>
    <w:basedOn w:val="Normal"/>
    <w:link w:val="Foot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7A"/>
  </w:style>
  <w:style w:type="character" w:styleId="Hyperlink">
    <w:name w:val="Hyperlink"/>
    <w:basedOn w:val="DefaultParagraphFont"/>
    <w:uiPriority w:val="99"/>
    <w:unhideWhenUsed/>
    <w:rsid w:val="005D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8C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D4A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4AB4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6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rektroy/OOPR_Assignment_L001701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9</cp:revision>
  <cp:lastPrinted>2021-11-23T20:19:00Z</cp:lastPrinted>
  <dcterms:created xsi:type="dcterms:W3CDTF">2021-11-08T11:43:00Z</dcterms:created>
  <dcterms:modified xsi:type="dcterms:W3CDTF">2021-11-23T20:20:00Z</dcterms:modified>
</cp:coreProperties>
</file>