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66FE3" w14:textId="69957D9C" w:rsidR="002D598C" w:rsidRPr="00DA4CCB" w:rsidRDefault="002D598C" w:rsidP="00A32451">
      <w:pPr>
        <w:rPr>
          <w:lang w:val="en-US"/>
        </w:rPr>
      </w:pPr>
    </w:p>
    <w:p w14:paraId="0BEA2FDC" w14:textId="77777777" w:rsidR="00916CF6" w:rsidRPr="00DA4CCB" w:rsidRDefault="00916CF6" w:rsidP="00916CF6">
      <w:pPr>
        <w:rPr>
          <w:lang w:val="en-US"/>
        </w:rPr>
      </w:pPr>
      <w:r w:rsidRPr="00DA4CCB">
        <w:rPr>
          <w:lang w:val="en-US"/>
        </w:rPr>
        <w:br w:type="page"/>
      </w:r>
    </w:p>
    <w:p w14:paraId="3E4D4C4B" w14:textId="77777777" w:rsidR="00253655" w:rsidRPr="00DA4CCB" w:rsidRDefault="00253655" w:rsidP="00253655">
      <w:pPr>
        <w:rPr>
          <w:lang w:val="en-US"/>
        </w:rPr>
      </w:pPr>
    </w:p>
    <w:p w14:paraId="3674A12E" w14:textId="77777777" w:rsidR="00253655" w:rsidRPr="00DA4CCB" w:rsidRDefault="00253655" w:rsidP="00253655">
      <w:pPr>
        <w:rPr>
          <w:lang w:val="en-US"/>
        </w:rPr>
      </w:pPr>
    </w:p>
    <w:p w14:paraId="33582393" w14:textId="77777777" w:rsidR="00253655" w:rsidRPr="00DA4CCB" w:rsidRDefault="00253655" w:rsidP="00253655">
      <w:pPr>
        <w:rPr>
          <w:lang w:val="en-US"/>
        </w:rPr>
      </w:pPr>
      <w:r w:rsidRPr="00DA4CCB">
        <w:rPr>
          <w:noProof/>
          <w:lang w:val="en-US"/>
        </w:rPr>
        <mc:AlternateContent>
          <mc:Choice Requires="wps">
            <w:drawing>
              <wp:anchor distT="0" distB="0" distL="114300" distR="114300" simplePos="0" relativeHeight="251680768" behindDoc="1" locked="0" layoutInCell="1" allowOverlap="1" wp14:anchorId="60DC056F" wp14:editId="73C96836">
                <wp:simplePos x="0" y="0"/>
                <wp:positionH relativeFrom="column">
                  <wp:posOffset>-940223</wp:posOffset>
                </wp:positionH>
                <wp:positionV relativeFrom="page">
                  <wp:posOffset>-67733</wp:posOffset>
                </wp:positionV>
                <wp:extent cx="6358466" cy="8711565"/>
                <wp:effectExtent l="0" t="0" r="17145" b="13335"/>
                <wp:wrapNone/>
                <wp:docPr id="2016517473" name="Rectangle 1"/>
                <wp:cNvGraphicFramePr/>
                <a:graphic xmlns:a="http://schemas.openxmlformats.org/drawingml/2006/main">
                  <a:graphicData uri="http://schemas.microsoft.com/office/word/2010/wordprocessingShape">
                    <wps:wsp>
                      <wps:cNvSpPr/>
                      <wps:spPr>
                        <a:xfrm>
                          <a:off x="0" y="0"/>
                          <a:ext cx="6358466" cy="8711565"/>
                        </a:xfrm>
                        <a:prstGeom prst="rect">
                          <a:avLst/>
                        </a:prstGeom>
                        <a:solidFill>
                          <a:srgbClr val="05273B"/>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473C2C" id="Rectangle 1" o:spid="_x0000_s1026" style="position:absolute;margin-left:-74.05pt;margin-top:-5.35pt;width:500.65pt;height:685.9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" fillcolor="#05273b" strokecolor="#09101d [484]" strokeweight="1pt">
                <w10:wrap anchory="page"/>
              </v:rect>
            </w:pict>
          </mc:Fallback>
        </mc:AlternateContent>
      </w:r>
    </w:p>
    <w:p w14:paraId="57598B47" w14:textId="77777777" w:rsidR="00253655" w:rsidRPr="00DA4CCB" w:rsidRDefault="00253655" w:rsidP="00253655">
      <w:pPr>
        <w:rPr>
          <w:lang w:val="en-US"/>
        </w:rPr>
      </w:pPr>
    </w:p>
    <w:p w14:paraId="21410A92" w14:textId="77777777" w:rsidR="00253655" w:rsidRPr="00DA4CCB" w:rsidRDefault="00253655" w:rsidP="00253655">
      <w:pPr>
        <w:rPr>
          <w:lang w:val="en-US"/>
        </w:rPr>
      </w:pPr>
    </w:p>
    <w:p w14:paraId="573F4C78" w14:textId="1C2B8227" w:rsidR="00253655" w:rsidRPr="00DA4CCB" w:rsidRDefault="00253655" w:rsidP="00253655">
      <w:pPr>
        <w:pStyle w:val="Heading1"/>
      </w:pPr>
      <w:r w:rsidRPr="00DA4CCB">
        <w:t xml:space="preserve">Chapter </w:t>
      </w:r>
      <w:r w:rsidR="00507A1B" w:rsidRPr="00DA4CCB">
        <w:t>4</w:t>
      </w:r>
    </w:p>
    <w:p w14:paraId="326571BC" w14:textId="77777777" w:rsidR="00253655" w:rsidRPr="00DA4CCB" w:rsidRDefault="00253655" w:rsidP="00253655">
      <w:pPr>
        <w:rPr>
          <w:lang w:val="en-US"/>
        </w:rPr>
      </w:pPr>
    </w:p>
    <w:p w14:paraId="78C9007A" w14:textId="5911A74E" w:rsidR="00253655" w:rsidRPr="00DA4CCB" w:rsidRDefault="00253655" w:rsidP="00253655">
      <w:pPr>
        <w:jc w:val="right"/>
        <w:rPr>
          <w:color w:val="FFFFFF" w:themeColor="background1"/>
          <w:sz w:val="48"/>
          <w:szCs w:val="48"/>
          <w:lang w:val="en-US"/>
        </w:rPr>
      </w:pPr>
      <w:r w:rsidRPr="00DA4CCB">
        <w:rPr>
          <w:color w:val="FFFFFF" w:themeColor="background1"/>
          <w:sz w:val="48"/>
          <w:szCs w:val="48"/>
          <w:lang w:val="en-US"/>
        </w:rPr>
        <w:t>Machine learning-guided high throughput nanoparticle design</w:t>
      </w:r>
    </w:p>
    <w:p w14:paraId="52243797" w14:textId="77777777" w:rsidR="00253655" w:rsidRPr="00DA4CCB" w:rsidRDefault="00253655" w:rsidP="00253655">
      <w:pPr>
        <w:rPr>
          <w:lang w:val="en-US"/>
        </w:rPr>
      </w:pPr>
    </w:p>
    <w:p w14:paraId="52756BA7" w14:textId="77777777" w:rsidR="00253655" w:rsidRPr="00DA4CCB" w:rsidRDefault="00253655" w:rsidP="00253655">
      <w:pPr>
        <w:rPr>
          <w:lang w:val="en-US"/>
        </w:rPr>
      </w:pPr>
    </w:p>
    <w:p w14:paraId="7DAFD0AA" w14:textId="77777777" w:rsidR="00253655" w:rsidRPr="00DA4CCB" w:rsidRDefault="00253655" w:rsidP="00253655">
      <w:pPr>
        <w:rPr>
          <w:lang w:val="en-US"/>
        </w:rPr>
      </w:pPr>
    </w:p>
    <w:p w14:paraId="5CE4F248" w14:textId="77777777" w:rsidR="00253655" w:rsidRPr="00DA4CCB" w:rsidRDefault="00253655" w:rsidP="00253655">
      <w:pPr>
        <w:rPr>
          <w:lang w:val="en-US"/>
        </w:rPr>
      </w:pPr>
    </w:p>
    <w:p w14:paraId="562F9CFB" w14:textId="77777777" w:rsidR="00253655" w:rsidRPr="00DA4CCB" w:rsidRDefault="00253655" w:rsidP="00253655">
      <w:pPr>
        <w:rPr>
          <w:lang w:val="en-US"/>
        </w:rPr>
      </w:pPr>
    </w:p>
    <w:p w14:paraId="7BA62771" w14:textId="77777777" w:rsidR="00253655" w:rsidRPr="00DA4CCB" w:rsidRDefault="00253655" w:rsidP="00253655">
      <w:pPr>
        <w:rPr>
          <w:lang w:val="en-US"/>
        </w:rPr>
      </w:pPr>
    </w:p>
    <w:p w14:paraId="30440739" w14:textId="77777777" w:rsidR="00253655" w:rsidRPr="00DA4CCB" w:rsidRDefault="00253655" w:rsidP="00253655">
      <w:pPr>
        <w:rPr>
          <w:lang w:val="en-US"/>
        </w:rPr>
      </w:pPr>
    </w:p>
    <w:p w14:paraId="3CD5E236" w14:textId="77777777" w:rsidR="00253655" w:rsidRPr="00DA4CCB" w:rsidRDefault="00253655" w:rsidP="00253655">
      <w:pPr>
        <w:rPr>
          <w:lang w:val="en-US"/>
        </w:rPr>
      </w:pPr>
    </w:p>
    <w:p w14:paraId="7453F68C" w14:textId="77777777" w:rsidR="00253655" w:rsidRPr="00DA4CCB" w:rsidRDefault="00253655" w:rsidP="00253655">
      <w:pPr>
        <w:rPr>
          <w:lang w:val="en-US"/>
        </w:rPr>
      </w:pPr>
    </w:p>
    <w:p w14:paraId="54265D42" w14:textId="77777777" w:rsidR="00253655" w:rsidRPr="00DA4CCB" w:rsidRDefault="00253655" w:rsidP="00253655">
      <w:pPr>
        <w:rPr>
          <w:lang w:val="en-US"/>
        </w:rPr>
      </w:pPr>
    </w:p>
    <w:p w14:paraId="5ED48551" w14:textId="77777777" w:rsidR="00253655" w:rsidRPr="00DA4CCB" w:rsidRDefault="00253655" w:rsidP="00253655">
      <w:pPr>
        <w:rPr>
          <w:lang w:val="en-US"/>
        </w:rPr>
      </w:pPr>
    </w:p>
    <w:p w14:paraId="1A0B5430" w14:textId="77777777" w:rsidR="00253655" w:rsidRPr="00DA4CCB" w:rsidRDefault="00253655" w:rsidP="00253655">
      <w:pPr>
        <w:rPr>
          <w:lang w:val="en-US"/>
        </w:rPr>
      </w:pPr>
    </w:p>
    <w:p w14:paraId="3FA96E29" w14:textId="77777777" w:rsidR="00253655" w:rsidRPr="00DA4CCB" w:rsidRDefault="00253655" w:rsidP="00253655">
      <w:pPr>
        <w:rPr>
          <w:lang w:val="en-US"/>
        </w:rPr>
      </w:pPr>
    </w:p>
    <w:p w14:paraId="61F3E1A0" w14:textId="77777777" w:rsidR="00253655" w:rsidRPr="00DA4CCB" w:rsidRDefault="00253655" w:rsidP="00253655">
      <w:pPr>
        <w:rPr>
          <w:lang w:val="en-US"/>
        </w:rPr>
      </w:pPr>
    </w:p>
    <w:p w14:paraId="6423A2F2" w14:textId="77777777" w:rsidR="00253655" w:rsidRPr="00DA4CCB" w:rsidRDefault="00253655" w:rsidP="00253655">
      <w:pPr>
        <w:rPr>
          <w:lang w:val="en-US"/>
        </w:rPr>
      </w:pPr>
    </w:p>
    <w:p w14:paraId="462F065D" w14:textId="77777777" w:rsidR="00253655" w:rsidRPr="00DA4CCB" w:rsidRDefault="00253655" w:rsidP="00253655">
      <w:pPr>
        <w:rPr>
          <w:lang w:val="en-US"/>
        </w:rPr>
      </w:pPr>
      <w:r w:rsidRPr="00DA4CCB">
        <w:rPr>
          <w:lang w:val="en-US"/>
        </w:rPr>
        <w:br w:type="page"/>
      </w:r>
    </w:p>
    <w:p w14:paraId="1513FF92" w14:textId="76F27B47" w:rsidR="00253655" w:rsidRPr="00DA4CCB" w:rsidRDefault="006C0DA0" w:rsidP="00253655">
      <w:pPr>
        <w:pStyle w:val="Heading2"/>
      </w:pPr>
      <w:r>
        <w:lastRenderedPageBreak/>
        <w:t xml:space="preserve">4.1 </w:t>
      </w:r>
      <w:r w:rsidR="00253655" w:rsidRPr="00DA4CCB">
        <w:t>Abstract</w:t>
      </w:r>
    </w:p>
    <w:p w14:paraId="091135B0" w14:textId="77777777" w:rsidR="00B00C93" w:rsidRDefault="00B00C93" w:rsidP="00B00C93">
      <w:pPr>
        <w:rPr>
          <w:b/>
          <w:bCs/>
          <w:color w:val="000000" w:themeColor="text1"/>
          <w:sz w:val="32"/>
          <w:szCs w:val="32"/>
          <w:lang w:val="en-US"/>
        </w:rPr>
      </w:pPr>
    </w:p>
    <w:p w14:paraId="59733B91" w14:textId="5571C7F7" w:rsidR="00B00C93" w:rsidRPr="00B00C93" w:rsidRDefault="00B00C93" w:rsidP="00B00C93">
      <w:pPr>
        <w:rPr>
          <w:color w:val="000000" w:themeColor="text1"/>
          <w:sz w:val="21"/>
          <w:szCs w:val="21"/>
          <w:lang w:val="en-US"/>
        </w:rPr>
      </w:pPr>
      <w:r w:rsidRPr="00B00C93">
        <w:rPr>
          <w:color w:val="000000" w:themeColor="text1"/>
          <w:sz w:val="21"/>
          <w:szCs w:val="21"/>
          <w:lang w:val="en-US"/>
        </w:rPr>
        <w:t xml:space="preserve">Active learning has emerged as a promising strategy to address the data scarcity that hampers molecular machine learning in real-world applications. In this chapter, we implement and evaluate a semi-automated design-make-test workflow that integrates microfluidic formulation, high content imaging, and machine learning to optimize the uptake of PLGA-PEG nanoparticles in MDA-MB-468 breast cancer cells. By iteratively selecting informative experiments using a Bayesian neural network, we demonstrate that active learning can effectively guide formulation decisions in a high-dimensional design space under strict data constraints. Within two five-day experimental cycles, nanoparticle uptake was tripled, and the resulting model could reliably distinguish between low- and high-performing formulations. Model interpretation revealed clear compositional patterns underlying uptake performance, supporting the potential for interpretable, hypothesis-generating models in formulation design. While the experimental system is specific to nanoparticle </w:t>
      </w:r>
      <w:r>
        <w:rPr>
          <w:color w:val="000000" w:themeColor="text1"/>
          <w:sz w:val="21"/>
          <w:szCs w:val="21"/>
          <w:lang w:val="en-US"/>
        </w:rPr>
        <w:t>design</w:t>
      </w:r>
      <w:r w:rsidRPr="00B00C93">
        <w:rPr>
          <w:color w:val="000000" w:themeColor="text1"/>
          <w:sz w:val="21"/>
          <w:szCs w:val="21"/>
          <w:lang w:val="en-US"/>
        </w:rPr>
        <w:t>, the challenges addressed</w:t>
      </w:r>
      <w:r>
        <w:rPr>
          <w:color w:val="000000" w:themeColor="text1"/>
          <w:sz w:val="21"/>
          <w:szCs w:val="21"/>
          <w:lang w:val="en-US"/>
        </w:rPr>
        <w:t xml:space="preserve"> – </w:t>
      </w:r>
      <w:r w:rsidRPr="00B00C93">
        <w:rPr>
          <w:color w:val="000000" w:themeColor="text1"/>
          <w:sz w:val="21"/>
          <w:szCs w:val="21"/>
          <w:lang w:val="en-US"/>
        </w:rPr>
        <w:t>limited data, costly labels, and complex search spaces</w:t>
      </w:r>
      <w:r>
        <w:rPr>
          <w:color w:val="000000" w:themeColor="text1"/>
          <w:sz w:val="21"/>
          <w:szCs w:val="21"/>
          <w:lang w:val="en-US"/>
        </w:rPr>
        <w:t xml:space="preserve"> – </w:t>
      </w:r>
      <w:r w:rsidRPr="00B00C93">
        <w:rPr>
          <w:color w:val="000000" w:themeColor="text1"/>
          <w:sz w:val="21"/>
          <w:szCs w:val="21"/>
          <w:lang w:val="en-US"/>
        </w:rPr>
        <w:t>are shared with molecular machine learning for small molecule discovery. As such, this work provides a controlled, experimentally grounded test case for evaluating active learning strategies and offers insights that are transferable to adjacent fields. This study reinforces the promise of integrating active learning with experimental feedback to accelerate molecular design under real-world constraints.</w:t>
      </w:r>
    </w:p>
    <w:p w14:paraId="30D0CDBE" w14:textId="77777777" w:rsidR="00B00C93" w:rsidRDefault="00B00C93">
      <w:pPr>
        <w:spacing w:line="240" w:lineRule="auto"/>
        <w:jc w:val="left"/>
        <w:rPr>
          <w:b/>
          <w:bCs/>
          <w:color w:val="000000" w:themeColor="text1"/>
          <w:sz w:val="32"/>
          <w:szCs w:val="32"/>
          <w:lang w:val="en-US"/>
        </w:rPr>
      </w:pPr>
      <w:r>
        <w:br w:type="page"/>
      </w:r>
    </w:p>
    <w:p w14:paraId="2FC670E9" w14:textId="28C24596" w:rsidR="00253655" w:rsidRPr="00DA4CCB" w:rsidRDefault="006C0DA0" w:rsidP="002F1068">
      <w:pPr>
        <w:pStyle w:val="Heading2"/>
      </w:pPr>
      <w:r>
        <w:lastRenderedPageBreak/>
        <w:t xml:space="preserve">4.2 </w:t>
      </w:r>
      <w:r w:rsidR="002F1068" w:rsidRPr="00DA4CCB">
        <w:t>Introduction</w:t>
      </w:r>
    </w:p>
    <w:p w14:paraId="4A81ABA3" w14:textId="47C82D05" w:rsidR="001C1AD2" w:rsidRPr="00DA4CCB" w:rsidRDefault="001C1AD2">
      <w:pPr>
        <w:spacing w:line="240" w:lineRule="auto"/>
        <w:jc w:val="left"/>
        <w:rPr>
          <w:lang w:val="en-US"/>
        </w:rPr>
      </w:pPr>
    </w:p>
    <w:p w14:paraId="3873543B" w14:textId="5CB0F2AF" w:rsidR="00D1589B" w:rsidRPr="00DA4CCB" w:rsidRDefault="00507A1B" w:rsidP="00D1589B">
      <w:pPr>
        <w:rPr>
          <w:sz w:val="21"/>
          <w:szCs w:val="21"/>
          <w:lang w:val="en-US"/>
        </w:rPr>
      </w:pPr>
      <w:r w:rsidRPr="00DA4CCB">
        <w:rPr>
          <w:sz w:val="21"/>
          <w:szCs w:val="21"/>
          <w:lang w:val="en-US"/>
        </w:rPr>
        <w:t xml:space="preserve">Molecular machine learning </w:t>
      </w:r>
      <w:r w:rsidR="0012496E" w:rsidRPr="00DA4CCB">
        <w:rPr>
          <w:sz w:val="21"/>
          <w:szCs w:val="21"/>
          <w:lang w:val="en-US"/>
        </w:rPr>
        <w:t xml:space="preserve">models </w:t>
      </w:r>
      <w:r w:rsidRPr="00DA4CCB">
        <w:rPr>
          <w:sz w:val="21"/>
          <w:szCs w:val="21"/>
          <w:lang w:val="en-US"/>
        </w:rPr>
        <w:t xml:space="preserve">routinely face the challenges of low-data regimes, especially in the realm of drug discovery. </w:t>
      </w:r>
      <w:r w:rsidR="00947A70" w:rsidRPr="00DA4CCB">
        <w:rPr>
          <w:sz w:val="21"/>
          <w:szCs w:val="21"/>
          <w:lang w:val="en-US"/>
        </w:rPr>
        <w:t xml:space="preserve">This was again illustrated in the </w:t>
      </w:r>
      <w:r w:rsidR="00643452" w:rsidRPr="00DA4CCB">
        <w:rPr>
          <w:sz w:val="21"/>
          <w:szCs w:val="21"/>
          <w:lang w:val="en-US"/>
        </w:rPr>
        <w:t xml:space="preserve">previous chapter </w:t>
      </w:r>
      <w:r w:rsidR="00947A70" w:rsidRPr="00DA4CCB">
        <w:rPr>
          <w:sz w:val="21"/>
          <w:szCs w:val="21"/>
          <w:lang w:val="en-US"/>
        </w:rPr>
        <w:t xml:space="preserve">where we </w:t>
      </w:r>
      <w:r w:rsidR="00643452" w:rsidRPr="00DA4CCB">
        <w:rPr>
          <w:sz w:val="21"/>
          <w:szCs w:val="21"/>
          <w:lang w:val="en-US"/>
        </w:rPr>
        <w:t>demonstrated that learning structure-activity relationships becomes increasingly challenging in low-data settings.</w:t>
      </w:r>
      <w:r w:rsidR="00947A70" w:rsidRPr="00DA4CCB">
        <w:rPr>
          <w:sz w:val="21"/>
          <w:szCs w:val="21"/>
          <w:lang w:val="en-US"/>
        </w:rPr>
        <w:t xml:space="preserve"> </w:t>
      </w:r>
      <w:r w:rsidR="0012496E" w:rsidRPr="00DA4CCB">
        <w:rPr>
          <w:sz w:val="21"/>
          <w:szCs w:val="21"/>
          <w:lang w:val="en-US"/>
        </w:rPr>
        <w:t>As a potential solution, active learning has been proposed</w:t>
      </w:r>
      <w:r w:rsidR="0012496E" w:rsidRPr="00DA4CCB">
        <w:rPr>
          <w:sz w:val="21"/>
          <w:szCs w:val="21"/>
          <w:lang w:val="en-US"/>
        </w:rPr>
        <w:fldChar w:fldCharType="begin"/>
      </w:r>
      <w:r w:rsidR="004C0A56">
        <w:rPr>
          <w:sz w:val="21"/>
          <w:szCs w:val="21"/>
          <w:lang w:val="en-US"/>
        </w:rPr>
        <w:instrText xml:space="preserve"> ADDIN ZOTERO_ITEM CSL_CITATION {"citationID":"a2j0u4sn95e","properties":{"formattedCitation":"\\super 1,2\\nosupersub{}","plainCitation":"1,2","noteIndex":0},"citationItems":[{"id":870,"uris":["http://zotero.org/groups/5110070/items/KLBKFU9S"],"itemData":{"id":870,"type":"article-journal","container-title":"Drug Discovery Today","DOI":"10.1016/j.drudis.2014.12.004","ISSN":"13596446","issue":"4","journalAbbreviation":"Drug Discovery Today","language":"en","page":"458-465","source":"DOI.org (Crossref)","title":"Active-learning strategies in computer-assisted drug discovery","volume":"20","author":[{"family":"Reker","given":"Daniel"},{"family":"Schneider","given":"Gisbert"}],"issued":{"date-parts":[["2015",4]]}}},{"id":911,"uris":["http://zotero.org/groups/5151721/items/A9W3U52N"],"itemData":{"id":911,"type":"article-journal","container-title":"Drug Discovery Today: Technologies","DOI":"10.1016/j.ddtec.2020.06.001","ISSN":"17406749","journalAbbreviation":"Drug Discovery Today: Technologies","language":"en","page":"73-79","source":"DOI.org (Crossref)","title":"Practical considerations for active machine learning in drug discovery","volume":"32-33","author":[{"family":"Reker","given":"Daniel"}],"issued":{"date-parts":[["2019",12]]}}}],"schema":"https://github.com/citation-style-language/schema/raw/master/csl-citation.json"} </w:instrText>
      </w:r>
      <w:r w:rsidR="0012496E" w:rsidRPr="00DA4CCB">
        <w:rPr>
          <w:sz w:val="21"/>
          <w:szCs w:val="21"/>
          <w:lang w:val="en-US"/>
        </w:rPr>
        <w:fldChar w:fldCharType="separate"/>
      </w:r>
      <w:r w:rsidR="004C0A56" w:rsidRPr="004C0A56">
        <w:rPr>
          <w:kern w:val="0"/>
          <w:sz w:val="21"/>
          <w:vertAlign w:val="superscript"/>
        </w:rPr>
        <w:t>1,2</w:t>
      </w:r>
      <w:r w:rsidR="0012496E" w:rsidRPr="00DA4CCB">
        <w:rPr>
          <w:sz w:val="21"/>
          <w:szCs w:val="21"/>
          <w:lang w:val="en-US"/>
        </w:rPr>
        <w:fldChar w:fldCharType="end"/>
      </w:r>
      <w:r w:rsidR="0012496E" w:rsidRPr="00DA4CCB">
        <w:rPr>
          <w:sz w:val="21"/>
          <w:szCs w:val="21"/>
          <w:lang w:val="en-US"/>
        </w:rPr>
        <w:t xml:space="preserve"> as a data-efficient learning strategy </w:t>
      </w:r>
      <w:r w:rsidR="0097420C" w:rsidRPr="00DA4CCB">
        <w:rPr>
          <w:sz w:val="21"/>
          <w:szCs w:val="21"/>
          <w:lang w:val="en-US"/>
        </w:rPr>
        <w:t>that iteratively expands a model’s knowledge horizon through experimental feedback</w:t>
      </w:r>
      <w:r w:rsidR="00947A70" w:rsidRPr="00DA4CCB">
        <w:rPr>
          <w:sz w:val="21"/>
          <w:szCs w:val="21"/>
          <w:lang w:val="en-US"/>
        </w:rPr>
        <w:t xml:space="preserve"> (see section 2.5.2)</w:t>
      </w:r>
      <w:r w:rsidR="0097420C" w:rsidRPr="00DA4CCB">
        <w:rPr>
          <w:sz w:val="21"/>
          <w:szCs w:val="21"/>
          <w:lang w:val="en-US"/>
        </w:rPr>
        <w:t xml:space="preserve">. Although several computational studies </w:t>
      </w:r>
      <w:r w:rsidR="00D1589B" w:rsidRPr="00DA4CCB">
        <w:rPr>
          <w:sz w:val="21"/>
          <w:szCs w:val="21"/>
          <w:lang w:val="en-US"/>
        </w:rPr>
        <w:t xml:space="preserve">have explored </w:t>
      </w:r>
      <w:r w:rsidR="0097420C" w:rsidRPr="00DA4CCB">
        <w:rPr>
          <w:sz w:val="21"/>
          <w:szCs w:val="21"/>
          <w:lang w:val="en-US"/>
        </w:rPr>
        <w:t xml:space="preserve">active learning with small molecules, few studies have successfully implemented </w:t>
      </w:r>
      <w:r w:rsidR="00251453" w:rsidRPr="00DA4CCB">
        <w:rPr>
          <w:sz w:val="21"/>
          <w:szCs w:val="21"/>
          <w:lang w:val="en-US"/>
        </w:rPr>
        <w:t>design-make-test pipelines</w:t>
      </w:r>
      <w:r w:rsidR="00BC0A0C">
        <w:rPr>
          <w:lang w:val="en-US"/>
        </w:rPr>
        <w:fldChar w:fldCharType="begin"/>
      </w:r>
      <w:r w:rsidR="004C0A56">
        <w:rPr>
          <w:lang w:val="en-US"/>
        </w:rPr>
        <w:instrText xml:space="preserve"> ADDIN ZOTERO_ITEM CSL_CITATION {"citationID":"ap6ec1hfj5","properties":{"formattedCitation":"\\super 3\\nosupersub{}","plainCitation":"3","noteIndex":0},"citationItems":[{"id":1703,"uris":["http://zotero.org/groups/5514489/items/RBBXX2RM"],"itemData":{"id":1703,"type":"article-journal","abstract":"Abstract\n              Machine learning (ML) systems have enabled the modelling of quantitative structure–property relationships (QSPR) and structure-activity relationships (QSAR) using existing experimental data to predict target properties for new molecules. These property predictors hold significant potential in accelerating drug discovery by guiding generative artificial intelligence (AI) agents to explore desired chemical spaces. However, they often struggle to generalize due to the limited scope of the training data. When optimized by generative agents, this limitation can result in the generation of molecules with artificially high predicted probabilities of satisfying target properties, which subsequently fail experimental validation. To address this challenge, we propose an adaptive approach that integrates active learning (AL) and iterative feedback to refine property predictors, thereby improving the outcomes of their optimization by generative AI agents. Our method leverages the Expected Predictive Information Gain (EPIG) criterion to select additional molecules for evaluation by an oracle. This process aims to provide the greatest reduction in predictive uncertainty, enabling more accurate model evaluations of subsequently generated molecules. Recognizing the impracticality of immediate wet-lab or physics-based experiments due to time and logistical constraints, we propose leveraging human experts for their cost-effectiveness and domain knowledge to effectively augment property predictors, bridging gaps in the limited training data. Empirical evaluations through both simulated and real human-in-the-loop experiments demonstrate that our approach refines property predictors to better align with oracle assessments. Additionally, we observe improved accuracy of predicted properties as well as improved drug-likeness among the top-ranking generated molecules.\n            \n            \n              Scientific contribution\n              We present an adaptable framework that integrates AL and human expertise to refine property predictors for goal-oriented molecule generation. This approach is robust to noise in human feedback and ensures that navigating chemical space with human-refined predictors leverages human insights to identify molecules that not only satisfy predicted property profiles but also score highly on oracle models. Additionally, it prioritizes practical characteristics such as drug-likeness, synthetic accessibility, and a favorable balance between exploring diverse chemical space and exploiting similarity to existing training data.","container-title":"Journal of Cheminformatics","DOI":"10.1186/s13321-024-00924-y","ISSN":"1758-2946","issue":"1","journalAbbreviation":"J Cheminform","language":"en","page":"138","source":"DOI.org (Crossref)","title":"Human-in-the-loop active learning for goal-oriented molecule generation","volume":"16","author":[{"family":"Nahal","given":"Yasmine"},{"family":"Menke","given":"Janosch"},{"family":"Martinelli","given":"Julien"},{"family":"Heinonen","given":"Markus"},{"family":"Kabeshov","given":"Mikhail"},{"family":"Janet","given":"Jon Paul"},{"family":"Nittinger","given":"Eva"},{"family":"Engkvist","given":"Ola"},{"family":"Kaski","given":"Samuel"}],"issued":{"date-parts":[["2024",12,9]]}}}],"schema":"https://github.com/citation-style-language/schema/raw/master/csl-citation.json"} </w:instrText>
      </w:r>
      <w:r w:rsidR="00BC0A0C">
        <w:rPr>
          <w:lang w:val="en-US"/>
        </w:rPr>
        <w:fldChar w:fldCharType="separate"/>
      </w:r>
      <w:r w:rsidR="004C0A56" w:rsidRPr="004C0A56">
        <w:rPr>
          <w:kern w:val="0"/>
          <w:vertAlign w:val="superscript"/>
        </w:rPr>
        <w:t>3</w:t>
      </w:r>
      <w:r w:rsidR="00BC0A0C">
        <w:rPr>
          <w:lang w:val="en-US"/>
        </w:rPr>
        <w:fldChar w:fldCharType="end"/>
      </w:r>
      <w:r w:rsidR="00251453" w:rsidRPr="00DA4CCB">
        <w:rPr>
          <w:sz w:val="21"/>
          <w:szCs w:val="21"/>
          <w:lang w:val="en-US"/>
        </w:rPr>
        <w:t>.</w:t>
      </w:r>
      <w:r w:rsidR="00D1589B" w:rsidRPr="00DA4CCB">
        <w:rPr>
          <w:sz w:val="21"/>
          <w:szCs w:val="21"/>
          <w:lang w:val="en-US"/>
        </w:rPr>
        <w:t xml:space="preserve"> Despite its promise, integrating </w:t>
      </w:r>
      <w:r w:rsidR="00947A70" w:rsidRPr="00DA4CCB">
        <w:rPr>
          <w:sz w:val="21"/>
          <w:szCs w:val="21"/>
          <w:lang w:val="en-US"/>
        </w:rPr>
        <w:t xml:space="preserve">automated </w:t>
      </w:r>
      <w:r w:rsidR="00D1589B" w:rsidRPr="00DA4CCB">
        <w:rPr>
          <w:sz w:val="21"/>
          <w:szCs w:val="21"/>
          <w:lang w:val="en-US"/>
        </w:rPr>
        <w:t>experimental validation into active learning workflows remains a significant challenge.</w:t>
      </w:r>
    </w:p>
    <w:p w14:paraId="0D954972" w14:textId="3B17BE9E" w:rsidR="00622D18" w:rsidRPr="00DA4CCB" w:rsidRDefault="00622D18" w:rsidP="00D1589B">
      <w:pPr>
        <w:rPr>
          <w:sz w:val="21"/>
          <w:szCs w:val="21"/>
          <w:lang w:val="en-US"/>
        </w:rPr>
      </w:pPr>
    </w:p>
    <w:p w14:paraId="42F95273" w14:textId="41F3BDF0" w:rsidR="00196E58" w:rsidRDefault="00622D18" w:rsidP="00DD31A7">
      <w:pPr>
        <w:rPr>
          <w:sz w:val="21"/>
          <w:szCs w:val="21"/>
          <w:lang w:val="en-US"/>
        </w:rPr>
      </w:pPr>
      <w:r w:rsidRPr="00DA4CCB">
        <w:rPr>
          <w:sz w:val="21"/>
          <w:szCs w:val="21"/>
          <w:lang w:val="en-US"/>
        </w:rPr>
        <w:t xml:space="preserve">To explore the potential of </w:t>
      </w:r>
      <w:r w:rsidR="00947A70" w:rsidRPr="00DA4CCB">
        <w:rPr>
          <w:sz w:val="21"/>
          <w:szCs w:val="21"/>
          <w:lang w:val="en-US"/>
        </w:rPr>
        <w:t xml:space="preserve">(semi-) automated </w:t>
      </w:r>
      <w:r w:rsidRPr="00DA4CCB">
        <w:rPr>
          <w:sz w:val="21"/>
          <w:szCs w:val="21"/>
          <w:lang w:val="en-US"/>
        </w:rPr>
        <w:t xml:space="preserve">active learning </w:t>
      </w:r>
      <w:r w:rsidR="00947A70" w:rsidRPr="00DA4CCB">
        <w:rPr>
          <w:sz w:val="21"/>
          <w:szCs w:val="21"/>
          <w:lang w:val="en-US"/>
        </w:rPr>
        <w:t xml:space="preserve">pipelines </w:t>
      </w:r>
      <w:r w:rsidRPr="00DA4CCB">
        <w:rPr>
          <w:sz w:val="21"/>
          <w:szCs w:val="21"/>
          <w:lang w:val="en-US"/>
        </w:rPr>
        <w:t>when faced with severe data scarcity we used nanoparticles, instead of small molecules, as an illustrative and controlled test case.</w:t>
      </w:r>
      <w:r w:rsidR="00643452" w:rsidRPr="00DA4CCB">
        <w:rPr>
          <w:sz w:val="21"/>
          <w:szCs w:val="21"/>
          <w:lang w:val="en-US"/>
        </w:rPr>
        <w:t xml:space="preserve"> Nanoparticles – serving as </w:t>
      </w:r>
      <w:r w:rsidR="00947A70" w:rsidRPr="00DA4CCB">
        <w:rPr>
          <w:sz w:val="21"/>
          <w:szCs w:val="21"/>
          <w:lang w:val="en-US"/>
        </w:rPr>
        <w:t xml:space="preserve">a </w:t>
      </w:r>
      <w:r w:rsidR="00643452" w:rsidRPr="00DA4CCB">
        <w:rPr>
          <w:sz w:val="21"/>
          <w:szCs w:val="21"/>
          <w:lang w:val="en-US"/>
        </w:rPr>
        <w:t>platform for many biomedical applications</w:t>
      </w:r>
      <w:r w:rsidR="00643452" w:rsidRPr="00DA4CCB">
        <w:rPr>
          <w:sz w:val="21"/>
          <w:szCs w:val="21"/>
          <w:lang w:val="en-US"/>
        </w:rPr>
        <w:fldChar w:fldCharType="begin"/>
      </w:r>
      <w:r w:rsidR="004C0A56">
        <w:rPr>
          <w:sz w:val="21"/>
          <w:szCs w:val="21"/>
          <w:lang w:val="en-US"/>
        </w:rPr>
        <w:instrText xml:space="preserve"> ADDIN ZOTERO_ITEM CSL_CITATION {"citationID":"XtvVSe1h","properties":{"formattedCitation":"\\super 4\\nosupersub{}","plainCitation":"4","noteIndex":0},"citationItems":[{"id":807,"uris":["http://zotero.org/groups/5110070/items/ASCQZ2LM"],"itemData":{"id":807,"type":"article-journal","abstract":"The design and use of materials in the nanoscale size range for addressing medical and health-related issues continues to receive increasing interest. Research in nanomedicine spans a multitude of areas, including drug delivery, vaccine development, antibacterial, diagnosis and imaging tools, wearable devices, implants, high-throughput screening platforms, etc. using biological, nonbiological, biomimetic, or hybrid materials. Many of these developments are starting to be translated into viable clinical products. Here, we provide an overview of recent developments in nanomedicine and highlight the current challenges and upcoming opportunities for the field and translation to the clinic.","container-title":"ACS Nano","DOI":"10.1021/acsnano.6b06040","ISSN":"1936-0851","issue":"3","journalAbbreviation":"ACS Nano","note":"publisher: American Chemical Society","page":"2313-2381","source":"ACS Publications","title":"Diverse Applications of Nanomedicine","volume":"11","author":[{"family":"Pelaz","given":"Beatriz"},{"family":"Alexiou","given":"Christoph"},{"family":"Alvarez-Puebla","given":"Ramon A."},{"family":"Alves","given":"Frauke"},{"family":"Andrews","given":"Anne M."},{"family":"Ashraf","given":"Sumaira"},{"family":"Balogh","given":"Lajos P."},{"family":"Ballerini","given":"Laura"},{"family":"Bestetti","given":"Alessandra"},{"family":"Brendel","given":"Cornelia"},{"family":"Bosi","given":"Susanna"},{"family":"Carril","given":"Monica"},{"family":"Chan","given":"Warren C. W."},{"family":"Chen","given":"Chunying"},{"family":"Chen","given":"Xiaodong"},{"family":"Chen","given":"Xiaoyuan"},{"family":"Cheng","given":"Zhen"},{"family":"Cui","given":"Daxiang"},{"family":"Du","given":"Jianzhong"},{"family":"Dullin","given":"Christian"},{"family":"Escudero","given":"Alberto"},{"family":"Feliu","given":"Neus"},{"family":"Gao","given":"Mingyuan"},{"family":"George","given":"Michael"},{"family":"Gogotsi","given":"Yury"},{"family":"Grünweller","given":"Arnold"},{"family":"Gu","given":"Zhongwei"},{"family":"Halas","given":"Naomi J."},{"family":"Hampp","given":"Norbert"},{"family":"Hartmann","given":"Roland K."},{"family":"Hersam","given":"Mark C."},{"family":"Hunziker","given":"Patrick"},{"family":"Jian","given":"Ji"},{"family":"Jiang","given":"Xingyu"},{"family":"Jungebluth","given":"Philipp"},{"family":"Kadhiresan","given":"Pranav"},{"family":"Kataoka","given":"Kazunori"},{"family":"Khademhosseini","given":"Ali"},{"family":"Kopeček","given":"Jindřich"},{"family":"Kotov","given":"Nicholas A."},{"family":"Krug","given":"Harald F."},{"family":"Lee","given":"Dong Soo"},{"family":"Lehr","given":"Claus-Michael"},{"family":"Leong","given":"Kam W."},{"family":"Liang","given":"Xing-Jie"},{"family":"Ling Lim","given":"Mei"},{"family":"Liz-Marzán","given":"Luis M."},{"family":"Ma","given":"Xiaowei"},{"family":"Macchiarini","given":"Paolo"},{"family":"Meng","given":"Huan"},{"family":"Möhwald","given":"Helmuth"},{"family":"Mulvaney","given":"Paul"},{"family":"Nel","given":"Andre E."},{"family":"Nie","given":"Shuming"},{"family":"Nordlander","given":"Peter"},{"family":"Okano","given":"Teruo"},{"family":"Oliveira","given":"Jose"},{"family":"Park","given":"Tai Hyun"},{"family":"Penner","given":"Reginald M."},{"family":"Prato","given":"Maurizio"},{"family":"Puntes","given":"Victor"},{"family":"Rotello","given":"Vincent M."},{"family":"Samarakoon","given":"Amila"},{"family":"Schaak","given":"Raymond E."},{"family":"Shen","given":"Youqing"},{"family":"Sjöqvist","given":"Sebastian"},{"family":"Skirtach","given":"Andre G."},{"family":"Soliman","given":"Mahmoud G."},{"family":"Stevens","given":"Molly M."},{"family":"Sung","given":"Hsing-Wen"},{"family":"Tang","given":"Ben Zhong"},{"family":"Tietze","given":"Rainer"},{"family":"Udugama","given":"Buddhisha N."},{"family":"VanEpps","given":"J. Scott"},{"family":"Weil","given":"Tanja"},{"family":"Weiss","given":"Paul S."},{"family":"Willner","given":"Itamar"},{"family":"Wu","given":"Yuzhou"},{"family":"Yang","given":"Lily"},{"family":"Yue","given":"Zhao"},{"family":"Zhang","given":"Qian"},{"family":"Zhang","given":"Qiang"},{"family":"Zhang","given":"Xian-En"},{"family":"Zhao","given":"Yuliang"},{"family":"Zhou","given":"Xin"},{"family":"Parak","given":"Wolfgang J."}],"issued":{"date-parts":[["2017",3,28]]}}}],"schema":"https://github.com/citation-style-language/schema/raw/master/csl-citation.json"} </w:instrText>
      </w:r>
      <w:r w:rsidR="00643452" w:rsidRPr="00DA4CCB">
        <w:rPr>
          <w:sz w:val="21"/>
          <w:szCs w:val="21"/>
          <w:lang w:val="en-US"/>
        </w:rPr>
        <w:fldChar w:fldCharType="separate"/>
      </w:r>
      <w:r w:rsidR="004C0A56" w:rsidRPr="004C0A56">
        <w:rPr>
          <w:kern w:val="0"/>
          <w:sz w:val="21"/>
          <w:vertAlign w:val="superscript"/>
        </w:rPr>
        <w:t>4</w:t>
      </w:r>
      <w:r w:rsidR="00643452" w:rsidRPr="00DA4CCB">
        <w:rPr>
          <w:sz w:val="21"/>
          <w:szCs w:val="21"/>
          <w:lang w:val="en-US"/>
        </w:rPr>
        <w:fldChar w:fldCharType="end"/>
      </w:r>
      <w:r w:rsidR="00643452" w:rsidRPr="00DA4CCB">
        <w:rPr>
          <w:sz w:val="21"/>
          <w:szCs w:val="21"/>
          <w:lang w:val="en-US"/>
        </w:rPr>
        <w:t>, ranging from diagnosis</w:t>
      </w:r>
      <w:r w:rsidR="00643452" w:rsidRPr="00DA4CCB">
        <w:rPr>
          <w:sz w:val="21"/>
          <w:szCs w:val="21"/>
          <w:lang w:val="en-US"/>
        </w:rPr>
        <w:fldChar w:fldCharType="begin"/>
      </w:r>
      <w:r w:rsidR="004C0A56">
        <w:rPr>
          <w:sz w:val="21"/>
          <w:szCs w:val="21"/>
          <w:lang w:val="en-US"/>
        </w:rPr>
        <w:instrText xml:space="preserve"> ADDIN ZOTERO_ITEM CSL_CITATION {"citationID":"107MRdky","properties":{"formattedCitation":"\\super 5\\nosupersub{}","plainCitation":"5","noteIndex":0},"citationItems":[{"id":"RgtNkdVD/xarz14aL","uris":["http://zotero.org/groups/5027088/items/WYCI3U76"],"itemData":{"id":248,"type":"article-journal","abstract":"Nanomedicine involves the use of nanotechnology for clinical applications and holds promise to improve treatments. Recent developments offer new hope for cancer detection, prevention and treatment; however, being a heterogenous disorder, cancer calls for a more targeted treatment approach. Personalized Medicine (PM) aims to revolutionize cancer therapy by matching the most effective treatment to individual patients. Nanotheranostics comprise a combination of therapy and diagnostic imaging incorporated in a nanosystem and are developed to fulfill the promise of PM by helping in the selection of treatments, the objective monitoring of response and the planning of follow-up therapy. Although well-established imaging techniques, such as Magnetic Resonance Imaging (MRI), Computed Tomography (CT), Positron Emission Tomography (PET) and Single-Photon Emission Computed Tomography (SPECT), are primarily used in the development of theranostics, Optical Imaging (OI) offers some advantages, such as high sensitivity, spatial and temporal resolution and less invasiveness. Additionally, it allows for multiplexing, using multi-color imaging and DNA barcoding, which further aids in the development of personalized treatments. Recent advances have also given rise to techniques permitting better penetration, opening new doors for OI-guided nanotheranostics. In this review, we describe in detail these recent advances that may be used to design and develop efficient and specific nanotheranostics for personalized cancer drug delivery.","container-title":"Nanomaterials (Basel, Switzerland)","DOI":"10.3390/nano12030399","ISSN":"2079-4991","issue":"3","journalAbbreviation":"Nanomaterials (Basel)","language":"eng","note":"PMID: 35159744\nPMCID: PMC8838478","page":"399","source":"PubMed","title":"Advanced Optical Imaging-Guided Nanotheranostics towards Personalized Cancer Drug Delivery","volume":"12","author":[{"family":"Murar","given":"Madhura"},{"family":"Albertazzi","given":"Lorenzo"},{"family":"Pujals","given":"Silvia"}],"issued":{"date-parts":[["2022",1,26]]}}}],"schema":"https://github.com/citation-style-language/schema/raw/master/csl-citation.json"} </w:instrText>
      </w:r>
      <w:r w:rsidR="00643452" w:rsidRPr="00DA4CCB">
        <w:rPr>
          <w:sz w:val="21"/>
          <w:szCs w:val="21"/>
          <w:lang w:val="en-US"/>
        </w:rPr>
        <w:fldChar w:fldCharType="separate"/>
      </w:r>
      <w:r w:rsidR="004C0A56" w:rsidRPr="004C0A56">
        <w:rPr>
          <w:kern w:val="0"/>
          <w:sz w:val="21"/>
          <w:vertAlign w:val="superscript"/>
        </w:rPr>
        <w:t>5</w:t>
      </w:r>
      <w:r w:rsidR="00643452" w:rsidRPr="00DA4CCB">
        <w:rPr>
          <w:sz w:val="21"/>
          <w:szCs w:val="21"/>
          <w:lang w:val="en-US"/>
        </w:rPr>
        <w:fldChar w:fldCharType="end"/>
      </w:r>
      <w:r w:rsidR="00643452" w:rsidRPr="00DA4CCB">
        <w:rPr>
          <w:sz w:val="21"/>
          <w:szCs w:val="21"/>
          <w:lang w:val="en-US"/>
        </w:rPr>
        <w:t xml:space="preserve"> and disease prevention</w:t>
      </w:r>
      <w:r w:rsidR="00643452" w:rsidRPr="00DA4CCB">
        <w:rPr>
          <w:sz w:val="21"/>
          <w:szCs w:val="21"/>
          <w:lang w:val="en-US"/>
        </w:rPr>
        <w:fldChar w:fldCharType="begin"/>
      </w:r>
      <w:r w:rsidR="004C0A56">
        <w:rPr>
          <w:sz w:val="21"/>
          <w:szCs w:val="21"/>
          <w:lang w:val="en-US"/>
        </w:rPr>
        <w:instrText xml:space="preserve"> ADDIN ZOTERO_ITEM CSL_CITATION {"citationID":"RLwJxA57","properties":{"formattedCitation":"\\super 6\\nosupersub{}","plainCitation":"6","noteIndex":0},"citationItems":[{"id":"RgtNkdVD/peFnOvxU","uris":["http://zotero.org/groups/5027088/items/X64U3C9I"],"itemData":{"id":237,"type":"article-journal","abstract":"Looking retrospectively at the development of humanity, vaccination is an unprecedented medical landmark that saves lives by harnessing the human immune system. During the ongoing coronavirus disease 2019 (COVID-19) pandemic, vaccination is still the most effective defense modality. The successful clinical application of the lipid nanoparticle-based Pfizer/BioNTech and Moderna mRNA COVID-19 vaccines highlights promising future of nanotechnology in vaccine development. Compared with conventional vaccines, nanovaccines are supposed to have advantages in lymph node accumulation, antigen assembly, and antigen presentation; they also have, unique pathogen biomimicry properties because of well-organized combination of multiple immune factors. Beyond infectious diseases, vaccine nanotechnology also exhibits considerable potential for cancer treatment. The ultimate goal of cancer vaccines is to fully mobilize the potency of the immune system as a living therapeutic to recognize tumor antigens and eliminate tumor cells, and nanotechnologies have the requisite properties to realize this goal. In this review, we summarize the recent advances in vaccine nanotechnology from infectious disease prevention to cancer immunotherapy and highlight the different types of materials, mechanisms, administration methods, as well as future perspectives.","container-title":"Acta Pharmaceutica Sinica B","DOI":"10.1016/j.apsb.2021.12.021","ISSN":"2211-3835","issue":"5","journalAbbreviation":"Acta Pharmaceutica Sinica B","language":"en","page":"2206-2223","source":"ScienceDirect","title":"Emerging vaccine nanotechnology: From defense against infection to sniping cancer","title-short":"Emerging vaccine nanotechnology","volume":"12","author":[{"family":"Feng","given":"Chan"},{"family":"Li","given":"Yongjiang"},{"family":"Ferdows","given":"Bijan Emiliano"},{"family":"Patel","given":"Dylan Neal"},{"family":"Ouyang","given":"Jiang"},{"family":"Tang","given":"Zhongmin"},{"family":"Kong","given":"Na"},{"family":"Chen","given":"Enguo"},{"family":"Tao","given":"Wei"}],"issued":{"date-parts":[["2022",5,1]]}}}],"schema":"https://github.com/citation-style-language/schema/raw/master/csl-citation.json"} </w:instrText>
      </w:r>
      <w:r w:rsidR="00643452" w:rsidRPr="00DA4CCB">
        <w:rPr>
          <w:sz w:val="21"/>
          <w:szCs w:val="21"/>
          <w:lang w:val="en-US"/>
        </w:rPr>
        <w:fldChar w:fldCharType="separate"/>
      </w:r>
      <w:r w:rsidR="004C0A56" w:rsidRPr="004C0A56">
        <w:rPr>
          <w:kern w:val="0"/>
          <w:sz w:val="21"/>
          <w:vertAlign w:val="superscript"/>
        </w:rPr>
        <w:t>6</w:t>
      </w:r>
      <w:r w:rsidR="00643452" w:rsidRPr="00DA4CCB">
        <w:rPr>
          <w:sz w:val="21"/>
          <w:szCs w:val="21"/>
          <w:lang w:val="en-US"/>
        </w:rPr>
        <w:fldChar w:fldCharType="end"/>
      </w:r>
      <w:r w:rsidR="00643452" w:rsidRPr="00DA4CCB">
        <w:rPr>
          <w:sz w:val="21"/>
          <w:szCs w:val="21"/>
          <w:lang w:val="en-US"/>
        </w:rPr>
        <w:t xml:space="preserve"> to </w:t>
      </w:r>
      <w:r w:rsidR="00643452" w:rsidRPr="00DA4CCB">
        <w:rPr>
          <w:color w:val="000000" w:themeColor="text1"/>
          <w:sz w:val="21"/>
          <w:szCs w:val="21"/>
          <w:lang w:val="en-US"/>
        </w:rPr>
        <w:t xml:space="preserve">novel </w:t>
      </w:r>
      <w:r w:rsidR="00643452" w:rsidRPr="00DA4CCB">
        <w:rPr>
          <w:sz w:val="21"/>
          <w:szCs w:val="21"/>
          <w:lang w:val="en-US"/>
        </w:rPr>
        <w:t>therapeutic approaches</w:t>
      </w:r>
      <w:r w:rsidR="00643452" w:rsidRPr="00DA4CCB">
        <w:rPr>
          <w:sz w:val="21"/>
          <w:szCs w:val="21"/>
          <w:lang w:val="en-US"/>
        </w:rPr>
        <w:fldChar w:fldCharType="begin"/>
      </w:r>
      <w:r w:rsidR="004C0A56">
        <w:rPr>
          <w:sz w:val="21"/>
          <w:szCs w:val="21"/>
          <w:lang w:val="en-US"/>
        </w:rPr>
        <w:instrText xml:space="preserve"> ADDIN ZOTERO_ITEM CSL_CITATION {"citationID":"MZOWEmnD","properties":{"formattedCitation":"\\super 7\\nosupersub{}","plainCitation":"7","noteIndex":0},"citationItems":[{"id":"RgtNkdVD/1dmc8url","uris":["http://zotero.org/groups/5027088/items/W2MEWPLR"],"itemData":{"id":235,"type":"article-journal","abstract":"Cancer immunotherapy is revolutionizing oncology. However, dose-limiting toxicities and low patient response rates remain major challenges in the clinic. Cancer nanomedicine in combination with immunotherapies offers the possibility to amplify antitumour immune responses and to sensitize tumours to immunotherapies in a safe and effective manner. In this Review, we discuss opportunities for combination immunotherapy based on nanoparticle platforms designed for chemotherapy, photothermal therapy, photodynamic therapy, radiotherapy and gene therapy. We highlight how nanoparticles can be used to reprogramme the immunosuppressive tumour microenvironment and to trigger systemic antitumour immunity, synergizing with immunotherapies against advanced cancer. Finally, we discuss strategies to improve tumour and immune cell targeting while minimizing toxicity and immune-related adverse events, and we explore the potential of theranostic nanoparticles for combination immunotherapy.","container-title":"Nature Reviews Materials","DOI":"10.1038/s41578-019-0108-1","ISSN":"2058-8437","issue":"6","journalAbbreviation":"Nat Rev Mater","language":"en","license":"2019 Springer Nature Limited","note":"number: 6\npublisher: Nature Publishing Group","page":"398-414","source":"www.nature.com","title":"Cancer nanomedicine for combination cancer immunotherapy","volume":"4","author":[{"family":"Nam","given":"Jutaek"},{"family":"Son","given":"Sejin"},{"family":"Park","given":"Kyung Soo"},{"family":"Zou","given":"Weiping"},{"family":"Shea","given":"Lonnie D."},{"family":"Moon","given":"James J."}],"issued":{"date-parts":[["2019",6]]}}}],"schema":"https://github.com/citation-style-language/schema/raw/master/csl-citation.json"} </w:instrText>
      </w:r>
      <w:r w:rsidR="00643452" w:rsidRPr="00DA4CCB">
        <w:rPr>
          <w:sz w:val="21"/>
          <w:szCs w:val="21"/>
          <w:lang w:val="en-US"/>
        </w:rPr>
        <w:fldChar w:fldCharType="separate"/>
      </w:r>
      <w:r w:rsidR="004C0A56" w:rsidRPr="004C0A56">
        <w:rPr>
          <w:kern w:val="0"/>
          <w:sz w:val="21"/>
          <w:vertAlign w:val="superscript"/>
        </w:rPr>
        <w:t>7</w:t>
      </w:r>
      <w:r w:rsidR="00643452" w:rsidRPr="00DA4CCB">
        <w:rPr>
          <w:sz w:val="21"/>
          <w:szCs w:val="21"/>
          <w:lang w:val="en-US"/>
        </w:rPr>
        <w:fldChar w:fldCharType="end"/>
      </w:r>
      <w:r w:rsidR="00643452" w:rsidRPr="00DA4CCB">
        <w:rPr>
          <w:sz w:val="21"/>
          <w:szCs w:val="21"/>
          <w:lang w:val="en-US"/>
        </w:rPr>
        <w:t xml:space="preserve"> – can be engineered using a variety of materials</w:t>
      </w:r>
      <w:r w:rsidR="00643452" w:rsidRPr="00DA4CCB">
        <w:rPr>
          <w:sz w:val="21"/>
          <w:szCs w:val="21"/>
          <w:lang w:val="en-US"/>
        </w:rPr>
        <w:fldChar w:fldCharType="begin"/>
      </w:r>
      <w:r w:rsidR="004C0A56">
        <w:rPr>
          <w:sz w:val="21"/>
          <w:szCs w:val="21"/>
          <w:lang w:val="en-US"/>
        </w:rPr>
        <w:instrText xml:space="preserve"> ADDIN ZOTERO_ITEM CSL_CITATION {"citationID":"St49Ipnx","properties":{"formattedCitation":"\\super 8,9\\nosupersub{}","plainCitation":"8,9","noteIndex":0},"citationItems":[{"id":"RgtNkdVD/ismz8rmv","uris":["http://zotero.org/groups/5027088/items/CGPZTZVN"],"itemData":{"id":229,"type":"article-journal","abstract":"In recent years, the development of nanoparticles has expanded into a broad range of clinical applications. Nanoparticles have been developed to overcome the limitations of free therapeutics and navigate biological barriers — systemic, microenvironmental and cellular — that are heterogeneous across patient populations and diseases. Overcoming this patient heterogeneity has also been accomplished through precision therapeutics, in which personalized interventions have enhanced therapeutic efficacy. However, nanoparticle development continues to focus on optimizing delivery platforms with a one-size-fits-all solution. As lipid-based, polymeric and inorganic nanoparticles are engineered in increasingly specified ways, they can begin to be optimized for drug delivery in a more personalized manner, entering the era of precision medicine. In this Review, we discuss advanced nanoparticle designs utilized in both non-personalized and precision applications that could be applied to improve precision therapies. We focus on advances in nanoparticle design that overcome heterogeneous barriers to delivery, arguing that intelligent nanoparticle design can improve efficacy in general delivery applications while enabling tailored designs for precision applications, thereby ultimately improving patient outcome overall.","container-title":"Nature Reviews Drug Discovery","DOI":"10.1038/s41573-020-0090-8","ISSN":"1474-1784","issue":"2","journalAbbreviation":"Nat Rev Drug Discov","language":"en","license":"2020 Springer Nature Limited","note":"number: 2\npublisher: Nature Publishing Group","page":"101-124","source":"www.nature.com","title":"Engineering precision nanoparticles for drug delivery","volume":"20","author":[{"family":"Mitchell","given":"Michael J."},{"family":"Billingsley","given":"Margaret M."},{"family":"Haley","given":"Rebecca M."},{"family":"Wechsler","given":"Marissa E."},{"family":"Peppas","given":"Nicholas A."},{"family":"Langer","given":"Robert"}],"issued":{"date-parts":[["2021",2]]}}},{"id":806,"uris":["http://zotero.org/groups/5110070/items/BGUU776B"],"itemData":{"id":806,"type":"article-journal","abstract":"The first publication of micro- and nanotechnology in medicine was in 1798 with the use of the Cowpox virus by Edward Jenner as an attenuated vaccine against Smallpox. Since then, there has been an explosion of micro- and nanotechnologies for medical applications. The breadth of these micro- and nanotechnologies is discussed in this piece, presenting the date of their first report and their latest progression (e.g., clinical trials, FDA approval). This includes successes such as the recent severe acute respiratory syndrome coronavirus 2 (SARS-CoV-2) vaccines from Pfizer, Moderna, and Janssen (Johnson &amp; Johnson) as well as the most popular nanoparticle therapy, liposomal Doxil. However, the enormity of the success of these platforms has not been without challenges. For example, we discuss why the production of Doxil was halted for several years, and the bankruptcy of BIND therapeutics, which relied on a nanoparticle drug carrier. Overall, the field of micro- and nanotechnology has advanced beyond these challenges and continues advancing new and novel platforms that have transformed therapies, vaccines, and imaging. In this review, a wide range of biomedical micro- and nanotechnology is discussed to serve as a primer to the field and provide an accessible summary of clinically relevant micro- and nanotechnology platforms.","container-title":"Bioengineering &amp; Translational Medicine","DOI":"10.1002/btm2.10421","ISSN":"2380-6761","issue":"2","language":"en","license":"© 2022 The Authors. Bioengineering &amp; Translational Medicine published by Wiley Periodicals LLC on behalf of American Institute of Chemical Engineers.","note":"_eprint: https://onlinelibrary.wiley.com/doi/pdf/10.1002/btm2.10421","page":"e10421","source":"Wiley Online Library","title":"Micro and nanotechnologies: The little formulations that could","title-short":"Micro and nanotechnologies","volume":"8","author":[{"family":"Stiepel","given":"Rebeca T."},{"family":"Duggan","given":"Eliza"},{"family":"Batty","given":"Cole J."},{"family":"Ainslie","given":"Kristy M."}],"issued":{"date-parts":[["2023"]]}}}],"schema":"https://github.com/citation-style-language/schema/raw/master/csl-citation.json"} </w:instrText>
      </w:r>
      <w:r w:rsidR="00643452" w:rsidRPr="00DA4CCB">
        <w:rPr>
          <w:sz w:val="21"/>
          <w:szCs w:val="21"/>
          <w:lang w:val="en-US"/>
        </w:rPr>
        <w:fldChar w:fldCharType="separate"/>
      </w:r>
      <w:r w:rsidR="004C0A56" w:rsidRPr="004C0A56">
        <w:rPr>
          <w:kern w:val="0"/>
          <w:sz w:val="21"/>
          <w:vertAlign w:val="superscript"/>
        </w:rPr>
        <w:t>8,9</w:t>
      </w:r>
      <w:r w:rsidR="00643452" w:rsidRPr="00DA4CCB">
        <w:rPr>
          <w:sz w:val="21"/>
          <w:szCs w:val="21"/>
          <w:lang w:val="en-US"/>
        </w:rPr>
        <w:fldChar w:fldCharType="end"/>
      </w:r>
      <w:r w:rsidR="00643452" w:rsidRPr="00DA4CCB">
        <w:rPr>
          <w:sz w:val="21"/>
          <w:szCs w:val="21"/>
          <w:lang w:val="en-US"/>
        </w:rPr>
        <w:t>, by tuning nanoparticle composition and formulation variables</w:t>
      </w:r>
      <w:r w:rsidR="00643452" w:rsidRPr="00DA4CCB">
        <w:rPr>
          <w:sz w:val="21"/>
          <w:szCs w:val="21"/>
          <w:lang w:val="en-US"/>
        </w:rPr>
        <w:fldChar w:fldCharType="begin"/>
      </w:r>
      <w:r w:rsidR="004C0A56">
        <w:rPr>
          <w:sz w:val="21"/>
          <w:szCs w:val="21"/>
          <w:lang w:val="en-US"/>
        </w:rPr>
        <w:instrText xml:space="preserve"> ADDIN ZOTERO_ITEM CSL_CITATION {"citationID":"9Fhgqp03","properties":{"formattedCitation":"\\super 10,11\\nosupersub{}","plainCitation":"10,11","noteIndex":0},"citationItems":[{"id":"RgtNkdVD/hjvygqUZ","uris":["http://zotero.org/groups/5027088/items/R7DD433Q"],"itemData":{"id":334,"type":"article-journal","abstract":"Only a tiny fraction of the nanomedicine-design space has been explored, owing to the structural complexity of nanomedicines and the lack of relevant high-throughput synthesis and analysis methods. Here, we report a methodology for determining structure-activity relationships and design rules for spherical nucleic acids (SNAs) functioning as cancer-vaccine candidates. First, we identified ~1,000 candidate SNAs on the basis of reasonable ranges for 11 design parameters that can be systematically and independently varied to optimize SNA performance. Second, we developed a high-throughput method for making SNAs at the picomolar scale in a 384-well format, and used a mass spectrometry assay to rapidly measure SNA immune activation. Third, we used machine learning to quantitatively model SNA immune activation and identify the minimum number of SNAs needed to capture optimum structure-activity relationships for a given SNA library. Our methodology is general, can reduce the number of nanoparticles that need to be tested by an order of magnitude, and could serve as a screening tool for the development of nanoparticle therapeutics.","container-title":"Nature Biomedical Engineering","DOI":"10.1038/s41551-019-0351-1","ISSN":"2157-846X","issue":"4","journalAbbreviation":"Nat Biomed Eng","language":"eng","note":"PMID: 30952978\nPMCID: PMC6452897","page":"318-327","source":"PubMed","title":"Exploration of the nanomedicine-design space with high-throughput screening and machine learning","volume":"3","author":[{"family":"Yamankurt","given":"Gokay"},{"family":"Berns","given":"Eric J."},{"family":"Xue","given":"Albert"},{"family":"Lee","given":"Andrew"},{"family":"Bagheri","given":"Neda"},{"family":"Mrksich","given":"Milan"},{"family":"Mirkin","given":"Chad A."}],"issued":{"date-parts":[["2019",4]]}}},{"id":818,"uris":["http://zotero.org/groups/5110070/items/HJI8RVNG"],"itemData":{"id":818,"type":"article-journal","abstract":"Taking a nanoparticle (NP) from discovery to clinical translation has been slow compared to small molecules, in part by the lack of systems that enable their precise engineering and rapid optimization. In this work we have developed a microfluidic platform for the rapid, combinatorial synthesis and optimization of NPs. The system takes in a number of NP precursors from which a library of NPs with varying size, surface charge, target ligand density, and drug load is produced in a reproducible manner. We rapidly synthesized 45 different formulations of poly(lactic-co-glycolic acid)-b-poly(ethylene glycol) NPs of different size and surface composition and screened and ranked the NPs for their ability to evade macrophage uptake in vitro. Comparison of the results to pharmacokinetic studies in vivo in mice revealed a correlation between in vitro screen and in vivo behavior. Next, we selected NP synthesis parameters that resulted in longer blood half-life and used the microfluidic platform to synthesize targeted NPs with varying targeting ligand density (using a model targeting ligand against cancer cells). We screened NPs in vitro against prostate cancer cells as well as macrophages, identifying one formulation that exhibited high uptake by cancer cells yet similar macrophage uptake compared to nontargeted NPs. In vivo, the selected targeted NPs showed a 3.5-fold increase in tumor accumulation in mice compared to nontargeted NPs. The developed microfluidic platform in this work represents a tool that could potentially accelerate the discovery and clinical translation of NPs.","container-title":"ACS Nano","DOI":"10.1021/nn403370e","ISSN":"1936-0851","issue":"12","journalAbbreviation":"ACS Nano","note":"publisher: American Chemical Society","page":"10671-10680","source":"ACS Publications","title":"Microfluidic Platform for Combinatorial Synthesis and Optimization of Targeted Nanoparticles for Cancer Therapy","volume":"7","author":[{"family":"Valencia","given":"Pedro M."},{"family":"Pridgen","given":"Eric M."},{"family":"Rhee","given":"Minsoung"},{"family":"Langer","given":"Robert"},{"family":"Farokhzad","given":"Omid C."},{"family":"Karnik","given":"Rohit"}],"issued":{"date-parts":[["2013",12,23]]}}}],"schema":"https://github.com/citation-style-language/schema/raw/master/csl-citation.json"} </w:instrText>
      </w:r>
      <w:r w:rsidR="00643452" w:rsidRPr="00DA4CCB">
        <w:rPr>
          <w:sz w:val="21"/>
          <w:szCs w:val="21"/>
          <w:lang w:val="en-US"/>
        </w:rPr>
        <w:fldChar w:fldCharType="separate"/>
      </w:r>
      <w:r w:rsidR="004C0A56" w:rsidRPr="004C0A56">
        <w:rPr>
          <w:kern w:val="0"/>
          <w:sz w:val="21"/>
          <w:vertAlign w:val="superscript"/>
        </w:rPr>
        <w:t>10,11</w:t>
      </w:r>
      <w:r w:rsidR="00643452" w:rsidRPr="00DA4CCB">
        <w:rPr>
          <w:sz w:val="21"/>
          <w:szCs w:val="21"/>
          <w:lang w:val="en-US"/>
        </w:rPr>
        <w:fldChar w:fldCharType="end"/>
      </w:r>
      <w:r w:rsidR="00643452" w:rsidRPr="00DA4CCB">
        <w:rPr>
          <w:sz w:val="21"/>
          <w:szCs w:val="21"/>
          <w:lang w:val="en-US"/>
        </w:rPr>
        <w:t>. These properties, in turn, influence nanoparticle fate and their ability to cross biological barriers</w:t>
      </w:r>
      <w:r w:rsidR="00643452" w:rsidRPr="00DA4CCB">
        <w:rPr>
          <w:sz w:val="21"/>
          <w:szCs w:val="21"/>
          <w:lang w:val="en-US"/>
        </w:rPr>
        <w:fldChar w:fldCharType="begin"/>
      </w:r>
      <w:r w:rsidR="004C0A56">
        <w:rPr>
          <w:sz w:val="21"/>
          <w:szCs w:val="21"/>
          <w:lang w:val="en-US"/>
        </w:rPr>
        <w:instrText xml:space="preserve"> ADDIN ZOTERO_ITEM CSL_CITATION {"citationID":"JQ6oysNp","properties":{"formattedCitation":"\\super 8,12,13\\nosupersub{}","plainCitation":"8,12,13","noteIndex":0},"citationItems":[{"id":"RgtNkdVD/ismz8rmv","uris":["http://zotero.org/groups/5027088/items/CGPZTZVN"],"itemData":{"id":229,"type":"article-journal","abstract":"In recent years, the development of nanoparticles has expanded into a broad range of clinical applications. Nanoparticles have been developed to overcome the limitations of free therapeutics and navigate biological barriers — systemic, microenvironmental and cellular — that are heterogeneous across patient populations and diseases. Overcoming this patient heterogeneity has also been accomplished through precision therapeutics, in which personalized interventions have enhanced therapeutic efficacy. However, nanoparticle development continues to focus on optimizing delivery platforms with a one-size-fits-all solution. As lipid-based, polymeric and inorganic nanoparticles are engineered in increasingly specified ways, they can begin to be optimized for drug delivery in a more personalized manner, entering the era of precision medicine. In this Review, we discuss advanced nanoparticle designs utilized in both non-personalized and precision applications that could be applied to improve precision therapies. We focus on advances in nanoparticle design that overcome heterogeneous barriers to delivery, arguing that intelligent nanoparticle design can improve efficacy in general delivery applications while enabling tailored designs for precision applications, thereby ultimately improving patient outcome overall.","container-title":"Nature Reviews Drug Discovery","DOI":"10.1038/s41573-020-0090-8","ISSN":"1474-1784","issue":"2","journalAbbreviation":"Nat Rev Drug Discov","language":"en","license":"2020 Springer Nature Limited","note":"number: 2\npublisher: Nature Publishing Group","page":"101-124","source":"www.nature.com","title":"Engineering precision nanoparticles for drug delivery","volume":"20","author":[{"family":"Mitchell","given":"Michael J."},{"family":"Billingsley","given":"Margaret M."},{"family":"Haley","given":"Rebecca M."},{"family":"Wechsler","given":"Marissa E."},{"family":"Peppas","given":"Nicholas A."},{"family":"Langer","given":"Robert"}],"issued":{"date-parts":[["2021",2]]}}},{"id":"RgtNkdVD/UVrG8X2L","uris":["http://zotero.org/groups/5027088/items/VDSJ7UIB"],"itemData":{"id":262,"type":"article-journal","abstract":"Mauro Ferrari and colleagues discuss the biological barriers to delivery of nanoparticle therapeutics to diseased tissues. They propose that greater emphasis should be place on rational particle design that systematically takes into account these barriers.","container-title":"Nature Biotechnology","DOI":"10.1038/nbt.3330","ISSN":"1546-1696","issue":"9","journalAbbreviation":"Nat Biotechnol","language":"en","license":"2015 Springer Nature Limited","note":"number: 9\npublisher: Nature Publishing Group","page":"941-951","source":"www.nature.com","title":"Principles of nanoparticle design for overcoming biological barriers to drug delivery","volume":"33","author":[{"family":"Blanco","given":"Elvin"},{"family":"Shen","given":"Haifa"},{"family":"Ferrari","given":"Mauro"}],"issued":{"date-parts":[["2015",9]]}}},{"id":"RgtNkdVD/42j6KAul","uris":["http://zotero.org/groups/5027088/items/M73TD5IZ"],"itemData":{"id":264,"type":"article-journal","abstract":"The delivery of medical agents to a specific diseased tissue or cell is critical for diagnosing and treating patients. Nanomaterials are promising vehicles to transport agents that include drugs, contrast agents, immunotherapies and gene editors. They can be engineered to have different physical and chemical properties that influence their interactions with their biological environments and delivery destinations. In this Review Article, we discuss nanoparticle delivery systems and how the biology of disease should inform their design. We propose developing a framework for building optimal delivery systems that uses nanoparticle–biological interaction data and computational analyses to guide future nanomaterial designs and delivery strategies.","container-title":"Nature Nanotechnology","DOI":"10.1038/s41565-020-0759-5","ISSN":"1748-3395","issue":"10","journalAbbreviation":"Nat. Nanotechnol.","language":"en","license":"2020 Springer Nature Limited","note":"number: 10\npublisher: Nature Publishing Group","page":"819-829","source":"www.nature.com","title":"A framework for designing delivery systems","volume":"15","author":[{"family":"Poon","given":"Wilson"},{"family":"Kingston","given":"Benjamin R."},{"family":"Ouyang","given":"Ben"},{"family":"Ngo","given":"Wayne"},{"family":"Chan","given":"Warren C. W."}],"issued":{"date-parts":[["2020",10]]}}}],"schema":"https://github.com/citation-style-language/schema/raw/master/csl-citation.json"} </w:instrText>
      </w:r>
      <w:r w:rsidR="00643452" w:rsidRPr="00DA4CCB">
        <w:rPr>
          <w:sz w:val="21"/>
          <w:szCs w:val="21"/>
          <w:lang w:val="en-US"/>
        </w:rPr>
        <w:fldChar w:fldCharType="separate"/>
      </w:r>
      <w:r w:rsidR="004C0A56" w:rsidRPr="004C0A56">
        <w:rPr>
          <w:kern w:val="0"/>
          <w:sz w:val="21"/>
          <w:vertAlign w:val="superscript"/>
        </w:rPr>
        <w:t>8,12,13</w:t>
      </w:r>
      <w:r w:rsidR="00643452" w:rsidRPr="00DA4CCB">
        <w:rPr>
          <w:sz w:val="21"/>
          <w:szCs w:val="21"/>
          <w:lang w:val="en-US"/>
        </w:rPr>
        <w:fldChar w:fldCharType="end"/>
      </w:r>
      <w:r w:rsidR="00643452" w:rsidRPr="00DA4CCB">
        <w:rPr>
          <w:sz w:val="21"/>
          <w:szCs w:val="21"/>
          <w:lang w:val="en-US"/>
        </w:rPr>
        <w:t xml:space="preserve">. This versatility opens opportunities to build </w:t>
      </w:r>
      <w:r w:rsidR="00947A70" w:rsidRPr="00DA4CCB">
        <w:rPr>
          <w:sz w:val="21"/>
          <w:szCs w:val="21"/>
          <w:lang w:val="en-US"/>
        </w:rPr>
        <w:t>custom-</w:t>
      </w:r>
      <w:r w:rsidR="00643452" w:rsidRPr="00DA4CCB">
        <w:rPr>
          <w:sz w:val="21"/>
          <w:szCs w:val="21"/>
          <w:lang w:val="en-US"/>
        </w:rPr>
        <w:t>tailored carriers</w:t>
      </w:r>
      <w:r w:rsidR="00643452" w:rsidRPr="00DA4CCB">
        <w:rPr>
          <w:sz w:val="21"/>
          <w:szCs w:val="21"/>
          <w:lang w:val="en-US"/>
        </w:rPr>
        <w:fldChar w:fldCharType="begin"/>
      </w:r>
      <w:r w:rsidR="004C0A56">
        <w:rPr>
          <w:sz w:val="21"/>
          <w:szCs w:val="21"/>
          <w:lang w:val="en-US"/>
        </w:rPr>
        <w:instrText xml:space="preserve"> ADDIN ZOTERO_ITEM CSL_CITATION {"citationID":"YvFS0fqE","properties":{"formattedCitation":"\\super 8\\nosupersub{}","plainCitation":"8","noteIndex":0},"citationItems":[{"id":"RgtNkdVD/ismz8rmv","uris":["http://zotero.org/groups/5027088/items/CGPZTZVN"],"itemData":{"id":229,"type":"article-journal","abstract":"In recent years, the development of nanoparticles has expanded into a broad range of clinical applications. Nanoparticles have been developed to overcome the limitations of free therapeutics and navigate biological barriers — systemic, microenvironmental and cellular — that are heterogeneous across patient populations and diseases. Overcoming this patient heterogeneity has also been accomplished through precision therapeutics, in which personalized interventions have enhanced therapeutic efficacy. However, nanoparticle development continues to focus on optimizing delivery platforms with a one-size-fits-all solution. As lipid-based, polymeric and inorganic nanoparticles are engineered in increasingly specified ways, they can begin to be optimized for drug delivery in a more personalized manner, entering the era of precision medicine. In this Review, we discuss advanced nanoparticle designs utilized in both non-personalized and precision applications that could be applied to improve precision therapies. We focus on advances in nanoparticle design that overcome heterogeneous barriers to delivery, arguing that intelligent nanoparticle design can improve efficacy in general delivery applications while enabling tailored designs for precision applications, thereby ultimately improving patient outcome overall.","container-title":"Nature Reviews Drug Discovery","DOI":"10.1038/s41573-020-0090-8","ISSN":"1474-1784","issue":"2","journalAbbreviation":"Nat Rev Drug Discov","language":"en","license":"2020 Springer Nature Limited","note":"number: 2\npublisher: Nature Publishing Group","page":"101-124","source":"www.nature.com","title":"Engineering precision nanoparticles for drug delivery","volume":"20","author":[{"family":"Mitchell","given":"Michael J."},{"family":"Billingsley","given":"Margaret M."},{"family":"Haley","given":"Rebecca M."},{"family":"Wechsler","given":"Marissa E."},{"family":"Peppas","given":"Nicholas A."},{"family":"Langer","given":"Robert"}],"issued":{"date-parts":[["2021",2]]}}}],"schema":"https://github.com/citation-style-language/schema/raw/master/csl-citation.json"} </w:instrText>
      </w:r>
      <w:r w:rsidR="00643452" w:rsidRPr="00DA4CCB">
        <w:rPr>
          <w:sz w:val="21"/>
          <w:szCs w:val="21"/>
          <w:lang w:val="en-US"/>
        </w:rPr>
        <w:fldChar w:fldCharType="separate"/>
      </w:r>
      <w:r w:rsidR="004C0A56" w:rsidRPr="004C0A56">
        <w:rPr>
          <w:kern w:val="0"/>
          <w:sz w:val="21"/>
          <w:vertAlign w:val="superscript"/>
        </w:rPr>
        <w:t>8</w:t>
      </w:r>
      <w:r w:rsidR="00643452" w:rsidRPr="00DA4CCB">
        <w:rPr>
          <w:sz w:val="21"/>
          <w:szCs w:val="21"/>
          <w:lang w:val="en-US"/>
        </w:rPr>
        <w:fldChar w:fldCharType="end"/>
      </w:r>
      <w:r w:rsidR="00643452" w:rsidRPr="00DA4CCB">
        <w:rPr>
          <w:sz w:val="21"/>
          <w:szCs w:val="21"/>
          <w:lang w:val="en-US"/>
        </w:rPr>
        <w:t xml:space="preserve"> but </w:t>
      </w:r>
      <w:r w:rsidR="00DD31A7" w:rsidRPr="00DA4CCB">
        <w:rPr>
          <w:sz w:val="21"/>
          <w:szCs w:val="21"/>
          <w:lang w:val="en-US"/>
        </w:rPr>
        <w:t>t</w:t>
      </w:r>
      <w:r w:rsidR="001C1AD2" w:rsidRPr="00DA4CCB">
        <w:rPr>
          <w:sz w:val="21"/>
          <w:szCs w:val="21"/>
          <w:lang w:val="en-US"/>
        </w:rPr>
        <w:t xml:space="preserve">he resulting combinatorial design space makes formulation </w:t>
      </w:r>
      <w:r w:rsidR="00947A70" w:rsidRPr="00DA4CCB">
        <w:rPr>
          <w:sz w:val="21"/>
          <w:szCs w:val="21"/>
          <w:lang w:val="en-US"/>
        </w:rPr>
        <w:t>optimization</w:t>
      </w:r>
      <w:r w:rsidR="001C1AD2" w:rsidRPr="00DA4CCB">
        <w:rPr>
          <w:sz w:val="21"/>
          <w:szCs w:val="21"/>
          <w:lang w:val="en-US"/>
        </w:rPr>
        <w:t xml:space="preserve"> a daunting task. </w:t>
      </w:r>
      <w:r w:rsidR="00947A70" w:rsidRPr="00DA4CCB">
        <w:rPr>
          <w:sz w:val="21"/>
          <w:szCs w:val="21"/>
          <w:lang w:val="en-US"/>
        </w:rPr>
        <w:t>As a result, data-driven methods like active machine learning</w:t>
      </w:r>
      <w:r w:rsidR="00196E58" w:rsidRPr="00DA4CCB">
        <w:rPr>
          <w:sz w:val="21"/>
          <w:szCs w:val="21"/>
          <w:lang w:val="en-US"/>
        </w:rPr>
        <w:t xml:space="preserve"> that can efficiently navigate this vast space hold a great promise to revolutionize the current landscape of material discovery.</w:t>
      </w:r>
      <w:r w:rsidR="00B85379" w:rsidRPr="00DA4CCB">
        <w:rPr>
          <w:rFonts w:eastAsia="Arial"/>
          <w:sz w:val="21"/>
          <w:szCs w:val="21"/>
          <w:lang w:val="en-US"/>
        </w:rPr>
        <w:fldChar w:fldCharType="begin"/>
      </w:r>
      <w:r w:rsidR="004C0A56">
        <w:rPr>
          <w:rFonts w:eastAsia="Arial"/>
          <w:sz w:val="21"/>
          <w:szCs w:val="21"/>
          <w:lang w:val="en-US"/>
        </w:rPr>
        <w:instrText xml:space="preserve"> ADDIN ZOTERO_ITEM CSL_CITATION {"citationID":"ajfrau2qgo","properties":{"formattedCitation":"\\super 14\\uc0\\u8211{}19\\nosupersub{}","plainCitation":"14–19","noteIndex":0},"citationItems":[{"id":775,"uris":["http://zotero.org/groups/5110070/items/34TS5DYL"],"itemData":{"id":775,"type":"article-journal","abstract":"Abstract\n            In materials science, the discovery of recipes that yield nanomaterials with defined optical properties is costly and time-consuming. In this study, we present a two-step framework for a machine learning-driven high-throughput microfluidic platform to rapidly produce silver nanoparticles with the desired absorbance spectrum. Combining a Gaussian process-based Bayesian optimization (BO) with a deep neural network (DNN), the algorithmic framework is able to converge towards the target spectrum after sampling 120 conditions. Once the dataset is large enough to train the DNN with sufficient accuracy in the region of the target spectrum, the DNN is used to predict the colour palette accessible with the reaction synthesis. While remaining interpretable by humans, the proposed framework efficiently optimizes the nanomaterial synthesis and can extract fundamental knowledge of the relationship between chemical composition and optical properties, such as the role of each reactant on the shape and amplitude of the absorbance spectrum.","container-title":"npj Computational Materials","DOI":"10.1038/s41524-021-00520-w","ISSN":"2057-3960","issue":"1","journalAbbreviation":"npj Comput Mater","language":"en","page":"55","source":"DOI.org (Crossref)","title":"Two-step machine learning enables optimized nanoparticle synthesis","volume":"7","author":[{"family":"Mekki-Berrada","given":"Flore"},{"family":"Ren","given":"Zekun"},{"family":"Huang","given":"Tan"},{"family":"Wong","given":"Wai Kuan"},{"family":"Zheng","given":"Fang"},{"family":"Xie","given":"Jiaxun"},{"family":"Tian","given":"Isaac Parker Siyu"},{"family":"Jayavelu","given":"Senthilnath"},{"family":"Mahfoud","given":"Zackaria"},{"family":"Bash","given":"Daniil"},{"family":"Hippalgaonkar","given":"Kedar"},{"family":"Khan","given":"Saif"},{"family":"Buonassisi","given":"Tonio"},{"family":"Li","given":"Qianxiao"},{"family":"Wang","given":"Xiaonan"}],"issued":{"date-parts":[["2021",4,20]]}}},{"id":785,"uris":["http://zotero.org/groups/5110070/items/DFMT3K5K"],"itemData":{"id":785,"type":"article-journal","container-title":"Advanced Intelligent Systems","DOI":"10.1002/aisy.202000245","ISSN":"2640-4567, 2640-4567","issue":"2","journalAbbreviation":"Advanced Intelligent Systems","language":"en","page":"2000245","source":"DOI.org (Crossref)","title":"Self</w:instrText>
      </w:r>
      <w:r w:rsidR="004C0A56">
        <w:rPr>
          <w:rFonts w:ascii="Cambria Math" w:eastAsia="Arial" w:hAnsi="Cambria Math" w:cs="Cambria Math"/>
          <w:sz w:val="21"/>
          <w:szCs w:val="21"/>
          <w:lang w:val="en-US"/>
        </w:rPr>
        <w:instrText>‐</w:instrText>
      </w:r>
      <w:r w:rsidR="004C0A56">
        <w:rPr>
          <w:rFonts w:eastAsia="Arial"/>
          <w:sz w:val="21"/>
          <w:szCs w:val="21"/>
          <w:lang w:val="en-US"/>
        </w:rPr>
        <w:instrText xml:space="preserve">Driven Multistep Quantum Dot Synthesis Enabled by Autonomous Robotic Experimentation in Flow","volume":"3","author":[{"family":"Abdel-Latif","given":"Kameel"},{"family":"Epps","given":"Robert W."},{"family":"Bateni","given":"Fazel"},{"family":"Han","given":"Suyong"},{"family":"Reyes","given":"Kristofer G."},{"family":"Abolhasani","given":"Milad"}],"issued":{"date-parts":[["2021",2]]}}},{"id":777,"uris":["http://zotero.org/groups/5110070/items/CRR78KGD"],"itemData":{"id":777,"type":"article-journal","container-title":"ACS Nano","DOI":"10.1021/acsnano.9b03864","ISSN":"1936-0851, 1936-086X","issue":"10","journalAbbreviation":"ACS Nano","language":"en","page":"11122-11128","source":"DOI.org (Crossref)","title":"Machine Learning Accelerates Discovery of Optimal Colloidal Quantum Dot Synthesis","volume":"13","author":[{"family":"Voznyy","given":"Oleksandr"},{"family":"Levina","given":"Larissa"},{"family":"Fan","given":"James Z."},{"family":"Askerka","given":"Mikhail"},{"family":"Jain","given":"Ankit"},{"family":"Choi","given":"Min-Jae"},{"family":"Ouellette","given":"Olivier"},{"family":"Todorović","given":"Petar"},{"family":"Sagar","given":"Laxmi K."},{"family":"Sargent","given":"Edward H."}],"issued":{"date-parts":[["2019",10,22]]}}},{"id":1110,"uris":["http://zotero.org/groups/5110070/items/VFW8IV4D"],"itemData":{"id":1110,"type":"article-journal","container-title":"Advanced Drug Delivery Reviews","DOI":"10.1016/j.addr.2023.115108","ISSN":"0169409X","journalAbbreviation":"Advanced Drug Delivery Reviews","language":"en","page":"115108","source":"DOI.org (Crossref)","title":"Revolutionizing drug formulation development: The increasing impact of machine learning","title-short":"Revolutionizing drug formulation development","volume":"202","author":[{"family":"Bao","given":"Zeqing"},{"family":"Bufton","given":"Jack"},{"family":"Hickman","given":"Riley J."},{"family":"Aspuru-Guzik","given":"Alán"},{"family":"Bannigan","given":"Pauric"},{"family":"Allen","given":"Christine"}],"issued":{"date-parts":[["2023",11]]}}},{"id":1734,"uris":["http://zotero.org/groups/5514489/items/ZJ6FG4I6"],"itemData":{"id":1734,"type":"article-journal","container-title":"Nature Nanotechnology","DOI":"10.1038/s41565-021-00870-y","ISSN":"1748-3387, 1748-3395","issue":"6","journalAbbreviation":"Nat. Nanotechnol.","language":"en","page":"725-733","source":"DOI.org (Crossref)","title":"Computationally guided high-throughput design of self-assembling drug nanoparticles","volume":"16","author":[{"family":"Reker","given":"Daniel"},{"family":"Rybakova","given":"Yulia"},{"family":"Kirtane","given":"Ameya R."},{"family":"Cao","given":"Ruonan"},{"family":"Yang","given":"Jee Won"},{"family":"Navamajiti","given":"Natsuda"},{"family":"Gardner","given":"Apolonia"},{"family":"Zhang","given":"Rosanna M."},{"family":"Esfandiary","given":"Tina"},{"family":"L’Heureux","given":"Johanna"},{"family":"Von Erlach","given":"Thomas"},{"family":"Smekalova","given":"Elena M."},{"family":"Leboeuf","given":"Dominique"},{"family":"Hess","given":"Kaitlyn"},{"family":"Lopes","given":"Aaron"},{"family":"Rogner","given":"Jaimie"},{"family":"Collins","given":"Joy"},{"family":"Tamang","given":"Siddartha M."},{"family":"Ishida","given":"Keiko"},{"family":"Chamberlain","given":"Paul"},{"family":"Yun","given":"DongSoo"},{"family":"Lytton-Jean","given":"Abigail"},{"family":"Soule","given":"Christian K."},{"family":"Cheah","given":"Jaime H."},{"family":"Hayward","given":"Alison M."},{"family":"Langer","given":"Robert"},{"family":"Traverso","given":"Giovanni"}],"issued":{"date-parts":[["2021",6]]}}},{"id":1736,"uris":["http://zotero.org/groups/5514489/items/J5KDTWDA"],"itemData":{"id":1736,"type":"article","abstract":"Abstract\n          \n            Drug metabolism leads to biotransformations of pharmaceutical substances that alter drug efficacy, toxicity, as well as drug interactions. Modeling these processes\n            ex vivo\n            stands to greatly accelerate our capacity to develop safe and efficacious drugs and formulations. Recognizing the liver as the primary site of drug metabolism, here we report a novel whole-tissue\n            ex vivo\n            liver screening platform that enabled modeling of hepatic metabolism and tracking of hepatotoxic drug metabolites. We applied the system for the characterization of acetaminophen (APAP) metabolism and identified interactions that can mitigate the generation of toxic metabolites\n            ex vivo\n            . Combining our experimental platform with state-of-the-art machine learning, we validated two novel functional excipients that can prevent APAP hepatotoxicity\n            in vivo\n            in mice. To assess translational potential, we prototyped a novel solid dosage form with controlled release of both APAP and our functional excipients. Our this platform provides innovative potential access to actionable data on drug metabolism to support the development of new therapeutic approaches.","DOI":"10.1101/2022.09.05.506668","language":"en","source":"Bioengineering","title":"A machine learning liver-on-a-chip system for safer drug formulation","URL":"http://biorxiv.org/lookup/doi/10.1101/2022.09.05.506668","author":[{"family":"Shi","given":"Yunhua"},{"family":"Lin","given":"Chih-Hsin"},{"family":"Reker","given":"Daniel"},{"family":"Steiger","given":"Christoph"},{"family":"Hess","given":"Kaitlyn"},{"family":"Collins","given":"Joy E."},{"family":"Tamang","given":"Siddartha"},{"family":"Ishida","given":"Keiko"},{"family":"Lopes","given":"Aaron"},{"family":"Wainer","given":"Jacob"},{"family":"Hayward","given":"Alison M."},{"family":"Walesky","given":"Chad"},{"family":"Goessling","given":"Wolfram"},{"family":"Traverso","given":"Giovanni"}],"accessed":{"date-parts":[["2025",4,11]]},"issued":{"date-parts":[["2022",9,6]]}}}],"schema":"https://github.com/citation-style-language/schema/raw/master/csl-citation.json"} </w:instrText>
      </w:r>
      <w:r w:rsidR="00B85379" w:rsidRPr="00DA4CCB">
        <w:rPr>
          <w:rFonts w:eastAsia="Arial"/>
          <w:sz w:val="21"/>
          <w:szCs w:val="21"/>
          <w:lang w:val="en-US"/>
        </w:rPr>
        <w:fldChar w:fldCharType="separate"/>
      </w:r>
      <w:r w:rsidR="004C0A56" w:rsidRPr="004C0A56">
        <w:rPr>
          <w:kern w:val="0"/>
          <w:sz w:val="21"/>
          <w:vertAlign w:val="superscript"/>
        </w:rPr>
        <w:t>14–19</w:t>
      </w:r>
      <w:r w:rsidR="00B85379" w:rsidRPr="00DA4CCB">
        <w:rPr>
          <w:rFonts w:eastAsia="Arial"/>
          <w:sz w:val="21"/>
          <w:szCs w:val="21"/>
          <w:lang w:val="en-US"/>
        </w:rPr>
        <w:fldChar w:fldCharType="end"/>
      </w:r>
      <w:r w:rsidR="00B85379">
        <w:rPr>
          <w:rFonts w:eastAsia="Arial"/>
          <w:sz w:val="21"/>
          <w:szCs w:val="21"/>
          <w:lang w:val="en-US"/>
        </w:rPr>
        <w:t xml:space="preserve"> </w:t>
      </w:r>
      <w:r w:rsidR="00196E58" w:rsidRPr="00DA4CCB">
        <w:rPr>
          <w:sz w:val="21"/>
          <w:szCs w:val="21"/>
          <w:lang w:val="en-US"/>
        </w:rPr>
        <w:t xml:space="preserve">At the same time, </w:t>
      </w:r>
      <w:r w:rsidR="00947A70" w:rsidRPr="00DA4CCB">
        <w:rPr>
          <w:sz w:val="21"/>
          <w:szCs w:val="21"/>
          <w:lang w:val="en-US"/>
        </w:rPr>
        <w:t xml:space="preserve">nanoparticle design serves as the perfect playground </w:t>
      </w:r>
      <w:r w:rsidR="00196E58" w:rsidRPr="00DA4CCB">
        <w:rPr>
          <w:sz w:val="21"/>
          <w:szCs w:val="21"/>
          <w:lang w:val="en-US"/>
        </w:rPr>
        <w:t>to implement the design-make-test pipelines required for successful active learning campaigns.</w:t>
      </w:r>
    </w:p>
    <w:p w14:paraId="4A8F689D" w14:textId="77777777" w:rsidR="009A1B22" w:rsidRDefault="009A1B22" w:rsidP="00DD31A7">
      <w:pPr>
        <w:rPr>
          <w:sz w:val="21"/>
          <w:szCs w:val="21"/>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42"/>
      </w:tblGrid>
      <w:tr w:rsidR="009A1B22" w14:paraId="0A70ABF3" w14:textId="77777777" w:rsidTr="00FB3754">
        <w:tc>
          <w:tcPr>
            <w:tcW w:w="7342" w:type="dxa"/>
            <w:shd w:val="clear" w:color="auto" w:fill="F2F2F2" w:themeFill="background1" w:themeFillShade="F2"/>
            <w:tcMar>
              <w:top w:w="173" w:type="dxa"/>
              <w:left w:w="173" w:type="dxa"/>
              <w:bottom w:w="173" w:type="dxa"/>
              <w:right w:w="173" w:type="dxa"/>
            </w:tcMar>
          </w:tcPr>
          <w:p w14:paraId="43FE3629" w14:textId="6E515A68" w:rsidR="009A1B22" w:rsidRPr="009A1B22" w:rsidRDefault="009A1B22" w:rsidP="009A1B22">
            <w:pPr>
              <w:spacing w:line="240" w:lineRule="auto"/>
              <w:rPr>
                <w:sz w:val="21"/>
                <w:szCs w:val="21"/>
                <w:lang w:val="en-US"/>
              </w:rPr>
            </w:pPr>
            <w:r>
              <w:rPr>
                <w:sz w:val="21"/>
                <w:szCs w:val="21"/>
                <w:lang w:val="en-US"/>
              </w:rPr>
              <w:t>To this end, we</w:t>
            </w:r>
            <w:r w:rsidRPr="00196E58">
              <w:rPr>
                <w:sz w:val="21"/>
                <w:szCs w:val="21"/>
                <w:lang w:val="en-US"/>
              </w:rPr>
              <w:t xml:space="preserve"> combined three key technologies: microfluidic formulation, high content imaging, and active machine learning into a semi-automated design-make-test workflow for nanoparticle design (</w:t>
            </w:r>
            <w:r w:rsidRPr="00196E58">
              <w:rPr>
                <w:b/>
                <w:bCs/>
                <w:sz w:val="21"/>
                <w:szCs w:val="21"/>
                <w:lang w:val="en-US"/>
              </w:rPr>
              <w:t>Figure 1</w:t>
            </w:r>
            <w:r w:rsidRPr="00196E58">
              <w:rPr>
                <w:sz w:val="21"/>
                <w:szCs w:val="21"/>
                <w:lang w:val="en-US"/>
              </w:rPr>
              <w:t>).</w:t>
            </w:r>
          </w:p>
        </w:tc>
      </w:tr>
    </w:tbl>
    <w:p w14:paraId="6036C8D9" w14:textId="77777777" w:rsidR="009A1B22" w:rsidRPr="009A1B22" w:rsidRDefault="009A1B22" w:rsidP="00DD31A7">
      <w:pPr>
        <w:rPr>
          <w:sz w:val="21"/>
          <w:szCs w:val="21"/>
          <w:lang w:val="en-US"/>
        </w:rPr>
      </w:pPr>
    </w:p>
    <w:p w14:paraId="6BDD2CF0" w14:textId="0941D734" w:rsidR="00EF0573" w:rsidRDefault="003D0C04" w:rsidP="00EF0573">
      <w:pPr>
        <w:rPr>
          <w:rFonts w:eastAsia="Arial"/>
          <w:color w:val="000000" w:themeColor="text1"/>
          <w:sz w:val="21"/>
          <w:szCs w:val="21"/>
          <w:lang w:val="en-US"/>
        </w:rPr>
      </w:pPr>
      <w:r w:rsidRPr="003D0C04">
        <w:rPr>
          <w:rFonts w:eastAsia="Arial"/>
          <w:color w:val="000000" w:themeColor="text1"/>
          <w:sz w:val="21"/>
          <w:szCs w:val="21"/>
          <w:lang w:val="en-US"/>
        </w:rPr>
        <w:t>Microfluidics offers precise control for the rapid, reproducible</w:t>
      </w:r>
      <w:r w:rsidR="00FA7D31">
        <w:rPr>
          <w:rFonts w:eastAsia="Arial"/>
          <w:color w:val="000000" w:themeColor="text1"/>
          <w:sz w:val="21"/>
          <w:szCs w:val="21"/>
          <w:lang w:val="en-US"/>
        </w:rPr>
        <w:t xml:space="preserve"> production of highly </w:t>
      </w:r>
      <w:r w:rsidRPr="003D0C04">
        <w:rPr>
          <w:rFonts w:eastAsia="Arial"/>
          <w:color w:val="000000" w:themeColor="text1"/>
          <w:sz w:val="21"/>
          <w:szCs w:val="21"/>
          <w:lang w:val="en-US"/>
        </w:rPr>
        <w:t>monodisperse</w:t>
      </w:r>
      <w:r w:rsidR="00FA7D31">
        <w:rPr>
          <w:rFonts w:eastAsia="Arial"/>
          <w:color w:val="000000" w:themeColor="text1"/>
          <w:sz w:val="21"/>
          <w:szCs w:val="21"/>
          <w:lang w:val="en-US"/>
        </w:rPr>
        <w:t>d</w:t>
      </w:r>
      <w:r w:rsidR="00EF0573">
        <w:rPr>
          <w:rFonts w:eastAsia="Arial"/>
          <w:color w:val="000000" w:themeColor="text1"/>
          <w:sz w:val="21"/>
          <w:szCs w:val="21"/>
          <w:lang w:val="en-US"/>
        </w:rPr>
        <w:t xml:space="preserve"> </w:t>
      </w:r>
      <w:r w:rsidRPr="003D0C04">
        <w:rPr>
          <w:rFonts w:eastAsia="Arial"/>
          <w:color w:val="000000" w:themeColor="text1"/>
          <w:sz w:val="21"/>
          <w:szCs w:val="21"/>
          <w:lang w:val="en-US"/>
        </w:rPr>
        <w:t>nanoparticles</w:t>
      </w:r>
      <w:r w:rsidRPr="00DA4CCB">
        <w:rPr>
          <w:rFonts w:eastAsia="Arial"/>
          <w:color w:val="000000" w:themeColor="text1"/>
          <w:sz w:val="21"/>
          <w:szCs w:val="21"/>
          <w:lang w:val="en-US"/>
        </w:rPr>
        <w:fldChar w:fldCharType="begin"/>
      </w:r>
      <w:r w:rsidR="004C0A56">
        <w:rPr>
          <w:rFonts w:eastAsia="Arial"/>
          <w:color w:val="000000" w:themeColor="text1"/>
          <w:sz w:val="21"/>
          <w:szCs w:val="21"/>
          <w:lang w:val="en-US"/>
        </w:rPr>
        <w:instrText xml:space="preserve"> ADDIN ZOTERO_ITEM CSL_CITATION {"citationID":"Cc8QeQfb","properties":{"formattedCitation":"\\super 20,21\\nosupersub{}","plainCitation":"20,21","noteIndex":0},"citationItems":[{"id":"RgtNkdVD/JJKaxx1V","uris":["http://zotero.org/groups/5027088/items/Y7AM6RZH"],"itemData":{"id":276,"type":"article-journal","abstract":"Using nanoparticles for therapy and imaging holds tremendous promise for the treatment of major diseases such as cancer. However, their translation into the clinic has been slow because it remains difficult to produce nanoparticles that are consistent 'batch-to-batch', and in sufficient quantities for clinical research. Moreover, platforms for rapid screening of nanoparticles are still lacking. Recent microfluidic technologies can tackle some of these issues, and offer a way to accelerate the clinical translation of nanoparticles. In this Progress Article, we highlight the advances in microfluidic systems that can synthesize libraries of nanoparticles in a well-controlled, reproducible and high-throughput manner. We also discuss the use of microfluidics for rapidly evaluating nanoparticles in vitro under microenvironments that mimic the in vivo conditions. Furthermore, we highlight some systems that can manipulate small organisms, which could be used for evaluating the in vivo toxicity of nanoparticles or for drug screening. We conclude with a critical assessment of the near- and long-term impact of microfluidics in the field of nanomedicine.","container-title":"Nature Nanotechnology","DOI":"10.1038/nnano.2012.168","ISSN":"1748-3395","issue":"10","journalAbbreviation":"Nat Nanotechnol","language":"eng","note":"PMID: 23042546\nPMCID: PMC3654404","page":"623-629","source":"PubMed","title":"Microfluidic technologies for accelerating the clinical translation of nanoparticles","volume":"7","author":[{"family":"Valencia","given":"Pedro M."},{"family":"Farokhzad","given":"Omid C."},{"family":"Karnik","given":"Rohit"},{"family":"Langer","given":"Robert"}],"issued":{"date-parts":[["2012",10]]}}},{"id":"RgtNkdVD/fiigO7yj","uris":["http://zotero.org/users/11648142/items/H2PGV894"],"itemData":{"id":457,"type":"article-journal","abstract":"Nanomedicine has made significant advances in clinical applications since the late-20th century, in part due to its distinct advantages in biocompatibility, potency, and novel therapeutic applications. Many nanoparticle (NP) therapies have been approved for clinical use, including as imaging agents or as platforms for drug delivery and gene therapy. However, there are remaining challenges that hinder translation, such as non-scalable production methods and the inefficiency of current NP formulations in delivering their cargo to their target. To address challenges with existing formulation methods that have batch-to-batch variability and produce particles with high dispersity, microfluidics—devices that manipulate fluids on a micrometer scale—have demonstrated enormous potential to generate reproducible NP formulations for therapeutic, diagnostic, and preventative applications. Microfluidic-generated NP formulations have been shown to have enhanced properties for biomedical applications by formulating NPs with more controlled physical properties than is possible with bulk techniques—such as size, size distribution, and loading efficiency. In this review, we highlight advances in microfluidic technologies for the formulation of NPs, with an emphasis on lipid-based NPs, polymeric NPs, and inorganic NPs. We provide a summary of microfluidic devices used for NP formulation with their advantages and respective challenges. Additionally, we provide our analysis for future outlooks in the field of NP formulation and microfluidics, with emerging topics of production scale-independent formulations through device parallelization and multi-step reactions within droplets.","container-title":"Biomaterials","DOI":"10.1016/j.biomaterials.2021.120826","ISSN":"0142-9612","journalAbbreviation":"Biomaterials","language":"en","page":"120826","source":"ScienceDirect","title":"Microfluidic formulation of nanoparticles for biomedical applications","volume":"274","author":[{"family":"Shepherd","given":"Sarah J."},{"family":"Issadore","given":"David"},{"family":"Mitchell","given":"Michael J."}],"issued":{"date-parts":[["2021",7,1]]}}}],"schema":"https://github.com/citation-style-language/schema/raw/master/csl-citation.json"} </w:instrText>
      </w:r>
      <w:r w:rsidRPr="00DA4CCB">
        <w:rPr>
          <w:rFonts w:eastAsia="Arial"/>
          <w:color w:val="000000" w:themeColor="text1"/>
          <w:sz w:val="21"/>
          <w:szCs w:val="21"/>
          <w:lang w:val="en-US"/>
        </w:rPr>
        <w:fldChar w:fldCharType="separate"/>
      </w:r>
      <w:r w:rsidR="004C0A56" w:rsidRPr="004C0A56">
        <w:rPr>
          <w:kern w:val="0"/>
          <w:sz w:val="21"/>
          <w:vertAlign w:val="superscript"/>
        </w:rPr>
        <w:t>20,21</w:t>
      </w:r>
      <w:r w:rsidRPr="00DA4CCB">
        <w:rPr>
          <w:rFonts w:eastAsia="Arial"/>
          <w:color w:val="000000" w:themeColor="text1"/>
          <w:sz w:val="21"/>
          <w:szCs w:val="21"/>
          <w:lang w:val="en-US"/>
        </w:rPr>
        <w:fldChar w:fldCharType="end"/>
      </w:r>
      <w:r w:rsidR="00FA7D31">
        <w:rPr>
          <w:rFonts w:eastAsia="Arial"/>
          <w:color w:val="000000" w:themeColor="text1"/>
          <w:sz w:val="21"/>
          <w:szCs w:val="21"/>
          <w:lang w:val="en-US"/>
        </w:rPr>
        <w:t xml:space="preserve"> </w:t>
      </w:r>
      <w:r w:rsidR="00FA7D31" w:rsidRPr="00DA4CCB">
        <w:rPr>
          <w:rFonts w:eastAsia="Arial"/>
          <w:color w:val="000000" w:themeColor="text1"/>
          <w:sz w:val="21"/>
          <w:szCs w:val="21"/>
          <w:lang w:val="en-US"/>
        </w:rPr>
        <w:t>by handling small volumes of liquids in highly controlled environments</w:t>
      </w:r>
      <w:r w:rsidR="00FA7D31">
        <w:rPr>
          <w:rFonts w:eastAsia="Arial"/>
          <w:color w:val="000000" w:themeColor="text1"/>
          <w:sz w:val="21"/>
          <w:szCs w:val="21"/>
          <w:lang w:val="en-US"/>
        </w:rPr>
        <w:t>.</w:t>
      </w:r>
      <w:r w:rsidRPr="003D0C04">
        <w:rPr>
          <w:rFonts w:eastAsia="Arial"/>
          <w:color w:val="000000" w:themeColor="text1"/>
          <w:sz w:val="21"/>
          <w:szCs w:val="21"/>
          <w:lang w:val="en-US"/>
        </w:rPr>
        <w:t xml:space="preserve"> </w:t>
      </w:r>
      <w:r w:rsidR="00FA7D31" w:rsidRPr="00DA4CCB">
        <w:rPr>
          <w:rFonts w:eastAsia="Arial"/>
          <w:color w:val="000000" w:themeColor="text1"/>
          <w:sz w:val="21"/>
          <w:szCs w:val="21"/>
          <w:lang w:val="en-US"/>
        </w:rPr>
        <w:t xml:space="preserve">In parallel, </w:t>
      </w:r>
      <w:r w:rsidR="00EF0573">
        <w:rPr>
          <w:rFonts w:eastAsia="Arial"/>
          <w:color w:val="000000" w:themeColor="text1"/>
          <w:sz w:val="21"/>
          <w:szCs w:val="21"/>
          <w:lang w:val="en-US"/>
        </w:rPr>
        <w:t>advances in</w:t>
      </w:r>
      <w:r w:rsidR="00FA7D31">
        <w:rPr>
          <w:rFonts w:eastAsia="Arial"/>
          <w:color w:val="000000" w:themeColor="text1"/>
          <w:sz w:val="21"/>
          <w:szCs w:val="21"/>
          <w:lang w:val="en-US"/>
        </w:rPr>
        <w:t xml:space="preserve"> </w:t>
      </w:r>
      <w:r w:rsidR="00EF0573">
        <w:rPr>
          <w:rFonts w:eastAsia="Arial"/>
          <w:color w:val="000000" w:themeColor="text1"/>
          <w:sz w:val="21"/>
          <w:szCs w:val="21"/>
          <w:lang w:val="en-US"/>
        </w:rPr>
        <w:t xml:space="preserve">automated </w:t>
      </w:r>
      <w:r w:rsidR="00FA7D31" w:rsidRPr="00DA4CCB">
        <w:rPr>
          <w:rFonts w:eastAsia="Arial"/>
          <w:color w:val="000000" w:themeColor="text1"/>
          <w:sz w:val="21"/>
          <w:szCs w:val="21"/>
          <w:lang w:val="en-US"/>
        </w:rPr>
        <w:t xml:space="preserve">fluorescence-based microscopy </w:t>
      </w:r>
      <w:r w:rsidR="00EF0573">
        <w:rPr>
          <w:rFonts w:eastAsia="Arial"/>
          <w:color w:val="000000" w:themeColor="text1"/>
          <w:sz w:val="21"/>
          <w:szCs w:val="21"/>
          <w:lang w:val="en-US"/>
        </w:rPr>
        <w:t>and</w:t>
      </w:r>
      <w:r w:rsidR="00FA7D31">
        <w:rPr>
          <w:rFonts w:eastAsia="Arial"/>
          <w:color w:val="000000" w:themeColor="text1"/>
          <w:sz w:val="21"/>
          <w:szCs w:val="21"/>
          <w:lang w:val="en-US"/>
        </w:rPr>
        <w:t xml:space="preserve"> </w:t>
      </w:r>
      <w:r w:rsidR="00FA7D31" w:rsidRPr="00DA4CCB">
        <w:rPr>
          <w:rFonts w:eastAsia="Arial"/>
          <w:color w:val="000000" w:themeColor="text1"/>
          <w:sz w:val="21"/>
          <w:szCs w:val="21"/>
          <w:lang w:val="en-US"/>
        </w:rPr>
        <w:t>bio-image analysis tools</w:t>
      </w:r>
      <w:r w:rsidR="00FA7D31" w:rsidRPr="00DA4CCB">
        <w:rPr>
          <w:rFonts w:eastAsia="Arial"/>
          <w:color w:val="000000" w:themeColor="text1"/>
          <w:sz w:val="21"/>
          <w:szCs w:val="21"/>
          <w:lang w:val="en-US"/>
        </w:rPr>
        <w:fldChar w:fldCharType="begin"/>
      </w:r>
      <w:r w:rsidR="004C0A56">
        <w:rPr>
          <w:rFonts w:eastAsia="Arial"/>
          <w:color w:val="000000" w:themeColor="text1"/>
          <w:sz w:val="21"/>
          <w:szCs w:val="21"/>
          <w:lang w:val="en-US"/>
        </w:rPr>
        <w:instrText xml:space="preserve"> ADDIN ZOTERO_ITEM CSL_CITATION {"citationID":"v5TgS4rv","properties":{"formattedCitation":"\\super 22\\nosupersub{}","plainCitation":"22","noteIndex":0},"citationItems":[{"id":809,"uris":["http://zotero.org/groups/5110070/items/QGR95WMU"],"itemData":{"id":809,"type":"article-journal","abstract":"Modern research in the life sciences is unthinkable without computational methods for extracting, quantifying and visualising information derived from microscopy imaging data of biological samples. In the past decade, we observed a dramatic increase in available software packages for these purposes. As it is increasingly difficult to keep track of the number of available image analysis platforms, tool collections, components and emerging technologies, we provide a conservative overview of software that we use in daily routine and give insights into emerging new tools. We give guidance on which aspects to consider when choosing the platform that best suits the user's needs, including aspects such as image data type, skills of the team, infrastructure and community at the institute and availability of time and budget.","container-title":"FEBS Letters","DOI":"10.1002/1873-3468.14451","ISSN":"1873-3468","issue":"19","language":"en","note":"_eprint: https://onlinelibrary.wiley.com/doi/pdf/10.1002/1873-3468.14451","page":"2472-2485","source":"Wiley Online Library","title":"A Hitchhiker's guide through the bio-image analysis software universe","volume":"596","author":[{"family":"Haase","given":"Robert"},{"family":"Fazeli","given":"Elnaz"},{"family":"Legland","given":"David"},{"family":"Doube","given":"Michael"},{"family":"Culley","given":"Siân"},{"family":"Belevich","given":"Ilya"},{"family":"Jokitalo","given":"Eija"},{"family":"Schorb","given":"Martin"},{"family":"Klemm","given":"Anna"},{"family":"Tischer","given":"Christian"}],"issued":{"date-parts":[["2022"]]}}}],"schema":"https://github.com/citation-style-language/schema/raw/master/csl-citation.json"} </w:instrText>
      </w:r>
      <w:r w:rsidR="00FA7D31" w:rsidRPr="00DA4CCB">
        <w:rPr>
          <w:rFonts w:eastAsia="Arial"/>
          <w:color w:val="000000" w:themeColor="text1"/>
          <w:sz w:val="21"/>
          <w:szCs w:val="21"/>
          <w:lang w:val="en-US"/>
        </w:rPr>
        <w:fldChar w:fldCharType="separate"/>
      </w:r>
      <w:r w:rsidR="004C0A56" w:rsidRPr="004C0A56">
        <w:rPr>
          <w:kern w:val="0"/>
          <w:sz w:val="21"/>
          <w:vertAlign w:val="superscript"/>
        </w:rPr>
        <w:t>22</w:t>
      </w:r>
      <w:r w:rsidR="00FA7D31" w:rsidRPr="00DA4CCB">
        <w:rPr>
          <w:rFonts w:eastAsia="Arial"/>
          <w:color w:val="000000" w:themeColor="text1"/>
          <w:sz w:val="21"/>
          <w:szCs w:val="21"/>
          <w:lang w:val="en-US"/>
        </w:rPr>
        <w:fldChar w:fldCharType="end"/>
      </w:r>
      <w:r w:rsidR="00FA7D31" w:rsidRPr="00DA4CCB">
        <w:rPr>
          <w:rFonts w:eastAsia="Arial"/>
          <w:color w:val="000000" w:themeColor="text1"/>
          <w:sz w:val="21"/>
          <w:szCs w:val="21"/>
          <w:lang w:val="en-US"/>
        </w:rPr>
        <w:t xml:space="preserve"> has enabled high throughput </w:t>
      </w:r>
      <w:r w:rsidR="00FA7D31" w:rsidRPr="00DA4CCB">
        <w:rPr>
          <w:rFonts w:eastAsia="Arial"/>
          <w:color w:val="000000" w:themeColor="text1"/>
          <w:sz w:val="21"/>
          <w:szCs w:val="21"/>
          <w:lang w:val="en-US"/>
        </w:rPr>
        <w:lastRenderedPageBreak/>
        <w:t>screening</w:t>
      </w:r>
      <w:r w:rsidR="00EF0573">
        <w:rPr>
          <w:rFonts w:eastAsia="Arial"/>
          <w:color w:val="000000" w:themeColor="text1"/>
          <w:sz w:val="21"/>
          <w:szCs w:val="21"/>
          <w:lang w:val="en-US"/>
        </w:rPr>
        <w:t xml:space="preserve"> </w:t>
      </w:r>
      <w:r w:rsidR="00FA7D31" w:rsidRPr="00DA4CCB">
        <w:rPr>
          <w:rFonts w:eastAsia="Arial"/>
          <w:color w:val="000000" w:themeColor="text1"/>
          <w:sz w:val="21"/>
          <w:szCs w:val="21"/>
          <w:lang w:val="en-US"/>
        </w:rPr>
        <w:t xml:space="preserve">of nanocarriers using high content imaging (HCI). </w:t>
      </w:r>
      <w:r w:rsidR="00FA7D31">
        <w:rPr>
          <w:rFonts w:eastAsia="Arial"/>
          <w:color w:val="000000" w:themeColor="text1"/>
          <w:sz w:val="21"/>
          <w:szCs w:val="21"/>
          <w:lang w:val="en-US"/>
        </w:rPr>
        <w:t xml:space="preserve">Here, </w:t>
      </w:r>
      <w:r w:rsidR="00FA7D31" w:rsidRPr="00DA4CCB">
        <w:rPr>
          <w:rFonts w:eastAsia="Arial"/>
          <w:color w:val="000000" w:themeColor="text1"/>
          <w:sz w:val="21"/>
          <w:szCs w:val="21"/>
          <w:lang w:val="en-US"/>
        </w:rPr>
        <w:t xml:space="preserve">fluorescence imaging and analysis </w:t>
      </w:r>
      <w:r w:rsidR="00FA7D31" w:rsidRPr="003D0C04">
        <w:rPr>
          <w:rFonts w:eastAsia="Arial"/>
          <w:color w:val="000000" w:themeColor="text1"/>
          <w:sz w:val="21"/>
          <w:szCs w:val="21"/>
          <w:lang w:val="en-US"/>
        </w:rPr>
        <w:t xml:space="preserve">provides multiparametric quantitative data </w:t>
      </w:r>
      <w:r w:rsidR="00FA7D31">
        <w:rPr>
          <w:rFonts w:eastAsia="Arial"/>
          <w:color w:val="000000" w:themeColor="text1"/>
          <w:sz w:val="21"/>
          <w:szCs w:val="21"/>
          <w:lang w:val="en-US"/>
        </w:rPr>
        <w:t>from images</w:t>
      </w:r>
      <w:r w:rsidR="00FA7D31" w:rsidRPr="00DA4CCB">
        <w:rPr>
          <w:rFonts w:eastAsia="Arial"/>
          <w:color w:val="000000" w:themeColor="text1"/>
          <w:sz w:val="21"/>
          <w:szCs w:val="21"/>
          <w:lang w:val="en-US"/>
        </w:rPr>
        <w:fldChar w:fldCharType="begin"/>
      </w:r>
      <w:r w:rsidR="004C0A56">
        <w:rPr>
          <w:rFonts w:eastAsia="Arial"/>
          <w:color w:val="000000" w:themeColor="text1"/>
          <w:sz w:val="21"/>
          <w:szCs w:val="21"/>
          <w:lang w:val="en-US"/>
        </w:rPr>
        <w:instrText xml:space="preserve"> ADDIN ZOTERO_ITEM CSL_CITATION {"citationID":"fOIUdHKJ","properties":{"formattedCitation":"\\super 23,24\\nosupersub{}","plainCitation":"23,24","noteIndex":0},"citationItems":[{"id":816,"uris":["http://zotero.org/groups/5110070/items/EN49CII4"],"itemData":{"id":816,"type":"article-journal","container-title":"Trends in Cell Biology","DOI":"10.1016/j.tcb.2016.03.008","ISSN":"09628924","issue":"8","journalAbbreviation":"Trends in Cell Biology","language":"en","page":"598-611","source":"DOI.org (Crossref)","title":"High-Content Screening for Quantitative Cell Biology","volume":"26","author":[{"family":"Mattiazzi Usaj","given":"Mojca"},{"family":"Styles","given":"Erin B."},{"family":"Verster","given":"Adrian J."},{"family":"Friesen","given":"Helena"},{"family":"Boone","given":"Charles"},{"family":"Andrews","given":"Brenda J."}],"issued":{"date-parts":[["2016",8]]}}},{"id":815,"uris":["http://zotero.org/groups/5110070/items/K7ZS8AP7"],"itemData":{"id":815,"type":"article-journal","abstract":"High-content analysis (HCA) provides quantitative multiparametric cellular fluorescence data. From its origins in discovery toxicology, it is now addressing fundamental questions in drug delivery. Nanoparticles (NPs), polymers, and intestinal permeation enhancers are being harnessed in drug delivery systems to modulate plasma membrane properties and the intracellular environment. Identifying comparative mechanistic cytotoxicity on sublethal events is crucial to expedite the development of such systems. NP uptake and intracellular routing pathways are also being dissected using chemical and genetic perturbations, with the potential to assess the intracellular fate of targeted and untargeted particles in vitro. As we discuss here, HCA is set to make a major impact in preclinical delivery research by elucidating the intracellular pathways of NPs and the in vitro mechanistic-based toxicology of formulation constituents.","container-title":"Drug Discovery Today","DOI":"10.1016/j.drudis.2015.04.001","ISSN":"1878-5832","issue":"8","journalAbbreviation":"Drug Discov Today","language":"eng","note":"PMID: 25908578","page":"942-957","source":"PubMed","title":"High-content analysis for drug delivery and nanoparticle applications","volume":"20","author":[{"family":"Brayden","given":"David J."},{"family":"Cryan","given":"Sally-Ann"},{"family":"Dawson","given":"Kenneth A."},{"family":"O'Brien","given":"Peter J."},{"family":"Simpson","given":"Jeremy C."}],"issued":{"date-parts":[["2015",8]]}}}],"schema":"https://github.com/citation-style-language/schema/raw/master/csl-citation.json"} </w:instrText>
      </w:r>
      <w:r w:rsidR="00FA7D31" w:rsidRPr="00DA4CCB">
        <w:rPr>
          <w:rFonts w:eastAsia="Arial"/>
          <w:color w:val="000000" w:themeColor="text1"/>
          <w:sz w:val="21"/>
          <w:szCs w:val="21"/>
          <w:lang w:val="en-US"/>
        </w:rPr>
        <w:fldChar w:fldCharType="separate"/>
      </w:r>
      <w:r w:rsidR="004C0A56" w:rsidRPr="004C0A56">
        <w:rPr>
          <w:kern w:val="0"/>
          <w:sz w:val="21"/>
          <w:vertAlign w:val="superscript"/>
        </w:rPr>
        <w:t>23,24</w:t>
      </w:r>
      <w:r w:rsidR="00FA7D31" w:rsidRPr="00DA4CCB">
        <w:rPr>
          <w:rFonts w:eastAsia="Arial"/>
          <w:color w:val="000000" w:themeColor="text1"/>
          <w:sz w:val="21"/>
          <w:szCs w:val="21"/>
          <w:lang w:val="en-US"/>
        </w:rPr>
        <w:fldChar w:fldCharType="end"/>
      </w:r>
      <w:r w:rsidR="00FA7D31">
        <w:rPr>
          <w:rFonts w:eastAsia="Arial"/>
          <w:color w:val="000000" w:themeColor="text1"/>
          <w:sz w:val="21"/>
          <w:szCs w:val="21"/>
          <w:lang w:val="en-US"/>
        </w:rPr>
        <w:t xml:space="preserve"> </w:t>
      </w:r>
      <w:r w:rsidR="00FA7D31" w:rsidRPr="003D0C04">
        <w:rPr>
          <w:rFonts w:eastAsia="Arial"/>
          <w:color w:val="000000" w:themeColor="text1"/>
          <w:sz w:val="21"/>
          <w:szCs w:val="21"/>
          <w:lang w:val="en-US"/>
        </w:rPr>
        <w:t xml:space="preserve">such as nanoparticle </w:t>
      </w:r>
      <w:r w:rsidR="00FA7D31" w:rsidRPr="00DA4CCB">
        <w:rPr>
          <w:rFonts w:eastAsia="Arial"/>
          <w:color w:val="000000" w:themeColor="text1"/>
          <w:sz w:val="21"/>
          <w:szCs w:val="21"/>
          <w:lang w:val="en-US"/>
        </w:rPr>
        <w:t>uptake</w:t>
      </w:r>
      <w:r w:rsidR="00FA7D31" w:rsidRPr="00DA4CCB">
        <w:rPr>
          <w:rFonts w:eastAsia="Arial"/>
          <w:color w:val="000000" w:themeColor="text1"/>
          <w:sz w:val="21"/>
          <w:szCs w:val="21"/>
          <w:lang w:val="en-US"/>
        </w:rPr>
        <w:fldChar w:fldCharType="begin"/>
      </w:r>
      <w:r w:rsidR="004C0A56">
        <w:rPr>
          <w:rFonts w:eastAsia="Arial"/>
          <w:color w:val="000000" w:themeColor="text1"/>
          <w:sz w:val="21"/>
          <w:szCs w:val="21"/>
          <w:lang w:val="en-US"/>
        </w:rPr>
        <w:instrText xml:space="preserve"> ADDIN ZOTERO_ITEM CSL_CITATION {"citationID":"tcg5jJnR","properties":{"formattedCitation":"\\super 25,26\\nosupersub{}","plainCitation":"25,26","noteIndex":0},"citationItems":[{"id":817,"uris":["http://zotero.org/groups/5110070/items/55DPFUHB"],"itemData":{"id":817,"type":"article-journal","abstract":"How many nanoparticles are taken up by human cells is a key question for many applications, both within medicine and safety. While many methods have been developed and applied to this question, microscopy-based methods present some unique advantages. However, the laborious nature of microscopy, in particular the consequent image analysis, remains a bottleneck. Automated image analysis has been pursued to remedy this situation, but offers its own challenges. Here we tested the recently developed deep-learning based cell identification algorithm Cellpose on fluorescence microscopy images of HeLa cells. We found that the algorithm performed very well, and hence developed a workflow that allowed us to acquire, and analyse, thousands of cells in a relatively modest amount of time, without sacrificing cell identification accuracy. We subsequently tested the workflow on images of cells exposed to fluorescently-labelled polystyrene nanoparticles. This dataset was then used to study the relationship between cell size and nanoparticle uptake, a subject where high-throughput microscopy is of particular utility.","container-title":"Frontiers in Nanotechnology","ISSN":"2673-3013","source":"Frontiers","title":"Following nanoparticle uptake by cells using high-throughput microscopy and the deep-learning based cell identification algorithm Cellpose","URL":"https://www.frontiersin.org/articles/10.3389/fnano.2023.1181362","volume":"5","author":[{"family":"Yang","given":"Boxuan"},{"family":"Richards","given":"Ceri J."},{"family":"Gandek","given":"Timea B."},{"family":"Boer","given":"Isa","non-dropping-particle":"de"},{"family":"Aguirre-Zuazo","given":"Itxaso"},{"family":"Niemeijer","given":"Else"},{"family":"Åberg","given":"Christoffer"}],"accessed":{"date-parts":[["2023",7,10]]},"issued":{"date-parts":[["2023"]]}}},{"id":810,"uris":["http://zotero.org/groups/5110070/items/I6U24KVS"],"itemData":{"id":810,"type":"article-journal","abstract":"There is a high demand for advanced, image-based, automated high-content screening (HCS) approaches to facilitate phenotypic screening in 3D cell culture models. A major challenge lies in retaining the resolution of fine cellular detail but at the same time imaging multicellular structures at a large scale. In this study, a confocal microscopy-based HCS platform in optical multiwell plates that enables the quantitative morphological profiling of populations of nonuniform spheroids obtained from HT-29 human colorectal cancer cells is described. This platform is then utilized to demonstrate a quantitative dissection of the penetration of synthetic nanoparticles (NP) in multicellular 3D spheroids at multiple levels of scale. A pilot RNA interference-based screening validates this methodology and identifies a subset of RAB GTPases that regulate NP trafficking in these spheroids. This technology is suitable for high-content phenotyping in 3D cell-based screening, providing a framework for nanomedicine drug development as applied to translational oncology.","container-title":"Small","DOI":"10.1002/smll.201902033","ISSN":"1613-6829","issue":"37","language":"en","note":"_eprint: https://onlinelibrary.wiley.com/doi/pdf/10.1002/smll.201902033","page":"1902033","source":"Wiley Online Library","title":"A High-Throughput Automated Confocal Microscopy Platform for Quantitative Phenotyping of Nanoparticle Uptake and Transport in Spheroids","volume":"15","author":[{"family":"Cutrona","given":"Meritxell B."},{"family":"Simpson","given":"Jeremy C."}],"issued":{"date-parts":[["2019"]]}}}],"schema":"https://github.com/citation-style-language/schema/raw/master/csl-citation.json"} </w:instrText>
      </w:r>
      <w:r w:rsidR="00FA7D31" w:rsidRPr="00DA4CCB">
        <w:rPr>
          <w:rFonts w:eastAsia="Arial"/>
          <w:color w:val="000000" w:themeColor="text1"/>
          <w:sz w:val="21"/>
          <w:szCs w:val="21"/>
          <w:lang w:val="en-US"/>
        </w:rPr>
        <w:fldChar w:fldCharType="separate"/>
      </w:r>
      <w:r w:rsidR="004C0A56" w:rsidRPr="004C0A56">
        <w:rPr>
          <w:kern w:val="0"/>
          <w:sz w:val="21"/>
          <w:vertAlign w:val="superscript"/>
        </w:rPr>
        <w:t>25,26</w:t>
      </w:r>
      <w:r w:rsidR="00FA7D31" w:rsidRPr="00DA4CCB">
        <w:rPr>
          <w:rFonts w:eastAsia="Arial"/>
          <w:color w:val="000000" w:themeColor="text1"/>
          <w:sz w:val="21"/>
          <w:szCs w:val="21"/>
          <w:lang w:val="en-US"/>
        </w:rPr>
        <w:fldChar w:fldCharType="end"/>
      </w:r>
      <w:r w:rsidR="00FA7D31">
        <w:rPr>
          <w:rFonts w:eastAsia="Arial"/>
          <w:color w:val="000000" w:themeColor="text1"/>
          <w:sz w:val="21"/>
          <w:szCs w:val="21"/>
          <w:lang w:val="en-US"/>
        </w:rPr>
        <w:t xml:space="preserve"> </w:t>
      </w:r>
      <w:r w:rsidR="00FA7D31" w:rsidRPr="00DA4CCB">
        <w:rPr>
          <w:rFonts w:eastAsia="Arial"/>
          <w:color w:val="000000" w:themeColor="text1"/>
          <w:sz w:val="21"/>
          <w:szCs w:val="21"/>
          <w:lang w:val="en-US"/>
        </w:rPr>
        <w:t>or cytotoxicity</w:t>
      </w:r>
      <w:r w:rsidR="00FA7D31" w:rsidRPr="00DA4CCB">
        <w:rPr>
          <w:rFonts w:eastAsia="Arial"/>
          <w:color w:val="000000" w:themeColor="text1"/>
          <w:sz w:val="21"/>
          <w:szCs w:val="21"/>
          <w:lang w:val="en-US"/>
        </w:rPr>
        <w:fldChar w:fldCharType="begin"/>
      </w:r>
      <w:r w:rsidR="004C0A56">
        <w:rPr>
          <w:rFonts w:eastAsia="Arial"/>
          <w:color w:val="000000" w:themeColor="text1"/>
          <w:sz w:val="21"/>
          <w:szCs w:val="21"/>
          <w:lang w:val="en-US"/>
        </w:rPr>
        <w:instrText xml:space="preserve"> ADDIN ZOTERO_ITEM CSL_CITATION {"citationID":"fMHgQYhQ","properties":{"formattedCitation":"\\super 27\\nosupersub{}","plainCitation":"27","noteIndex":0},"citationItems":[{"id":814,"uris":["http://zotero.org/groups/5110070/items/4DACKFNA"],"itemData":{"id":814,"type":"article-journal","abstract":"The use of nanomaterials as therapeutic delivery vehicles requires their careful pre-clinical evaluation. Of particular importance in this regard is measurement of cellular toxicity, ideally assessing multiple parameters in parallel from various relevant subcellular organelles. In recent years it has become evident that in vitro monolayer-grown cells do not always accurately predict any toxicity response seen in vivo, and so there is a need for more sophisticated in vitro cell models, employing a greater depth of characterisation. In this work we present an automated high-content screening microscopy approach for quantifying nanoparticle-induced toxicity in a three-dimensional multicellular tumour spheroid (MCTS) cell model. As a proof-of-principle, we perform a comparative toxicity profile study of carboxylate- versus amine-modified polystyrene nanoparticles in HepG2 spheroids. Following treatment with these nanoparticle types, we demonstrate that several hundred spheroids, of various sizes, can be morphologically profiled in a single well using automated high-content image analysis. This provides a first level of information about spheroid health in response to nanoparticle treatment. Using a range of fluorescent reporters assessing membrane permeability, lysosome function and mitochondrial activity, we also show that nanoparticle-induced toxicity information can be obtained from individual cells with subcellular resolution. Strikingly, our work demonstrates that individual cells do not all behave in a consistent manner within a spheroid structure after exposure to nanoparticles. This highlights the need for toxicity studies to not only assess an appropriate number of spheroids, but also the importance of extracting information at the subcellular level.","container-title":"Nanoscale","DOI":"10.1039/D1NR04460E","ISSN":"2040-3372","issue":"41","journalAbbreviation":"Nanoscale","language":"en","note":"publisher: The Royal Society of Chemistry","page":"17615-17628","source":"pubs.rsc.org","title":"Multiparametric nanoparticle-induced toxicity readouts with single cell resolution in HepG2 multicellular tumour spheroids","volume":"13","author":[{"family":"Kelly","given":"Suainibhe"},{"family":"Byrne","given":"Maria H."},{"family":"Quinn","given":"Susan J."},{"family":"Simpson","given":"Jeremy C."}],"issued":{"date-parts":[["2021",10,28]]}}}],"schema":"https://github.com/citation-style-language/schema/raw/master/csl-citation.json"} </w:instrText>
      </w:r>
      <w:r w:rsidR="00FA7D31" w:rsidRPr="00DA4CCB">
        <w:rPr>
          <w:rFonts w:eastAsia="Arial"/>
          <w:color w:val="000000" w:themeColor="text1"/>
          <w:sz w:val="21"/>
          <w:szCs w:val="21"/>
          <w:lang w:val="en-US"/>
        </w:rPr>
        <w:fldChar w:fldCharType="separate"/>
      </w:r>
      <w:r w:rsidR="004C0A56" w:rsidRPr="004C0A56">
        <w:rPr>
          <w:kern w:val="0"/>
          <w:sz w:val="21"/>
          <w:vertAlign w:val="superscript"/>
        </w:rPr>
        <w:t>27</w:t>
      </w:r>
      <w:r w:rsidR="00FA7D31" w:rsidRPr="00DA4CCB">
        <w:rPr>
          <w:rFonts w:eastAsia="Arial"/>
          <w:color w:val="000000" w:themeColor="text1"/>
          <w:sz w:val="21"/>
          <w:szCs w:val="21"/>
          <w:lang w:val="en-US"/>
        </w:rPr>
        <w:fldChar w:fldCharType="end"/>
      </w:r>
      <w:r w:rsidR="00EF0573">
        <w:rPr>
          <w:rFonts w:eastAsia="Arial"/>
          <w:color w:val="000000" w:themeColor="text1"/>
          <w:sz w:val="21"/>
          <w:szCs w:val="21"/>
          <w:lang w:val="en-US"/>
        </w:rPr>
        <w:t xml:space="preserve">. </w:t>
      </w:r>
      <w:r w:rsidRPr="003D0C04">
        <w:rPr>
          <w:rFonts w:eastAsia="Arial"/>
          <w:color w:val="000000" w:themeColor="text1"/>
          <w:sz w:val="21"/>
          <w:szCs w:val="21"/>
          <w:lang w:val="en-US"/>
        </w:rPr>
        <w:t>Active machine learning integrates seamlessly with these experimental techniques by iteratively guiding nanoparticle formulation and screening decisions</w:t>
      </w:r>
      <w:r w:rsidR="00FA7D31" w:rsidRPr="00DA4CCB">
        <w:rPr>
          <w:rFonts w:eastAsia="Arial"/>
          <w:sz w:val="21"/>
          <w:szCs w:val="21"/>
          <w:lang w:val="en-US"/>
        </w:rPr>
        <w:fldChar w:fldCharType="begin"/>
      </w:r>
      <w:r w:rsidR="004C0A56">
        <w:rPr>
          <w:rFonts w:eastAsia="Arial"/>
          <w:sz w:val="21"/>
          <w:szCs w:val="21"/>
          <w:lang w:val="en-US"/>
        </w:rPr>
        <w:instrText xml:space="preserve"> ADDIN ZOTERO_ITEM CSL_CITATION {"citationID":"xBi6rf8V","properties":{"formattedCitation":"\\super 28,29\\nosupersub{}","plainCitation":"28,29","noteIndex":0},"citationItems":[{"id":778,"uris":["http://zotero.org/groups/5110070/items/M3KV8QYF"],"itemData":{"id":778,"type":"article-journal","abstract":"Abstract\n            Nanoparticles play irreplaceable roles in optoelectronic sensing, medical therapy, material science, and chemistry due to their unique properties. There are many synthetic pathways used for the preparation of nanoparticles, and different synthetic pathways can produce nanoparticles with different properties. Therefore, it is crucial to control the properties of nanoparticles precisely to impart the desired functions. In general, the properties of nanoparticles are influenced by their sizes and morphologies. Current technology for the preparation of nanoparticles on microfluidic chips requires repeated experimental debugging and significant resources to synthesize nanoparticles with precisely the desired properties. Machine learning-assisted synthesis of nanoparticles is a sensible choice for addressing this challenge. In this paper, we review many recent studies on syntheses of nanoparticles assisted by machine learning. Moreover, we describe the working steps of machine learning, the main algorithms, and the main ways to obtain datasets. Finally, we discuss the current problems of this research and provide an outlook.","container-title":"NPG Asia Materials","DOI":"10.1038/s41427-022-00416-1","ISSN":"1884-4049, 1884-4057","issue":"1","journalAbbreviation":"NPG Asia Mater","language":"en","page":"69","source":"DOI.org (Crossref)","title":"Intelligent control of nanoparticle synthesis on microfluidic chips with machine learning","volume":"14","author":[{"family":"Chen","given":"Xueye"},{"family":"Lv","given":"Honglin"}],"issued":{"date-parts":[["2022",12]]}}},{"id":"RgtNkdVD/9KwhTBZK","uris":["http://zotero.org/groups/5027088/items/FD9P27PL"],"itemData":{"id":272,"type":"article-journal","abstract":"Many properties of nanoparticles are governed by their shape, size, polydispersity and surface chemistry. To apply nanoparticles in chemical sensing, medical diagnostics, catalysis, thermoelectrics, photovoltaics or pharmaceutics, they have to be synthesized with precisely controlled characteristics. This is a time-consuming, laborious and resource-intensive task, because nanoparticle syntheses often include multiple reagents and are conducted under interdependent experimental conditions. Machine learning (ML) offers a promising tool for the accelerated development of efficient protocols for nanoparticle synthesis and, potentially, for the synthesis of new types of nanoparticles. In this Review, we discuss ML algorithms that can be used for nanoparticle synthesis and highlight key approaches for the collection of large datasets. We examine ML-guided synthesis of semiconductor, metal, carbon-based and polymeric nanoparticles, and conclude with a discussion of current limitations, advantages and perspectives in the development of ML-assisted nanoparticle synthesis.","container-title":"Nature Reviews Materials","DOI":"10.1038/s41578-021-00337-5","ISSN":"2058-8437","issue":"8","journalAbbreviation":"Nat Rev Mater","language":"en","license":"2021 Springer Nature Limited","note":"number: 8\npublisher: Nature Publishing Group","page":"701-716","source":"www.nature.com","title":"Nanoparticle synthesis assisted by machine learning","volume":"6","author":[{"family":"Tao","given":"Huachen"},{"family":"Wu","given":"Tianyi"},{"family":"Aldeghi","given":"Matteo"},{"family":"Wu","given":"Tony C."},{"family":"Aspuru-Guzik","given":"Alán"},{"family":"Kumacheva","given":"Eugenia"}],"issued":{"date-parts":[["2021",8]]}}}],"schema":"https://github.com/citation-style-language/schema/raw/master/csl-citation.json"} </w:instrText>
      </w:r>
      <w:r w:rsidR="00FA7D31" w:rsidRPr="00DA4CCB">
        <w:rPr>
          <w:rFonts w:eastAsia="Arial"/>
          <w:sz w:val="21"/>
          <w:szCs w:val="21"/>
          <w:lang w:val="en-US"/>
        </w:rPr>
        <w:fldChar w:fldCharType="separate"/>
      </w:r>
      <w:r w:rsidR="004C0A56" w:rsidRPr="004C0A56">
        <w:rPr>
          <w:kern w:val="0"/>
          <w:sz w:val="21"/>
          <w:vertAlign w:val="superscript"/>
        </w:rPr>
        <w:t>28,29</w:t>
      </w:r>
      <w:r w:rsidR="00FA7D31" w:rsidRPr="00DA4CCB">
        <w:rPr>
          <w:rFonts w:eastAsia="Arial"/>
          <w:sz w:val="21"/>
          <w:szCs w:val="21"/>
          <w:lang w:val="en-US"/>
        </w:rPr>
        <w:fldChar w:fldCharType="end"/>
      </w:r>
      <w:r w:rsidRPr="003D0C04">
        <w:rPr>
          <w:rFonts w:eastAsia="Arial"/>
          <w:color w:val="000000" w:themeColor="text1"/>
          <w:sz w:val="21"/>
          <w:szCs w:val="21"/>
          <w:lang w:val="en-US"/>
        </w:rPr>
        <w:t>, accelerating design cycles while reducing the number of experiments required</w:t>
      </w:r>
      <w:r w:rsidR="00FA7D31" w:rsidRPr="00DA4CCB">
        <w:rPr>
          <w:rFonts w:eastAsia="Arial"/>
          <w:sz w:val="21"/>
          <w:szCs w:val="21"/>
          <w:lang w:val="en-US"/>
        </w:rPr>
        <w:fldChar w:fldCharType="begin"/>
      </w:r>
      <w:r w:rsidR="004C0A56">
        <w:rPr>
          <w:rFonts w:eastAsia="Arial"/>
          <w:sz w:val="21"/>
          <w:szCs w:val="21"/>
          <w:lang w:val="en-US"/>
        </w:rPr>
        <w:instrText xml:space="preserve"> ADDIN ZOTERO_ITEM CSL_CITATION {"citationID":"tMgKwYjE","properties":{"formattedCitation":"\\super 1,30\\nosupersub{}","plainCitation":"1,30","noteIndex":0},"citationItems":[{"id":868,"uris":["http://zotero.org/groups/5110070/items/FWE7WGVA"],"itemData":{"id":868,"type":"article-journal","container-title":"Journal of Machine Learning Research","issue":"2","source":"Google Scholar","title":"Near-optimal sensor placements in Gaussian processes: Theory, efficient algorithms and empirical studies.","title-short":"Near-optimal sensor placements in Gaussian processes","volume":"9","author":[{"family":"Krause","given":"Andreas"},{"family":"Singh","given":"Ajit"},{"family":"Guestrin","given":"Carlos"}],"issued":{"date-parts":[["2008"]]}}},{"id":870,"uris":["http://zotero.org/groups/5110070/items/KLBKFU9S"],"itemData":{"id":870,"type":"article-journal","container-title":"Drug Discovery Today","DOI":"10.1016/j.drudis.2014.12.004","ISSN":"13596446","issue":"4","journalAbbreviation":"Drug Discovery Today","language":"en","page":"458-465","source":"DOI.org (Crossref)","title":"Active-learning strategies in computer-assisted drug discovery","volume":"20","author":[{"family":"Reker","given":"Daniel"},{"family":"Schneider","given":"Gisbert"}],"issued":{"date-parts":[["2015",4]]}}}],"schema":"https://github.com/citation-style-language/schema/raw/master/csl-citation.json"} </w:instrText>
      </w:r>
      <w:r w:rsidR="00FA7D31" w:rsidRPr="00DA4CCB">
        <w:rPr>
          <w:rFonts w:eastAsia="Arial"/>
          <w:sz w:val="21"/>
          <w:szCs w:val="21"/>
          <w:lang w:val="en-US"/>
        </w:rPr>
        <w:fldChar w:fldCharType="separate"/>
      </w:r>
      <w:r w:rsidR="004C0A56" w:rsidRPr="004C0A56">
        <w:rPr>
          <w:kern w:val="0"/>
          <w:sz w:val="21"/>
          <w:vertAlign w:val="superscript"/>
        </w:rPr>
        <w:t>1,30</w:t>
      </w:r>
      <w:r w:rsidR="00FA7D31" w:rsidRPr="00DA4CCB">
        <w:rPr>
          <w:rFonts w:eastAsia="Arial"/>
          <w:sz w:val="21"/>
          <w:szCs w:val="21"/>
          <w:lang w:val="en-US"/>
        </w:rPr>
        <w:fldChar w:fldCharType="end"/>
      </w:r>
      <w:r w:rsidRPr="003D0C04">
        <w:rPr>
          <w:rFonts w:eastAsia="Arial"/>
          <w:color w:val="000000" w:themeColor="text1"/>
          <w:sz w:val="21"/>
          <w:szCs w:val="21"/>
          <w:lang w:val="en-US"/>
        </w:rPr>
        <w:t xml:space="preserve">. </w:t>
      </w:r>
      <w:r w:rsidR="00FA7D31" w:rsidRPr="00DA4CCB">
        <w:rPr>
          <w:rFonts w:eastAsia="Arial"/>
          <w:sz w:val="21"/>
          <w:szCs w:val="21"/>
          <w:lang w:val="en-US"/>
        </w:rPr>
        <w:t xml:space="preserve">Although these techniques have been widely explored on their own, </w:t>
      </w:r>
      <w:r w:rsidR="00FA7D31">
        <w:rPr>
          <w:rFonts w:eastAsia="Arial"/>
          <w:sz w:val="21"/>
          <w:szCs w:val="21"/>
          <w:lang w:val="en-US"/>
        </w:rPr>
        <w:t>to the best of our knowledge, they have never been integrated together.</w:t>
      </w:r>
      <w:r w:rsidRPr="003D0C04">
        <w:rPr>
          <w:rFonts w:eastAsia="Arial"/>
          <w:color w:val="000000" w:themeColor="text1"/>
          <w:sz w:val="21"/>
          <w:szCs w:val="21"/>
          <w:lang w:val="en-US"/>
        </w:rPr>
        <w:t xml:space="preserve"> Here, we present such a workflow (Fig</w:t>
      </w:r>
      <w:r w:rsidR="00100F32">
        <w:rPr>
          <w:rFonts w:eastAsia="Arial"/>
          <w:color w:val="000000" w:themeColor="text1"/>
          <w:sz w:val="21"/>
          <w:szCs w:val="21"/>
          <w:lang w:val="en-US"/>
        </w:rPr>
        <w:t>.</w:t>
      </w:r>
      <w:r w:rsidRPr="003D0C04">
        <w:rPr>
          <w:rFonts w:eastAsia="Arial"/>
          <w:color w:val="000000" w:themeColor="text1"/>
          <w:sz w:val="21"/>
          <w:szCs w:val="21"/>
          <w:lang w:val="en-US"/>
        </w:rPr>
        <w:t xml:space="preserve"> </w:t>
      </w:r>
      <w:r w:rsidR="00100F32">
        <w:rPr>
          <w:rFonts w:eastAsia="Arial"/>
          <w:color w:val="000000" w:themeColor="text1"/>
          <w:sz w:val="21"/>
          <w:szCs w:val="21"/>
          <w:lang w:val="en-US"/>
        </w:rPr>
        <w:t>4.</w:t>
      </w:r>
      <w:r w:rsidRPr="003D0C04">
        <w:rPr>
          <w:rFonts w:eastAsia="Arial"/>
          <w:color w:val="000000" w:themeColor="text1"/>
          <w:sz w:val="21"/>
          <w:szCs w:val="21"/>
          <w:lang w:val="en-US"/>
        </w:rPr>
        <w:t xml:space="preserve">1a), applying microfluidic-assisted formulation, </w:t>
      </w:r>
      <w:r w:rsidR="00EF0573" w:rsidRPr="00DA4CCB">
        <w:rPr>
          <w:rFonts w:eastAsia="Arial"/>
          <w:color w:val="000000" w:themeColor="text1"/>
          <w:sz w:val="21"/>
          <w:szCs w:val="21"/>
          <w:lang w:val="en-US"/>
        </w:rPr>
        <w:t>high content imaging</w:t>
      </w:r>
      <w:r w:rsidRPr="003D0C04">
        <w:rPr>
          <w:rFonts w:eastAsia="Arial"/>
          <w:color w:val="000000" w:themeColor="text1"/>
          <w:sz w:val="21"/>
          <w:szCs w:val="21"/>
          <w:lang w:val="en-US"/>
        </w:rPr>
        <w:t xml:space="preserve">, and active machine learning to rapidly </w:t>
      </w:r>
      <w:r w:rsidR="00EF0573">
        <w:rPr>
          <w:rFonts w:eastAsia="Arial"/>
          <w:color w:val="000000" w:themeColor="text1"/>
          <w:sz w:val="21"/>
          <w:szCs w:val="21"/>
          <w:lang w:val="en-US"/>
        </w:rPr>
        <w:t xml:space="preserve">design PLGA-PEG nanoparticles that are taken up in </w:t>
      </w:r>
      <w:r w:rsidR="00EF0573" w:rsidRPr="003D0C04">
        <w:rPr>
          <w:rFonts w:eastAsia="Arial"/>
          <w:color w:val="000000" w:themeColor="text1"/>
          <w:sz w:val="21"/>
          <w:szCs w:val="21"/>
          <w:lang w:val="en-US"/>
        </w:rPr>
        <w:t xml:space="preserve">MDA-MB-468 breast cancer cells, with broad potential for other nanoparticle </w:t>
      </w:r>
      <w:r w:rsidR="00EF0573">
        <w:rPr>
          <w:rFonts w:eastAsia="Arial"/>
          <w:color w:val="000000" w:themeColor="text1"/>
          <w:sz w:val="21"/>
          <w:szCs w:val="21"/>
          <w:lang w:val="en-US"/>
        </w:rPr>
        <w:t>materials or target variables</w:t>
      </w:r>
      <w:r w:rsidR="00EF0573" w:rsidRPr="003D0C04">
        <w:rPr>
          <w:rFonts w:eastAsia="Arial"/>
          <w:color w:val="000000" w:themeColor="text1"/>
          <w:sz w:val="21"/>
          <w:szCs w:val="21"/>
          <w:lang w:val="en-US"/>
        </w:rPr>
        <w:t>.</w:t>
      </w:r>
    </w:p>
    <w:p w14:paraId="37EDCDE1" w14:textId="6C95B5A9" w:rsidR="001C1AD2" w:rsidRDefault="001C1AD2">
      <w:pPr>
        <w:spacing w:line="240" w:lineRule="auto"/>
        <w:jc w:val="left"/>
        <w:rPr>
          <w:rFonts w:eastAsia="Arial"/>
          <w:color w:val="000000" w:themeColor="text1"/>
          <w:sz w:val="21"/>
          <w:szCs w:val="21"/>
          <w:lang w:val="en-US"/>
        </w:rPr>
      </w:pPr>
    </w:p>
    <w:p w14:paraId="1A69CB5F" w14:textId="77777777" w:rsidR="0021269A" w:rsidRPr="0021269A" w:rsidRDefault="0021269A">
      <w:pPr>
        <w:spacing w:line="240" w:lineRule="auto"/>
        <w:jc w:val="left"/>
        <w:rPr>
          <w:rFonts w:eastAsia="Arial"/>
          <w:color w:val="000000" w:themeColor="text1"/>
          <w:sz w:val="21"/>
          <w:szCs w:val="21"/>
          <w:lang w:val="en-US"/>
        </w:rPr>
      </w:pPr>
    </w:p>
    <w:p w14:paraId="38FFFCB7" w14:textId="2C784325" w:rsidR="001C1AD2" w:rsidRPr="00DA4CCB" w:rsidRDefault="001C1AD2" w:rsidP="001C1AD2">
      <w:pPr>
        <w:rPr>
          <w:sz w:val="20"/>
          <w:szCs w:val="20"/>
          <w:lang w:val="en-US"/>
        </w:rPr>
      </w:pPr>
      <w:r w:rsidRPr="00DA4CCB">
        <w:rPr>
          <w:b/>
          <w:bCs/>
          <w:noProof/>
          <w:sz w:val="18"/>
          <w:szCs w:val="18"/>
          <w:lang w:val="en-US"/>
        </w:rPr>
        <w:drawing>
          <wp:inline distT="0" distB="0" distL="0" distR="0" wp14:anchorId="4F8ED95D" wp14:editId="1EAD034C">
            <wp:extent cx="4694827" cy="2615324"/>
            <wp:effectExtent l="0" t="0" r="4445" b="1270"/>
            <wp:docPr id="1473435344" name="Picture 1473435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35344" name="Picture 14734353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94827" cy="2615324"/>
                    </a:xfrm>
                    <a:prstGeom prst="rect">
                      <a:avLst/>
                    </a:prstGeom>
                  </pic:spPr>
                </pic:pic>
              </a:graphicData>
            </a:graphic>
          </wp:inline>
        </w:drawing>
      </w:r>
      <w:r w:rsidRPr="00DA4CCB">
        <w:rPr>
          <w:b/>
          <w:bCs/>
          <w:sz w:val="18"/>
          <w:szCs w:val="18"/>
          <w:lang w:val="en-US"/>
        </w:rPr>
        <w:t xml:space="preserve"> </w:t>
      </w:r>
      <w:r w:rsidRPr="00DA4CCB">
        <w:rPr>
          <w:b/>
          <w:bCs/>
          <w:sz w:val="20"/>
          <w:szCs w:val="20"/>
          <w:lang w:val="en-US"/>
        </w:rPr>
        <w:t xml:space="preserve">Figure </w:t>
      </w:r>
      <w:r w:rsidR="00971C7C">
        <w:rPr>
          <w:b/>
          <w:bCs/>
          <w:sz w:val="20"/>
          <w:szCs w:val="20"/>
          <w:lang w:val="en-US"/>
        </w:rPr>
        <w:t>4.</w:t>
      </w:r>
      <w:r w:rsidRPr="00DA4CCB">
        <w:rPr>
          <w:b/>
          <w:bCs/>
          <w:sz w:val="20"/>
          <w:szCs w:val="20"/>
          <w:lang w:val="en-US"/>
        </w:rPr>
        <w:t xml:space="preserve">1. Conceptual overview of the proposed nanoparticle design pipeline. </w:t>
      </w:r>
      <w:r w:rsidR="00CD7F42">
        <w:rPr>
          <w:sz w:val="20"/>
          <w:szCs w:val="20"/>
          <w:lang w:val="en-US"/>
        </w:rPr>
        <w:t>Th</w:t>
      </w:r>
      <w:r w:rsidRPr="00DA4CCB">
        <w:rPr>
          <w:sz w:val="20"/>
          <w:szCs w:val="20"/>
          <w:lang w:val="en-US"/>
        </w:rPr>
        <w:t xml:space="preserve">e three key integrated technologies: </w:t>
      </w:r>
      <w:r w:rsidR="00F23815" w:rsidRPr="00DA4CCB">
        <w:rPr>
          <w:sz w:val="20"/>
          <w:szCs w:val="20"/>
          <w:lang w:val="en-US"/>
        </w:rPr>
        <w:t>(</w:t>
      </w:r>
      <w:r w:rsidR="00F23815">
        <w:rPr>
          <w:sz w:val="20"/>
          <w:szCs w:val="20"/>
          <w:lang w:val="en-US"/>
        </w:rPr>
        <w:t>1</w:t>
      </w:r>
      <w:r w:rsidR="00F23815" w:rsidRPr="00DA4CCB">
        <w:rPr>
          <w:sz w:val="20"/>
          <w:szCs w:val="20"/>
          <w:lang w:val="en-US"/>
        </w:rPr>
        <w:t>) a machine learning model learns the relationship between nanoparticle formulations (x) and their corresponding property (y), and is used to</w:t>
      </w:r>
      <w:r w:rsidR="00F23815">
        <w:rPr>
          <w:sz w:val="20"/>
          <w:szCs w:val="20"/>
          <w:lang w:val="en-US"/>
        </w:rPr>
        <w:t xml:space="preserve"> decide on which designs to make,</w:t>
      </w:r>
      <w:r w:rsidR="00F23815" w:rsidRPr="00DA4CCB">
        <w:rPr>
          <w:sz w:val="20"/>
          <w:szCs w:val="20"/>
          <w:lang w:val="en-US"/>
        </w:rPr>
        <w:t xml:space="preserve"> </w:t>
      </w:r>
      <w:r w:rsidRPr="00DA4CCB">
        <w:rPr>
          <w:sz w:val="20"/>
          <w:szCs w:val="20"/>
          <w:lang w:val="en-US"/>
        </w:rPr>
        <w:t>(</w:t>
      </w:r>
      <w:r w:rsidR="00F23815">
        <w:rPr>
          <w:sz w:val="20"/>
          <w:szCs w:val="20"/>
          <w:lang w:val="en-US"/>
        </w:rPr>
        <w:t>2</w:t>
      </w:r>
      <w:r w:rsidRPr="00DA4CCB">
        <w:rPr>
          <w:sz w:val="20"/>
          <w:szCs w:val="20"/>
          <w:lang w:val="en-US"/>
        </w:rPr>
        <w:t>) nanoparticles are formulated using microfluidics-assisted nanoprecipitation by controlling different formulation variables x</w:t>
      </w:r>
      <w:r w:rsidRPr="00DA4CCB">
        <w:rPr>
          <w:sz w:val="20"/>
          <w:szCs w:val="20"/>
          <w:vertAlign w:val="subscript"/>
          <w:lang w:val="en-US"/>
        </w:rPr>
        <w:t>i</w:t>
      </w:r>
      <w:r w:rsidRPr="00DA4CCB">
        <w:rPr>
          <w:sz w:val="20"/>
          <w:szCs w:val="20"/>
          <w:lang w:val="en-US"/>
        </w:rPr>
        <w:t xml:space="preserve">, </w:t>
      </w:r>
      <w:r w:rsidR="00F23815">
        <w:rPr>
          <w:sz w:val="20"/>
          <w:szCs w:val="20"/>
          <w:lang w:val="en-US"/>
        </w:rPr>
        <w:t>(3</w:t>
      </w:r>
      <w:r w:rsidRPr="00DA4CCB">
        <w:rPr>
          <w:sz w:val="20"/>
          <w:szCs w:val="20"/>
          <w:lang w:val="en-US"/>
        </w:rPr>
        <w:t xml:space="preserve">) the formulations are screened with high content imaging (HCI) to determine their properties </w:t>
      </w:r>
      <w:proofErr w:type="spellStart"/>
      <w:r w:rsidRPr="00DA4CCB">
        <w:rPr>
          <w:sz w:val="20"/>
          <w:szCs w:val="20"/>
          <w:lang w:val="en-US"/>
        </w:rPr>
        <w:t>y</w:t>
      </w:r>
      <w:r w:rsidRPr="00DA4CCB">
        <w:rPr>
          <w:sz w:val="20"/>
          <w:szCs w:val="20"/>
          <w:vertAlign w:val="subscript"/>
          <w:lang w:val="en-US"/>
        </w:rPr>
        <w:t>i</w:t>
      </w:r>
      <w:proofErr w:type="spellEnd"/>
      <w:r w:rsidRPr="00DA4CCB">
        <w:rPr>
          <w:sz w:val="20"/>
          <w:szCs w:val="20"/>
          <w:vertAlign w:val="subscript"/>
          <w:lang w:val="en-US"/>
        </w:rPr>
        <w:t xml:space="preserve"> </w:t>
      </w:r>
      <w:r w:rsidRPr="00DA4CCB">
        <w:rPr>
          <w:sz w:val="20"/>
          <w:szCs w:val="20"/>
          <w:lang w:val="en-US"/>
        </w:rPr>
        <w:t>(</w:t>
      </w:r>
      <w:r w:rsidRPr="00F23815">
        <w:rPr>
          <w:i/>
          <w:iCs/>
          <w:sz w:val="20"/>
          <w:szCs w:val="20"/>
          <w:lang w:val="en-US"/>
        </w:rPr>
        <w:t>e.g.</w:t>
      </w:r>
      <w:r w:rsidRPr="00DA4CCB">
        <w:rPr>
          <w:sz w:val="20"/>
          <w:szCs w:val="20"/>
          <w:lang w:val="en-US"/>
        </w:rPr>
        <w:t>, their uptake in MDA-MB-468 cells, as in this proof of concept)</w:t>
      </w:r>
      <w:r w:rsidR="00F23815">
        <w:rPr>
          <w:sz w:val="20"/>
          <w:szCs w:val="20"/>
          <w:lang w:val="en-US"/>
        </w:rPr>
        <w:t>.</w:t>
      </w:r>
    </w:p>
    <w:p w14:paraId="2B4C119E" w14:textId="77777777" w:rsidR="001C1AD2" w:rsidRPr="00DA4CCB" w:rsidRDefault="001C1AD2" w:rsidP="001C1AD2">
      <w:pPr>
        <w:ind w:firstLine="720"/>
        <w:rPr>
          <w:rFonts w:eastAsia="Arial"/>
          <w:color w:val="000000" w:themeColor="text1"/>
          <w:sz w:val="21"/>
          <w:szCs w:val="21"/>
          <w:lang w:val="en-US"/>
        </w:rPr>
      </w:pPr>
    </w:p>
    <w:p w14:paraId="7B7A8076" w14:textId="77777777" w:rsidR="00A87F5A" w:rsidRDefault="00A87F5A">
      <w:pPr>
        <w:spacing w:line="240" w:lineRule="auto"/>
        <w:jc w:val="left"/>
        <w:rPr>
          <w:rFonts w:eastAsia="Times New Roman"/>
          <w:sz w:val="21"/>
          <w:szCs w:val="21"/>
          <w:lang w:val="en-US"/>
        </w:rPr>
      </w:pPr>
      <w:r>
        <w:rPr>
          <w:rFonts w:eastAsia="Times New Roman"/>
          <w:sz w:val="21"/>
          <w:szCs w:val="21"/>
          <w:lang w:val="en-US"/>
        </w:rPr>
        <w:br w:type="page"/>
      </w:r>
    </w:p>
    <w:p w14:paraId="721870FD" w14:textId="73CE6585" w:rsidR="00507A1B" w:rsidRPr="00DA4CCB" w:rsidRDefault="006C0DA0" w:rsidP="00507A1B">
      <w:pPr>
        <w:pStyle w:val="Heading2"/>
      </w:pPr>
      <w:r>
        <w:lastRenderedPageBreak/>
        <w:t xml:space="preserve">4.3 </w:t>
      </w:r>
      <w:r w:rsidR="003D0C04">
        <w:t>Nanoparticle design platform</w:t>
      </w:r>
    </w:p>
    <w:p w14:paraId="2F995B5A" w14:textId="77777777" w:rsidR="003D0C04" w:rsidRPr="00DA4CCB" w:rsidRDefault="003D0C04" w:rsidP="003D0C04">
      <w:pPr>
        <w:rPr>
          <w:b/>
          <w:bCs/>
          <w:sz w:val="21"/>
          <w:szCs w:val="21"/>
          <w:lang w:val="en-US"/>
        </w:rPr>
      </w:pPr>
    </w:p>
    <w:p w14:paraId="47178A22" w14:textId="630211E7" w:rsidR="0021783E" w:rsidRPr="00D74EFC" w:rsidRDefault="0021783E" w:rsidP="00D74EFC">
      <w:pPr>
        <w:pStyle w:val="Heading3"/>
        <w:rPr>
          <w:lang w:val="en-US"/>
        </w:rPr>
      </w:pPr>
      <w:r>
        <w:rPr>
          <w:lang w:val="en-US"/>
        </w:rPr>
        <w:t>Design cycle</w:t>
      </w:r>
      <w:r w:rsidRPr="00347961">
        <w:rPr>
          <w:sz w:val="21"/>
          <w:szCs w:val="21"/>
          <w:lang w:val="en-US"/>
        </w:rPr>
        <w:t xml:space="preserve"> </w:t>
      </w:r>
    </w:p>
    <w:p w14:paraId="2CC37766" w14:textId="6A5D3F4C" w:rsidR="00D74EFC" w:rsidRDefault="00696FF5" w:rsidP="00D74EFC">
      <w:pPr>
        <w:rPr>
          <w:sz w:val="21"/>
          <w:szCs w:val="21"/>
          <w:lang w:val="en-US"/>
        </w:rPr>
      </w:pPr>
      <w:r w:rsidRPr="00DA4CCB">
        <w:rPr>
          <w:sz w:val="21"/>
          <w:szCs w:val="21"/>
          <w:lang w:val="en-US"/>
        </w:rPr>
        <w:t>Our proposed workflow is constituted of three components</w:t>
      </w:r>
      <w:r w:rsidR="00F23815">
        <w:rPr>
          <w:sz w:val="21"/>
          <w:szCs w:val="21"/>
          <w:lang w:val="en-US"/>
        </w:rPr>
        <w:t xml:space="preserve"> </w:t>
      </w:r>
      <w:r w:rsidR="00F23815">
        <w:rPr>
          <w:sz w:val="21"/>
          <w:szCs w:val="21"/>
          <w:lang w:val="en-US"/>
        </w:rPr>
        <w:t>(Fig.</w:t>
      </w:r>
      <w:r w:rsidR="00F23815" w:rsidRPr="00100F32">
        <w:rPr>
          <w:sz w:val="21"/>
          <w:szCs w:val="21"/>
          <w:lang w:val="en-US"/>
        </w:rPr>
        <w:t xml:space="preserve"> 4.1</w:t>
      </w:r>
      <w:r w:rsidR="00F23815">
        <w:rPr>
          <w:sz w:val="21"/>
          <w:szCs w:val="21"/>
          <w:lang w:val="en-US"/>
        </w:rPr>
        <w:t>a)</w:t>
      </w:r>
      <w:r w:rsidR="00D74EFC">
        <w:rPr>
          <w:sz w:val="21"/>
          <w:szCs w:val="21"/>
          <w:lang w:val="en-US"/>
        </w:rPr>
        <w:t xml:space="preserve">, based on </w:t>
      </w:r>
      <w:r w:rsidR="00F23815">
        <w:rPr>
          <w:sz w:val="21"/>
          <w:szCs w:val="21"/>
          <w:lang w:val="en-US"/>
        </w:rPr>
        <w:t>three</w:t>
      </w:r>
      <w:r w:rsidR="00D74EFC">
        <w:rPr>
          <w:sz w:val="21"/>
          <w:szCs w:val="21"/>
          <w:lang w:val="en-US"/>
        </w:rPr>
        <w:t xml:space="preserve"> technologies</w:t>
      </w:r>
      <w:r w:rsidRPr="00DA4CCB">
        <w:rPr>
          <w:sz w:val="21"/>
          <w:szCs w:val="21"/>
          <w:lang w:val="en-US"/>
        </w:rPr>
        <w:t xml:space="preserve">, each of which contributes to the </w:t>
      </w:r>
      <w:r w:rsidR="00F23815">
        <w:rPr>
          <w:sz w:val="21"/>
          <w:szCs w:val="21"/>
          <w:lang w:val="en-US"/>
        </w:rPr>
        <w:t xml:space="preserve">complete </w:t>
      </w:r>
      <w:r w:rsidRPr="00DA4CCB">
        <w:rPr>
          <w:sz w:val="21"/>
          <w:szCs w:val="21"/>
          <w:lang w:val="en-US"/>
        </w:rPr>
        <w:t>‘</w:t>
      </w:r>
      <w:r w:rsidR="00347961">
        <w:rPr>
          <w:sz w:val="21"/>
          <w:szCs w:val="21"/>
          <w:lang w:val="en-US"/>
        </w:rPr>
        <w:t>design</w:t>
      </w:r>
      <w:r w:rsidR="00F23815">
        <w:rPr>
          <w:sz w:val="21"/>
          <w:szCs w:val="21"/>
          <w:lang w:val="en-US"/>
        </w:rPr>
        <w:t>-make-test</w:t>
      </w:r>
      <w:r w:rsidRPr="00DA4CCB">
        <w:rPr>
          <w:sz w:val="21"/>
          <w:szCs w:val="21"/>
          <w:lang w:val="en-US"/>
        </w:rPr>
        <w:t>’</w:t>
      </w:r>
      <w:r w:rsidR="00F23815">
        <w:rPr>
          <w:sz w:val="21"/>
          <w:szCs w:val="21"/>
          <w:lang w:val="en-US"/>
        </w:rPr>
        <w:t xml:space="preserve"> cycle</w:t>
      </w:r>
      <w:r w:rsidR="00D74EFC">
        <w:rPr>
          <w:sz w:val="21"/>
          <w:szCs w:val="21"/>
          <w:lang w:val="en-US"/>
        </w:rPr>
        <w:t>:</w:t>
      </w:r>
    </w:p>
    <w:p w14:paraId="2EEEEDAD" w14:textId="2E7B75FA" w:rsidR="00F23815" w:rsidRPr="00CD0E9E" w:rsidRDefault="00F23815" w:rsidP="00F23815">
      <w:pPr>
        <w:pStyle w:val="ListParagraph"/>
        <w:numPr>
          <w:ilvl w:val="0"/>
          <w:numId w:val="39"/>
        </w:numPr>
        <w:rPr>
          <w:sz w:val="21"/>
          <w:szCs w:val="21"/>
          <w:lang w:val="en-US"/>
        </w:rPr>
      </w:pPr>
      <w:r>
        <w:rPr>
          <w:sz w:val="21"/>
          <w:szCs w:val="21"/>
          <w:lang w:val="en-US"/>
        </w:rPr>
        <w:t>A</w:t>
      </w:r>
      <w:r w:rsidRPr="00D74EFC">
        <w:rPr>
          <w:sz w:val="21"/>
          <w:szCs w:val="21"/>
          <w:lang w:val="en-US"/>
        </w:rPr>
        <w:t xml:space="preserve"> machine learning mode</w:t>
      </w:r>
      <w:r>
        <w:rPr>
          <w:sz w:val="21"/>
          <w:szCs w:val="21"/>
          <w:lang w:val="en-US"/>
        </w:rPr>
        <w:t>l</w:t>
      </w:r>
      <w:r w:rsidRPr="00D74EFC">
        <w:rPr>
          <w:sz w:val="21"/>
          <w:szCs w:val="21"/>
          <w:lang w:val="en-US"/>
        </w:rPr>
        <w:t xml:space="preserve"> </w:t>
      </w:r>
      <m:oMath>
        <m:acc>
          <m:accPr>
            <m:ctrlPr>
              <w:rPr>
                <w:rFonts w:ascii="Cambria Math" w:hAnsi="Cambria Math"/>
                <w:i/>
                <w:lang w:val="en-US"/>
              </w:rPr>
            </m:ctrlPr>
          </m:accPr>
          <m:e>
            <m:r>
              <w:rPr>
                <w:rFonts w:ascii="Cambria Math" w:hAnsi="Cambria Math"/>
                <w:lang w:val="en-US"/>
              </w:rPr>
              <m:t>y</m:t>
            </m:r>
          </m:e>
        </m:acc>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oMath>
      <w:r>
        <w:rPr>
          <w:lang w:val="en-US"/>
        </w:rPr>
        <w:t xml:space="preserve"> is trained</w:t>
      </w:r>
      <w:r>
        <w:rPr>
          <w:lang w:val="en-US"/>
        </w:rPr>
        <w:t xml:space="preserve"> on all available labeled data</w:t>
      </w:r>
      <w:r w:rsidRPr="00D74EFC">
        <w:rPr>
          <w:sz w:val="21"/>
          <w:szCs w:val="21"/>
          <w:lang w:val="en-US"/>
        </w:rPr>
        <w:t xml:space="preserve"> </w:t>
      </w:r>
      <w:r>
        <w:rPr>
          <w:sz w:val="21"/>
          <w:szCs w:val="21"/>
          <w:lang w:val="en-US"/>
        </w:rPr>
        <w:t>and</w:t>
      </w:r>
      <w:r w:rsidRPr="00D74EFC">
        <w:rPr>
          <w:sz w:val="21"/>
          <w:szCs w:val="21"/>
          <w:lang w:val="en-US"/>
        </w:rPr>
        <w:t xml:space="preserve"> is then used to suggest </w:t>
      </w:r>
      <w:r>
        <w:rPr>
          <w:sz w:val="21"/>
          <w:szCs w:val="21"/>
          <w:lang w:val="en-US"/>
        </w:rPr>
        <w:t>which designs to</w:t>
      </w:r>
      <w:r w:rsidRPr="00D74EFC">
        <w:rPr>
          <w:sz w:val="21"/>
          <w:szCs w:val="21"/>
          <w:lang w:val="en-US"/>
        </w:rPr>
        <w:t xml:space="preserve"> formulate. </w:t>
      </w:r>
    </w:p>
    <w:p w14:paraId="301448D3" w14:textId="30C47ED2" w:rsidR="00D74EFC" w:rsidRDefault="00D74EFC" w:rsidP="00D74EFC">
      <w:pPr>
        <w:pStyle w:val="ListParagraph"/>
        <w:numPr>
          <w:ilvl w:val="0"/>
          <w:numId w:val="39"/>
        </w:numPr>
        <w:rPr>
          <w:sz w:val="21"/>
          <w:szCs w:val="21"/>
          <w:lang w:val="en-US"/>
        </w:rPr>
      </w:pPr>
      <w:r>
        <w:rPr>
          <w:sz w:val="21"/>
          <w:szCs w:val="21"/>
          <w:lang w:val="en-US"/>
        </w:rPr>
        <w:t>M</w:t>
      </w:r>
      <w:r w:rsidRPr="00D74EFC">
        <w:rPr>
          <w:sz w:val="21"/>
          <w:szCs w:val="21"/>
          <w:lang w:val="en-US"/>
        </w:rPr>
        <w:t xml:space="preserve">icrofluidics is used </w:t>
      </w:r>
      <w:r>
        <w:rPr>
          <w:sz w:val="21"/>
          <w:szCs w:val="21"/>
          <w:lang w:val="en-US"/>
        </w:rPr>
        <w:t>to formulate</w:t>
      </w:r>
      <w:r w:rsidRPr="00D74EFC">
        <w:rPr>
          <w:sz w:val="21"/>
          <w:szCs w:val="21"/>
          <w:lang w:val="en-US"/>
        </w:rPr>
        <w:t xml:space="preserve"> nanoparticle</w:t>
      </w:r>
      <w:r>
        <w:rPr>
          <w:sz w:val="21"/>
          <w:szCs w:val="21"/>
          <w:lang w:val="en-US"/>
        </w:rPr>
        <w:t>s (</w:t>
      </w:r>
      <m:oMath>
        <m:r>
          <w:rPr>
            <w:rFonts w:ascii="Cambria Math" w:hAnsi="Cambria Math"/>
            <w:sz w:val="21"/>
            <w:szCs w:val="21"/>
            <w:lang w:val="en-US"/>
          </w:rPr>
          <m:t>x</m:t>
        </m:r>
      </m:oMath>
      <w:r>
        <w:rPr>
          <w:sz w:val="21"/>
          <w:szCs w:val="21"/>
          <w:lang w:val="en-US"/>
        </w:rPr>
        <w:t>).</w:t>
      </w:r>
    </w:p>
    <w:p w14:paraId="64E6918A" w14:textId="77777777" w:rsidR="00D74EFC" w:rsidRDefault="00D74EFC" w:rsidP="00D74EFC">
      <w:pPr>
        <w:pStyle w:val="ListParagraph"/>
        <w:numPr>
          <w:ilvl w:val="0"/>
          <w:numId w:val="39"/>
        </w:numPr>
        <w:rPr>
          <w:sz w:val="21"/>
          <w:szCs w:val="21"/>
          <w:lang w:val="en-US"/>
        </w:rPr>
      </w:pPr>
      <w:r>
        <w:rPr>
          <w:sz w:val="21"/>
          <w:szCs w:val="21"/>
          <w:lang w:val="en-US"/>
        </w:rPr>
        <w:t>N</w:t>
      </w:r>
      <w:r w:rsidRPr="00D74EFC">
        <w:rPr>
          <w:sz w:val="21"/>
          <w:szCs w:val="21"/>
          <w:lang w:val="en-US"/>
        </w:rPr>
        <w:t>anoparticle</w:t>
      </w:r>
      <w:r>
        <w:rPr>
          <w:sz w:val="21"/>
          <w:szCs w:val="21"/>
          <w:lang w:val="en-US"/>
        </w:rPr>
        <w:t xml:space="preserve"> properties (</w:t>
      </w:r>
      <m:oMath>
        <m:r>
          <w:rPr>
            <w:rFonts w:ascii="Cambria Math" w:hAnsi="Cambria Math"/>
            <w:sz w:val="21"/>
            <w:szCs w:val="21"/>
            <w:lang w:val="en-US"/>
          </w:rPr>
          <m:t>y</m:t>
        </m:r>
      </m:oMath>
      <w:r>
        <w:rPr>
          <w:sz w:val="21"/>
          <w:szCs w:val="21"/>
          <w:lang w:val="en-US"/>
        </w:rPr>
        <w:t>) are determined</w:t>
      </w:r>
      <w:r w:rsidRPr="00D74EFC">
        <w:rPr>
          <w:sz w:val="21"/>
          <w:szCs w:val="21"/>
          <w:lang w:val="en-US"/>
        </w:rPr>
        <w:t xml:space="preserve"> using </w:t>
      </w:r>
      <w:r>
        <w:rPr>
          <w:sz w:val="21"/>
          <w:szCs w:val="21"/>
          <w:lang w:val="en-US"/>
        </w:rPr>
        <w:t>high content screening.</w:t>
      </w:r>
    </w:p>
    <w:p w14:paraId="16702AC1" w14:textId="1707F5A9" w:rsidR="00696FF5" w:rsidRDefault="00696FF5" w:rsidP="0021783E">
      <w:pPr>
        <w:rPr>
          <w:sz w:val="21"/>
          <w:szCs w:val="21"/>
          <w:lang w:val="en-US"/>
        </w:rPr>
      </w:pPr>
      <w:r w:rsidRPr="00DA4CCB">
        <w:rPr>
          <w:sz w:val="21"/>
          <w:szCs w:val="21"/>
          <w:lang w:val="en-US"/>
        </w:rPr>
        <w:t>Each cycle can be performed in a week</w:t>
      </w:r>
      <w:r w:rsidR="00AB24C1">
        <w:rPr>
          <w:sz w:val="21"/>
          <w:szCs w:val="21"/>
          <w:lang w:val="en-US"/>
        </w:rPr>
        <w:t xml:space="preserve"> </w:t>
      </w:r>
      <w:r w:rsidR="00AE39BC">
        <w:rPr>
          <w:sz w:val="21"/>
          <w:szCs w:val="21"/>
          <w:lang w:val="en-US"/>
        </w:rPr>
        <w:t>in a semi-automated fashion</w:t>
      </w:r>
      <w:r w:rsidRPr="00DA4CCB">
        <w:rPr>
          <w:sz w:val="21"/>
          <w:szCs w:val="21"/>
          <w:lang w:val="en-US"/>
        </w:rPr>
        <w:t xml:space="preserve">, allowing for rapid design iterations. The </w:t>
      </w:r>
      <w:r w:rsidR="00CD0E9E">
        <w:rPr>
          <w:sz w:val="21"/>
          <w:szCs w:val="21"/>
          <w:lang w:val="en-US"/>
        </w:rPr>
        <w:t>individual platform</w:t>
      </w:r>
      <w:r w:rsidRPr="00DA4CCB">
        <w:rPr>
          <w:sz w:val="21"/>
          <w:szCs w:val="21"/>
          <w:lang w:val="en-US"/>
        </w:rPr>
        <w:t xml:space="preserve"> components </w:t>
      </w:r>
      <w:r w:rsidR="00AA7167">
        <w:rPr>
          <w:sz w:val="21"/>
          <w:szCs w:val="21"/>
          <w:lang w:val="en-US"/>
        </w:rPr>
        <w:t>are outlined</w:t>
      </w:r>
      <w:r w:rsidR="00D74EFC">
        <w:rPr>
          <w:sz w:val="21"/>
          <w:szCs w:val="21"/>
          <w:lang w:val="en-US"/>
        </w:rPr>
        <w:t xml:space="preserve"> in detail</w:t>
      </w:r>
      <w:r w:rsidR="00AA7167">
        <w:rPr>
          <w:sz w:val="21"/>
          <w:szCs w:val="21"/>
          <w:lang w:val="en-US"/>
        </w:rPr>
        <w:t xml:space="preserve"> below.</w:t>
      </w:r>
    </w:p>
    <w:p w14:paraId="185886E9" w14:textId="77777777" w:rsidR="00971C7C" w:rsidRDefault="00971C7C" w:rsidP="0021783E">
      <w:pPr>
        <w:rPr>
          <w:sz w:val="21"/>
          <w:szCs w:val="21"/>
          <w:lang w:val="en-US"/>
        </w:rPr>
      </w:pPr>
    </w:p>
    <w:p w14:paraId="71CF9E4B" w14:textId="0406EAE7" w:rsidR="00F23815" w:rsidRPr="002862DF" w:rsidRDefault="000A302B" w:rsidP="00F23815">
      <w:pPr>
        <w:pStyle w:val="Heading3"/>
        <w:rPr>
          <w:lang w:val="en-US"/>
        </w:rPr>
      </w:pPr>
      <w:r>
        <w:rPr>
          <w:lang w:val="en-US"/>
        </w:rPr>
        <w:t>Design: a</w:t>
      </w:r>
      <w:r w:rsidR="00F23815">
        <w:rPr>
          <w:lang w:val="en-US"/>
        </w:rPr>
        <w:t>ctive machine learning</w:t>
      </w:r>
    </w:p>
    <w:p w14:paraId="5D1C8948" w14:textId="3D0F83DF" w:rsidR="004F041A" w:rsidRPr="00F04F2E" w:rsidRDefault="00F23815" w:rsidP="00F23815">
      <w:pPr>
        <w:spacing w:line="240" w:lineRule="auto"/>
        <w:rPr>
          <w:sz w:val="21"/>
          <w:szCs w:val="21"/>
          <w:lang w:val="en-US"/>
        </w:rPr>
      </w:pPr>
      <w:r w:rsidRPr="00F04F2E">
        <w:rPr>
          <w:sz w:val="21"/>
          <w:szCs w:val="21"/>
          <w:lang w:val="en-US"/>
        </w:rPr>
        <w:t xml:space="preserve">Active learning is used to choose </w:t>
      </w:r>
      <w:r w:rsidR="001A7C4A" w:rsidRPr="00F04F2E">
        <w:rPr>
          <w:sz w:val="21"/>
          <w:szCs w:val="21"/>
          <w:lang w:val="en-US"/>
        </w:rPr>
        <w:t>which nanoparticle designs to</w:t>
      </w:r>
      <w:r w:rsidRPr="00F04F2E">
        <w:rPr>
          <w:sz w:val="21"/>
          <w:szCs w:val="21"/>
          <w:lang w:val="en-US"/>
        </w:rPr>
        <w:t xml:space="preserve"> formulat</w:t>
      </w:r>
      <w:r w:rsidR="001A7C4A" w:rsidRPr="00F04F2E">
        <w:rPr>
          <w:sz w:val="21"/>
          <w:szCs w:val="21"/>
          <w:lang w:val="en-US"/>
        </w:rPr>
        <w:t>e</w:t>
      </w:r>
      <w:r w:rsidRPr="00F04F2E">
        <w:rPr>
          <w:sz w:val="21"/>
          <w:szCs w:val="21"/>
          <w:lang w:val="en-US"/>
        </w:rPr>
        <w:t xml:space="preserve"> based on model predictions</w:t>
      </w:r>
      <w:r w:rsidRPr="00F04F2E">
        <w:rPr>
          <w:sz w:val="21"/>
          <w:szCs w:val="21"/>
          <w:lang w:val="en-US"/>
        </w:rPr>
        <w:fldChar w:fldCharType="begin"/>
      </w:r>
      <w:r w:rsidRPr="00F04F2E">
        <w:rPr>
          <w:sz w:val="21"/>
          <w:szCs w:val="21"/>
          <w:lang w:val="en-US"/>
        </w:rPr>
        <w:instrText xml:space="preserve"> ADDIN ZOTERO_ITEM CSL_CITATION {"citationID":"GJWIRN9o","properties":{"formattedCitation":"\\super 37\\nosupersub{}","plainCitation":"37","noteIndex":0},"citationItems":[{"id":871,"uris":["http://zotero.org/groups/5110070/items/YEAIG7MS"],"itemData":{"id":871,"type":"report","abstract":"The key idea behind active learning is that a machine learning algorithm can achieve greater accuracy with fewer labeled training instances if it is allowed to choose the training data from which is learns. An active learner may ask queries in the form of unlabeled instances to be labeled by an oracle (e.g., a human annotator). Active learning is well-motivated in many modern machine learning problems, where unlabeled data may be abundant but labels are difficult, time-consuming, or expensive to obtain. \n \nThis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active learning, a summary of several problem setting variants, and a discussion of related topics in machine learning research are also presented.","genre":"Technical Report","language":"en","note":"Accepted: 2012-03-15T17:23:56Z","publisher":"University of Wisconsin-Madison Department of Computer Sciences","source":"minds.wisconsin.edu","title":"Active Learning Literature Survey","URL":"https://minds.wisconsin.edu/handle/1793/60660","author":[{"family":"Settles","given":"Burr"}],"accessed":{"date-parts":[["2023",8,4]]},"issued":{"date-parts":[["2009"]]}}}],"schema":"https://github.com/citation-style-language/schema/raw/master/csl-citation.json"} </w:instrText>
      </w:r>
      <w:r w:rsidRPr="00F04F2E">
        <w:rPr>
          <w:sz w:val="21"/>
          <w:szCs w:val="21"/>
          <w:lang w:val="en-US"/>
        </w:rPr>
        <w:fldChar w:fldCharType="separate"/>
      </w:r>
      <w:r w:rsidRPr="00F04F2E">
        <w:rPr>
          <w:kern w:val="0"/>
          <w:sz w:val="21"/>
          <w:szCs w:val="21"/>
          <w:vertAlign w:val="superscript"/>
        </w:rPr>
        <w:t>37</w:t>
      </w:r>
      <w:r w:rsidRPr="00F04F2E">
        <w:rPr>
          <w:sz w:val="21"/>
          <w:szCs w:val="21"/>
          <w:lang w:val="en-US"/>
        </w:rPr>
        <w:fldChar w:fldCharType="end"/>
      </w:r>
      <w:r w:rsidRPr="00F04F2E">
        <w:rPr>
          <w:sz w:val="21"/>
          <w:szCs w:val="21"/>
          <w:lang w:val="en-US"/>
        </w:rPr>
        <w:t xml:space="preserve">. </w:t>
      </w:r>
      <w:r w:rsidR="004F041A" w:rsidRPr="00F04F2E">
        <w:rPr>
          <w:sz w:val="21"/>
          <w:szCs w:val="21"/>
          <w:lang w:val="en-US"/>
        </w:rPr>
        <w:t xml:space="preserve">Models are trained on all available labeled data and </w:t>
      </w:r>
      <w:r w:rsidR="00F04F2E" w:rsidRPr="00F04F2E">
        <w:rPr>
          <w:sz w:val="21"/>
          <w:szCs w:val="21"/>
          <w:lang w:val="en-US"/>
        </w:rPr>
        <w:t xml:space="preserve">used </w:t>
      </w:r>
      <w:r w:rsidR="004F041A" w:rsidRPr="00F04F2E">
        <w:rPr>
          <w:sz w:val="21"/>
          <w:szCs w:val="21"/>
          <w:lang w:val="en-US"/>
        </w:rPr>
        <w:t>to perform inference on a virtual screening library that resembles the nanoparticle design space</w:t>
      </w:r>
      <w:r w:rsidR="00F04F2E">
        <w:rPr>
          <w:sz w:val="21"/>
          <w:szCs w:val="21"/>
          <w:lang w:val="en-US"/>
        </w:rPr>
        <w:t xml:space="preserve"> </w:t>
      </w:r>
      <w:r w:rsidR="00F04F2E" w:rsidRPr="00DA4CCB">
        <w:rPr>
          <w:sz w:val="21"/>
          <w:szCs w:val="21"/>
          <w:lang w:val="en-US"/>
        </w:rPr>
        <w:t>(</w:t>
      </w:r>
      <w:r w:rsidR="00F04F2E" w:rsidRPr="00100F32">
        <w:rPr>
          <w:sz w:val="21"/>
          <w:szCs w:val="21"/>
          <w:lang w:val="en-US"/>
        </w:rPr>
        <w:t>Fig. 4.</w:t>
      </w:r>
      <w:r w:rsidR="00F04F2E">
        <w:rPr>
          <w:sz w:val="21"/>
          <w:szCs w:val="21"/>
          <w:lang w:val="en-US"/>
        </w:rPr>
        <w:t>2a</w:t>
      </w:r>
      <w:r w:rsidR="00F04F2E" w:rsidRPr="00DA4CCB">
        <w:rPr>
          <w:sz w:val="21"/>
          <w:szCs w:val="21"/>
          <w:lang w:val="en-US"/>
        </w:rPr>
        <w:t>)</w:t>
      </w:r>
      <w:r w:rsidR="004F041A" w:rsidRPr="00F04F2E">
        <w:rPr>
          <w:sz w:val="21"/>
          <w:szCs w:val="21"/>
          <w:lang w:val="en-US"/>
        </w:rPr>
        <w:t>.</w:t>
      </w:r>
      <w:r w:rsidR="00F04F2E" w:rsidRPr="00F04F2E">
        <w:rPr>
          <w:sz w:val="21"/>
          <w:szCs w:val="21"/>
          <w:lang w:val="en-US"/>
        </w:rPr>
        <w:t xml:space="preserve"> The chosen design space </w:t>
      </w:r>
      <w:r w:rsidR="00F04F2E">
        <w:rPr>
          <w:sz w:val="21"/>
          <w:szCs w:val="21"/>
          <w:lang w:val="en-US"/>
        </w:rPr>
        <w:t>evenly</w:t>
      </w:r>
      <w:r w:rsidR="00F04F2E" w:rsidRPr="00F04F2E">
        <w:rPr>
          <w:sz w:val="21"/>
          <w:szCs w:val="21"/>
          <w:lang w:val="en-US"/>
        </w:rPr>
        <w:t xml:space="preserve"> spans the combinatorial </w:t>
      </w:r>
      <w:r w:rsidR="00F04F2E">
        <w:rPr>
          <w:sz w:val="21"/>
          <w:szCs w:val="21"/>
          <w:lang w:val="en-US"/>
        </w:rPr>
        <w:t>space</w:t>
      </w:r>
      <w:r w:rsidR="00F04F2E" w:rsidRPr="00F04F2E">
        <w:rPr>
          <w:sz w:val="21"/>
          <w:szCs w:val="21"/>
          <w:lang w:val="en-US"/>
        </w:rPr>
        <w:t xml:space="preserve"> of the nanoparticle formulation variables. Th</w:t>
      </w:r>
      <w:r w:rsidR="004F041A" w:rsidRPr="00F04F2E">
        <w:rPr>
          <w:sz w:val="21"/>
          <w:szCs w:val="21"/>
          <w:lang w:val="en-US"/>
        </w:rPr>
        <w:t xml:space="preserve">e theoretical </w:t>
      </w:r>
      <w:r w:rsidR="00F04F2E" w:rsidRPr="00F04F2E">
        <w:rPr>
          <w:sz w:val="21"/>
          <w:szCs w:val="21"/>
          <w:lang w:val="en-US"/>
        </w:rPr>
        <w:t xml:space="preserve">design </w:t>
      </w:r>
      <w:r w:rsidR="004F041A" w:rsidRPr="00F04F2E">
        <w:rPr>
          <w:sz w:val="21"/>
          <w:szCs w:val="21"/>
          <w:lang w:val="en-US"/>
        </w:rPr>
        <w:t>space</w:t>
      </w:r>
      <w:r w:rsidR="00053BEB" w:rsidRPr="00F04F2E">
        <w:rPr>
          <w:sz w:val="21"/>
          <w:szCs w:val="21"/>
          <w:lang w:val="en-US"/>
        </w:rPr>
        <w:t>, given the experimental error of our setup</w:t>
      </w:r>
      <w:r w:rsidR="000A302B">
        <w:rPr>
          <w:sz w:val="21"/>
          <w:szCs w:val="21"/>
          <w:lang w:val="en-US"/>
        </w:rPr>
        <w:t xml:space="preserve"> and </w:t>
      </w:r>
      <w:r w:rsidR="002F05CA">
        <w:rPr>
          <w:sz w:val="21"/>
          <w:szCs w:val="21"/>
          <w:lang w:val="en-US"/>
        </w:rPr>
        <w:t>the characteristics of</w:t>
      </w:r>
      <w:r w:rsidR="000A302B">
        <w:rPr>
          <w:sz w:val="21"/>
          <w:szCs w:val="21"/>
          <w:lang w:val="en-US"/>
        </w:rPr>
        <w:t xml:space="preserve"> our case study (see section 4.4</w:t>
      </w:r>
      <w:r w:rsidR="00806EEA">
        <w:rPr>
          <w:sz w:val="21"/>
          <w:szCs w:val="21"/>
          <w:lang w:val="en-US"/>
        </w:rPr>
        <w:t xml:space="preserve"> for spoilers</w:t>
      </w:r>
      <w:r w:rsidR="000A302B">
        <w:rPr>
          <w:sz w:val="21"/>
          <w:szCs w:val="21"/>
          <w:lang w:val="en-US"/>
        </w:rPr>
        <w:t>)</w:t>
      </w:r>
      <w:r w:rsidR="00053BEB" w:rsidRPr="00F04F2E">
        <w:rPr>
          <w:sz w:val="21"/>
          <w:szCs w:val="21"/>
          <w:lang w:val="en-US"/>
        </w:rPr>
        <w:t>,</w:t>
      </w:r>
      <w:r w:rsidR="004F041A" w:rsidRPr="00F04F2E">
        <w:rPr>
          <w:sz w:val="21"/>
          <w:szCs w:val="21"/>
          <w:lang w:val="en-US"/>
        </w:rPr>
        <w:t xml:space="preserve"> is approximately </w:t>
      </w:r>
      <m:oMath>
        <m:r>
          <w:rPr>
            <w:rFonts w:ascii="Cambria Math" w:hAnsi="Cambria Math"/>
            <w:color w:val="000000" w:themeColor="text1"/>
            <w:sz w:val="21"/>
            <w:szCs w:val="21"/>
            <w:lang w:val="en-US"/>
          </w:rPr>
          <m:t xml:space="preserve">1.85 × </m:t>
        </m:r>
        <m:sSup>
          <m:sSupPr>
            <m:ctrlPr>
              <w:rPr>
                <w:rFonts w:ascii="Cambria Math" w:hAnsi="Cambria Math"/>
                <w:i/>
                <w:color w:val="000000" w:themeColor="text1"/>
                <w:sz w:val="21"/>
                <w:szCs w:val="21"/>
              </w:rPr>
            </m:ctrlPr>
          </m:sSupPr>
          <m:e>
            <m:r>
              <w:rPr>
                <w:rFonts w:ascii="Cambria Math" w:hAnsi="Cambria Math"/>
                <w:color w:val="000000" w:themeColor="text1"/>
                <w:sz w:val="21"/>
                <w:szCs w:val="21"/>
                <w:lang w:val="en-US"/>
              </w:rPr>
              <m:t>10</m:t>
            </m:r>
          </m:e>
          <m:sup>
            <m:r>
              <w:rPr>
                <w:rFonts w:ascii="Cambria Math" w:hAnsi="Cambria Math"/>
                <w:color w:val="000000" w:themeColor="text1"/>
                <w:sz w:val="21"/>
                <w:szCs w:val="21"/>
                <w:lang w:val="en-US"/>
              </w:rPr>
              <m:t>8</m:t>
            </m:r>
          </m:sup>
        </m:sSup>
      </m:oMath>
      <w:r w:rsidR="00053BEB" w:rsidRPr="00F04F2E">
        <w:rPr>
          <w:color w:val="000000" w:themeColor="text1"/>
          <w:sz w:val="21"/>
          <w:szCs w:val="21"/>
        </w:rPr>
        <w:t xml:space="preserve"> (see supplementary)</w:t>
      </w:r>
      <w:r w:rsidR="004F041A" w:rsidRPr="00F04F2E">
        <w:rPr>
          <w:color w:val="000000" w:themeColor="text1"/>
          <w:sz w:val="21"/>
          <w:szCs w:val="21"/>
        </w:rPr>
        <w:t xml:space="preserve">, </w:t>
      </w:r>
      <w:r w:rsidR="00F04F2E" w:rsidRPr="00F04F2E">
        <w:rPr>
          <w:color w:val="000000" w:themeColor="text1"/>
          <w:sz w:val="21"/>
          <w:szCs w:val="21"/>
        </w:rPr>
        <w:t>however,</w:t>
      </w:r>
      <w:r w:rsidR="004F041A" w:rsidRPr="00F04F2E">
        <w:rPr>
          <w:color w:val="000000" w:themeColor="text1"/>
          <w:sz w:val="21"/>
          <w:szCs w:val="21"/>
        </w:rPr>
        <w:t xml:space="preserve"> </w:t>
      </w:r>
      <w:r w:rsidR="00053BEB" w:rsidRPr="00F04F2E">
        <w:rPr>
          <w:color w:val="000000" w:themeColor="text1"/>
          <w:sz w:val="21"/>
          <w:szCs w:val="21"/>
        </w:rPr>
        <w:t>we deem 100,000 designs sufficient for this proof-of-concept study.</w:t>
      </w:r>
    </w:p>
    <w:p w14:paraId="539C45CA" w14:textId="77777777" w:rsidR="004F041A" w:rsidRPr="00F04F2E" w:rsidRDefault="004F041A" w:rsidP="00F23815">
      <w:pPr>
        <w:spacing w:line="240" w:lineRule="auto"/>
        <w:rPr>
          <w:sz w:val="21"/>
          <w:szCs w:val="21"/>
          <w:lang w:val="en-US"/>
        </w:rPr>
      </w:pPr>
    </w:p>
    <w:p w14:paraId="44F8A4CC" w14:textId="7535C10E" w:rsidR="00F23815" w:rsidRDefault="00F23815" w:rsidP="00F23815">
      <w:pPr>
        <w:spacing w:line="240" w:lineRule="auto"/>
        <w:rPr>
          <w:sz w:val="21"/>
          <w:szCs w:val="21"/>
          <w:lang w:val="en-US"/>
        </w:rPr>
      </w:pPr>
      <w:r w:rsidRPr="00F04F2E">
        <w:rPr>
          <w:sz w:val="21"/>
          <w:szCs w:val="21"/>
          <w:lang w:val="en-US"/>
        </w:rPr>
        <w:t>We let models choose the next formulations using two distinct strategies: exploration or exploitation</w:t>
      </w:r>
      <w:r w:rsidRPr="00F04F2E">
        <w:rPr>
          <w:sz w:val="21"/>
          <w:szCs w:val="21"/>
          <w:lang w:val="en-US"/>
        </w:rPr>
        <w:fldChar w:fldCharType="begin"/>
      </w:r>
      <w:r w:rsidRPr="00F04F2E">
        <w:rPr>
          <w:sz w:val="21"/>
          <w:szCs w:val="21"/>
          <w:lang w:val="en-US"/>
        </w:rPr>
        <w:instrText xml:space="preserve"> ADDIN ZOTERO_ITEM CSL_CITATION {"citationID":"QrfGYhjN","properties":{"formattedCitation":"\\super 1,30\\nosupersub{}","plainCitation":"1,30","noteIndex":0},"citationItems":[{"id":868,"uris":["http://zotero.org/groups/5110070/items/FWE7WGVA"],"itemData":{"id":868,"type":"article-journal","container-title":"Journal of Machine Learning Research","issue":"2","source":"Google Scholar","title":"Near-optimal sensor placements in Gaussian processes: Theory, efficient algorithms and empirical studies.","title-short":"Near-optimal sensor placements in Gaussian processes","volume":"9","author":[{"family":"Krause","given":"Andreas"},{"family":"Singh","given":"Ajit"},{"family":"Guestrin","given":"Carlos"}],"issued":{"date-parts":[["2008"]]}}},{"id":870,"uris":["http://zotero.org/groups/5110070/items/KLBKFU9S"],"itemData":{"id":870,"type":"article-journal","container-title":"Drug Discovery Today","DOI":"10.1016/j.drudis.2014.12.004","ISSN":"13596446","issue":"4","journalAbbreviation":"Drug Discovery Today","language":"en","page":"458-465","source":"DOI.org (Crossref)","title":"Active-learning strategies in computer-assisted drug discovery","volume":"20","author":[{"family":"Reker","given":"Daniel"},{"family":"Schneider","given":"Gisbert"}],"issued":{"date-parts":[["2015",4]]}}}],"schema":"https://github.com/citation-style-language/schema/raw/master/csl-citation.json"} </w:instrText>
      </w:r>
      <w:r w:rsidRPr="00F04F2E">
        <w:rPr>
          <w:sz w:val="21"/>
          <w:szCs w:val="21"/>
          <w:lang w:val="en-US"/>
        </w:rPr>
        <w:fldChar w:fldCharType="separate"/>
      </w:r>
      <w:r w:rsidRPr="00F04F2E">
        <w:rPr>
          <w:kern w:val="0"/>
          <w:sz w:val="21"/>
          <w:szCs w:val="21"/>
          <w:vertAlign w:val="superscript"/>
        </w:rPr>
        <w:t>1,30</w:t>
      </w:r>
      <w:r w:rsidRPr="00F04F2E">
        <w:rPr>
          <w:sz w:val="21"/>
          <w:szCs w:val="21"/>
          <w:lang w:val="en-US"/>
        </w:rPr>
        <w:fldChar w:fldCharType="end"/>
      </w:r>
      <w:r w:rsidRPr="00F04F2E">
        <w:rPr>
          <w:sz w:val="21"/>
          <w:szCs w:val="21"/>
          <w:lang w:val="en-US"/>
        </w:rPr>
        <w:t>. In exploration, new regions from the design space are investigated. Here, the samples that are expected to be the most informative to learn from (</w:t>
      </w:r>
      <w:r w:rsidRPr="00F04F2E">
        <w:rPr>
          <w:i/>
          <w:iCs/>
          <w:sz w:val="21"/>
          <w:szCs w:val="21"/>
          <w:lang w:val="en-US"/>
        </w:rPr>
        <w:t>i.e.</w:t>
      </w:r>
      <w:r w:rsidRPr="00F04F2E">
        <w:rPr>
          <w:sz w:val="21"/>
          <w:szCs w:val="21"/>
          <w:lang w:val="en-US"/>
        </w:rPr>
        <w:t>, uncertain predictions) are selected. Exploitation, on the other hand, aims to identify nanoparticles with desired experimental properties in already well-explored areas of the design space (</w:t>
      </w:r>
      <w:r w:rsidRPr="00F04F2E">
        <w:rPr>
          <w:i/>
          <w:iCs/>
          <w:sz w:val="21"/>
          <w:szCs w:val="21"/>
          <w:lang w:val="en-US"/>
        </w:rPr>
        <w:t>i.e.</w:t>
      </w:r>
      <w:r w:rsidRPr="00F04F2E">
        <w:rPr>
          <w:sz w:val="21"/>
          <w:szCs w:val="21"/>
          <w:lang w:val="en-US"/>
        </w:rPr>
        <w:t xml:space="preserve">, confident predictions). </w:t>
      </w:r>
      <w:r w:rsidRPr="00DA4CCB">
        <w:rPr>
          <w:sz w:val="21"/>
          <w:szCs w:val="21"/>
          <w:lang w:val="en-US"/>
        </w:rPr>
        <w:t>Based on preliminary experiments (</w:t>
      </w:r>
      <w:r w:rsidRPr="004F041A">
        <w:rPr>
          <w:sz w:val="21"/>
          <w:szCs w:val="21"/>
          <w:lang w:val="en-US"/>
        </w:rPr>
        <w:t xml:space="preserve">see </w:t>
      </w:r>
      <w:r w:rsidR="004F041A" w:rsidRPr="004F041A">
        <w:rPr>
          <w:sz w:val="21"/>
          <w:szCs w:val="21"/>
          <w:lang w:val="en-US"/>
        </w:rPr>
        <w:t>s</w:t>
      </w:r>
      <w:r w:rsidRPr="004F041A">
        <w:rPr>
          <w:sz w:val="21"/>
          <w:szCs w:val="21"/>
          <w:lang w:val="en-US"/>
        </w:rPr>
        <w:t xml:space="preserve">upplementary </w:t>
      </w:r>
      <w:r w:rsidR="004F041A" w:rsidRPr="004F041A">
        <w:rPr>
          <w:sz w:val="21"/>
          <w:szCs w:val="21"/>
          <w:lang w:val="en-US"/>
        </w:rPr>
        <w:t>figure S4.1</w:t>
      </w:r>
      <w:r w:rsidRPr="00DA4CCB">
        <w:rPr>
          <w:sz w:val="21"/>
          <w:szCs w:val="21"/>
          <w:lang w:val="en-US"/>
        </w:rPr>
        <w:t>) and our modelling requirements, we chose to use a Bayesian neural network</w:t>
      </w:r>
      <w:r w:rsidRPr="00DA4CCB">
        <w:rPr>
          <w:sz w:val="21"/>
          <w:szCs w:val="21"/>
          <w:lang w:val="en-US"/>
        </w:rPr>
        <w:fldChar w:fldCharType="begin"/>
      </w:r>
      <w:r>
        <w:rPr>
          <w:sz w:val="21"/>
          <w:szCs w:val="21"/>
          <w:lang w:val="en-US"/>
        </w:rPr>
        <w:instrText xml:space="preserve"> ADDIN ZOTERO_ITEM CSL_CITATION {"citationID":"hPq13tTG","properties":{"formattedCitation":"\\super 38\\nosupersub{}","plainCitation":"38","noteIndex":0},"citationItems":[{"id":867,"uris":["http://zotero.org/groups/5110070/items/CB76APU3"],"itemData":{"id":867,"type":"paper-conference","container-title":"Advances in Neural Information Processing Systems","publisher":"Curran Associates, Inc.","title":"Practical Variational Inference for Neural Networks","URL":"https://proceedings.neurips.cc/paper_files/paper/2011/file/7eb3c8be3d411e8ebfab08eba5f49632-Paper.pdf","volume":"24","author":[{"family":"Graves","given":"Alex"}],"editor":[{"family":"Shawe-Taylor","given":"J."},{"family":"Zemel","given":"R."},{"family":"Bartlett","given":"P."},{"family":"Pereira","given":"F."},{"family":"Weinberger","given":"K. Q."}],"issued":{"date-parts":[["2011"]]}}}],"schema":"https://github.com/citation-style-language/schema/raw/master/csl-citation.json"} </w:instrText>
      </w:r>
      <w:r w:rsidRPr="00DA4CCB">
        <w:rPr>
          <w:sz w:val="21"/>
          <w:szCs w:val="21"/>
          <w:lang w:val="en-US"/>
        </w:rPr>
        <w:fldChar w:fldCharType="separate"/>
      </w:r>
      <w:r w:rsidRPr="004C0A56">
        <w:rPr>
          <w:kern w:val="0"/>
          <w:sz w:val="21"/>
          <w:vertAlign w:val="superscript"/>
        </w:rPr>
        <w:t>38</w:t>
      </w:r>
      <w:r w:rsidRPr="00DA4CCB">
        <w:rPr>
          <w:sz w:val="21"/>
          <w:szCs w:val="21"/>
          <w:lang w:val="en-US"/>
        </w:rPr>
        <w:fldChar w:fldCharType="end"/>
      </w:r>
      <w:r>
        <w:rPr>
          <w:sz w:val="21"/>
          <w:szCs w:val="21"/>
          <w:lang w:val="en-US"/>
        </w:rPr>
        <w:t xml:space="preserve"> as our core modeling strategy. </w:t>
      </w:r>
      <w:r w:rsidRPr="00DA4CCB">
        <w:rPr>
          <w:sz w:val="21"/>
          <w:szCs w:val="21"/>
          <w:lang w:val="en-US"/>
        </w:rPr>
        <w:t>Bayesian neural networks enable robust predictions in a low-data setting due to its high expressivity, innate ability to estimate prediction uncertainty, and resilience to dataset shifts</w:t>
      </w:r>
      <w:r w:rsidRPr="00DA4CCB">
        <w:rPr>
          <w:sz w:val="21"/>
          <w:szCs w:val="21"/>
          <w:lang w:val="en-US"/>
        </w:rPr>
        <w:fldChar w:fldCharType="begin"/>
      </w:r>
      <w:r>
        <w:rPr>
          <w:sz w:val="21"/>
          <w:szCs w:val="21"/>
          <w:lang w:val="en-US"/>
        </w:rPr>
        <w:instrText xml:space="preserve"> ADDIN ZOTERO_ITEM CSL_CITATION {"citationID":"9T4VVgzG","properties":{"formattedCitation":"\\super 39\\nosupersub{}","plainCitation":"39","noteIndex":0},"citationItems":[{"id":987,"uris":["http://zotero.org/groups/5258906/items/BWPFZSP7"],"itemData":{"id":987,"type":"paper-conference","abstract":"Modern machine learning methods including deep learning have achieved great success in predictive accuracy for supervised learning tasks, but may still fall short in giving useful estimates of their predictive uncertainty. Quantifying uncertainty is especially critical in real-world settings, which often involve input distributions that are shifted from the training distribution due to a variety of factors including sample bias and non-stationarity.  In such settings, well calibrated uncertainty estimates convey information about when a model's output should (or should not) be trusted.  Many probabilistic deep learning methods, including Bayesian-and non-Bayesian methods, have been proposed in the literature for quantifying predictive uncertainty, but to our knowledge there has not previously been a rigorous large-scale empirical comparison of these methods under dataset shift. We present a large-scale benchmark of existing state-of-the-art methods on classification problems and investigate the effect of dataset shift on accuracy and calibration.  We find that traditional post-hoc calibration does indeed fall short, as do several other previous methods.  However, some methods that marginalize over models give surprisingly strong results across a broad spectrum of tasks.","container-title":"Advances in Neural Information Processing Systems","publisher":"Curran Associates, Inc.","source":"Neural Information Processing Systems","title":"Can you trust your model' s uncertainty? Evaluating predictive uncertainty under dataset shift","title-short":"Can you trust your model' s uncertainty?","URL":"https://proceedings.neurips.cc/paper_files/paper/2019/hash/8558cb408c1d76621371888657d2eb1d-Abstract.html","volume":"32","author":[{"family":"Ovadia","given":"Yaniv"},{"family":"Fertig","given":"Emily"},{"family":"Ren","given":"Jie"},{"family":"Nado","given":"Zachary"},{"family":"Sculley","given":"D."},{"family":"Nowozin","given":"Sebastian"},{"family":"Dillon","given":"Joshua"},{"family":"Lakshminarayanan","given":"Balaji"},{"family":"Snoek","given":"Jasper"}],"accessed":{"date-parts":[["2023",10,30]]},"issued":{"date-parts":[["2019"]]}}}],"schema":"https://github.com/citation-style-language/schema/raw/master/csl-citation.json"} </w:instrText>
      </w:r>
      <w:r w:rsidRPr="00DA4CCB">
        <w:rPr>
          <w:sz w:val="21"/>
          <w:szCs w:val="21"/>
          <w:lang w:val="en-US"/>
        </w:rPr>
        <w:fldChar w:fldCharType="separate"/>
      </w:r>
      <w:r w:rsidRPr="004C0A56">
        <w:rPr>
          <w:kern w:val="0"/>
          <w:sz w:val="21"/>
          <w:vertAlign w:val="superscript"/>
        </w:rPr>
        <w:t>39</w:t>
      </w:r>
      <w:r w:rsidRPr="00DA4CCB">
        <w:rPr>
          <w:sz w:val="21"/>
          <w:szCs w:val="21"/>
          <w:lang w:val="en-US"/>
        </w:rPr>
        <w:fldChar w:fldCharType="end"/>
      </w:r>
      <w:r w:rsidRPr="00DA4CCB">
        <w:rPr>
          <w:sz w:val="21"/>
          <w:szCs w:val="21"/>
          <w:lang w:val="en-US"/>
        </w:rPr>
        <w:t xml:space="preserve"> and overfitting</w:t>
      </w:r>
      <w:r w:rsidRPr="00DA4CCB">
        <w:rPr>
          <w:sz w:val="21"/>
          <w:szCs w:val="21"/>
          <w:lang w:val="en-US"/>
        </w:rPr>
        <w:fldChar w:fldCharType="begin"/>
      </w:r>
      <w:r>
        <w:rPr>
          <w:sz w:val="21"/>
          <w:szCs w:val="21"/>
          <w:lang w:val="en-US"/>
        </w:rPr>
        <w:instrText xml:space="preserve"> ADDIN ZOTERO_ITEM CSL_CITATION {"citationID":"rT5Bn0Cf","properties":{"formattedCitation":"\\super 40\\nosupersub{}","plainCitation":"40","noteIndex":0},"citationItems":[{"id":1130,"uris":["http://zotero.org/groups/5110070/items/ULE2GG8N"],"itemData":{"id":1130,"type":"article-journal","language":"eng","source":"www.repository.cam.ac.uk","title":"Deterministic variational inference for robust Bayesian neural networks","URL":"https://www.repository.cam.ac.uk/handle/1810/303607","author":[{"family":"Wu","given":"A."},{"family":"Nowozin","given":"S."},{"family":"Meeds","given":"E."},{"family":"Turner","given":"R. E."},{"family":"Hernández-Lobato","given":"J. M."},{"family":"Gaunt","given":"A. L."}],"accessed":{"date-parts":[["2024",5,27]]},"issued":{"date-parts":[["2019",1,1]]}}}],"schema":"https://github.com/citation-style-language/schema/raw/master/csl-citation.json"} </w:instrText>
      </w:r>
      <w:r w:rsidRPr="00DA4CCB">
        <w:rPr>
          <w:sz w:val="21"/>
          <w:szCs w:val="21"/>
          <w:lang w:val="en-US"/>
        </w:rPr>
        <w:fldChar w:fldCharType="separate"/>
      </w:r>
      <w:r w:rsidRPr="004C0A56">
        <w:rPr>
          <w:kern w:val="0"/>
          <w:sz w:val="21"/>
          <w:vertAlign w:val="superscript"/>
        </w:rPr>
        <w:t>40</w:t>
      </w:r>
      <w:r w:rsidRPr="00DA4CCB">
        <w:rPr>
          <w:sz w:val="21"/>
          <w:szCs w:val="21"/>
          <w:lang w:val="en-US"/>
        </w:rPr>
        <w:fldChar w:fldCharType="end"/>
      </w:r>
      <w:r w:rsidRPr="00DA4CCB">
        <w:rPr>
          <w:sz w:val="21"/>
          <w:szCs w:val="21"/>
          <w:lang w:val="en-US"/>
        </w:rPr>
        <w:t xml:space="preserve">. </w:t>
      </w:r>
    </w:p>
    <w:p w14:paraId="007C1B13" w14:textId="77777777" w:rsidR="00F23815" w:rsidRDefault="00F23815" w:rsidP="00F23815">
      <w:pPr>
        <w:spacing w:line="240" w:lineRule="auto"/>
        <w:rPr>
          <w:sz w:val="21"/>
          <w:szCs w:val="21"/>
          <w:lang w:val="en-US"/>
        </w:rPr>
      </w:pPr>
    </w:p>
    <w:p w14:paraId="23DB7329" w14:textId="3799F4AA" w:rsidR="00100F32" w:rsidRPr="00DA4CCB" w:rsidRDefault="000A302B" w:rsidP="00100F32">
      <w:pPr>
        <w:pStyle w:val="Heading3"/>
        <w:rPr>
          <w:lang w:val="en-US"/>
        </w:rPr>
      </w:pPr>
      <w:r>
        <w:rPr>
          <w:lang w:val="en-US"/>
        </w:rPr>
        <w:t>Make: m</w:t>
      </w:r>
      <w:r w:rsidR="00100F32">
        <w:rPr>
          <w:lang w:val="en-US"/>
        </w:rPr>
        <w:t>icrofluidics device</w:t>
      </w:r>
    </w:p>
    <w:p w14:paraId="6E27FEE6" w14:textId="5FF6C5AB" w:rsidR="00696FF5" w:rsidRDefault="00696FF5" w:rsidP="00100F32">
      <w:pPr>
        <w:rPr>
          <w:sz w:val="21"/>
          <w:szCs w:val="21"/>
          <w:lang w:val="en-US"/>
        </w:rPr>
      </w:pPr>
      <w:r w:rsidRPr="00100F32">
        <w:rPr>
          <w:sz w:val="21"/>
          <w:szCs w:val="21"/>
          <w:lang w:val="en-US"/>
        </w:rPr>
        <w:t>Microfluidic systems have been reported for the rapid and controllable formulation of several self-assembling nanoparticles</w:t>
      </w:r>
      <w:r w:rsidRPr="00100F32">
        <w:rPr>
          <w:sz w:val="21"/>
          <w:szCs w:val="21"/>
          <w:lang w:val="en-US"/>
        </w:rPr>
        <w:fldChar w:fldCharType="begin"/>
      </w:r>
      <w:r w:rsidR="004C0A56">
        <w:rPr>
          <w:sz w:val="21"/>
          <w:szCs w:val="21"/>
          <w:lang w:val="en-US"/>
        </w:rPr>
        <w:instrText xml:space="preserve"> ADDIN ZOTERO_ITEM CSL_CITATION {"citationID":"RUcZFFGw","properties":{"formattedCitation":"\\super 21,31\\nosupersub{}","plainCitation":"21,31","noteIndex":0},"citationItems":[{"id":829,"uris":["http://zotero.org/groups/5110070/items/8T4EVGG4"],"itemData":{"id":829,"type":"article-journal","abstract":"Significant efforts have been made to fabricate drug-loaded nanoparticles for drug delivery. Nanoprecipitation is a simple and versatile method for making various types of polymer nanoparticles with well-controlled particle size, size distribution, and surface properties. This review presents a critical overview of three different widely used nanoprecipitation techniques, namely, traditional nanoprecipitation in bulk solutions, flash nanoprecipitation, and microfluidic-based nanoprecipitation. The review starts with the comparison of these three different nanoprecipitation methods summarizing their key characteristics, advantages, and disadvantages. Then, different types of nanoparticles synthesized using nanoprecipitation are presented including di-block copolymer nanoparticles and natural polymer nanoparticles. A special focus is placed on comparing different drug-loaded polymer nanoparticles prepared using different nanoprecipitation approaches including their synthesis methods, drug loading, encapsulation efficiency, nanoparticle properties (e.g., size, PDI, etc.), and stability. Finally, the principle of forming nanoparticles with well-controlled properties is discussed to fundamentally understand the intricate interplay between mixing, supersaturation, nucleation, and particle growth, aiming to provide a general guideline for making drug-loaded nanoparticles based on nanoprecipitation.","container-title":"Industrial &amp; Engineering Chemistry Research","DOI":"10.1021/acs.iecr.9b04747","ISSN":"0888-5885","issue":"9","journalAbbreviation":"Ind. Eng. Chem. Res.","note":"publisher: American Chemical Society","page":"4134-4149","source":"ACS Publications","title":"Formulation of Nanoparticles Using Mixing-Induced Nanoprecipitation for Drug Delivery","volume":"59","author":[{"family":"Liu","given":"Yun"},{"family":"Yang","given":"Guangze"},{"family":"Zou","given":"Da"},{"family":"Hui","given":"Yue"},{"family":"Nigam","given":"Krishna"},{"family":"Middelberg","given":"Anton P. J."},{"family":"Zhao","given":"Chun-Xia"}],"issued":{"date-parts":[["2020",3,4]]}}},{"id":"RgtNkdVD/fiigO7yj","uris":["http://zotero.org/users/11648142/items/H2PGV894"],"itemData":{"id":457,"type":"article-journal","abstract":"Nanomedicine has made significant advances in clinical applications since the late-20th century, in part due to its distinct advantages in biocompatibility, potency, and novel therapeutic applications. Many nanoparticle (NP) therapies have been approved for clinical use, including as imaging agents or as platforms for drug delivery and gene therapy. However, there are remaining challenges that hinder translation, such as non-scalable production methods and the inefficiency of current NP formulations in delivering their cargo to their target. To address challenges with existing formulation methods that have batch-to-batch variability and produce particles with high dispersity, microfluidics—devices that manipulate fluids on a micrometer scale—have demonstrated enormous potential to generate reproducible NP formulations for therapeutic, diagnostic, and preventative applications. Microfluidic-generated NP formulations have been shown to have enhanced properties for biomedical applications by formulating NPs with more controlled physical properties than is possible with bulk techniques—such as size, size distribution, and loading efficiency. In this review, we highlight advances in microfluidic technologies for the formulation of NPs, with an emphasis on lipid-based NPs, polymeric NPs, and inorganic NPs. We provide a summary of microfluidic devices used for NP formulation with their advantages and respective challenges. Additionally, we provide our analysis for future outlooks in the field of NP formulation and microfluidics, with emerging topics of production scale-independent formulations through device parallelization and multi-step reactions within droplets.","container-title":"Biomaterials","DOI":"10.1016/j.biomaterials.2021.120826","ISSN":"0142-9612","journalAbbreviation":"Biomaterials","language":"en","page":"120826","source":"ScienceDirect","title":"Microfluidic formulation of nanoparticles for biomedical applications","volume":"274","author":[{"family":"Shepherd","given":"Sarah J."},{"family":"Issadore","given":"David"},{"family":"Mitchell","given":"Michael J."}],"issued":{"date-parts":[["2021",7,1]]}}}],"schema":"https://github.com/citation-style-language/schema/raw/master/csl-citation.json"} </w:instrText>
      </w:r>
      <w:r w:rsidRPr="00100F32">
        <w:rPr>
          <w:sz w:val="21"/>
          <w:szCs w:val="21"/>
          <w:lang w:val="en-US"/>
        </w:rPr>
        <w:fldChar w:fldCharType="separate"/>
      </w:r>
      <w:r w:rsidR="004C0A56" w:rsidRPr="004C0A56">
        <w:rPr>
          <w:kern w:val="0"/>
          <w:sz w:val="21"/>
          <w:vertAlign w:val="superscript"/>
        </w:rPr>
        <w:t>21,31</w:t>
      </w:r>
      <w:r w:rsidRPr="00100F32">
        <w:rPr>
          <w:sz w:val="21"/>
          <w:szCs w:val="21"/>
          <w:lang w:val="en-US"/>
        </w:rPr>
        <w:fldChar w:fldCharType="end"/>
      </w:r>
      <w:r w:rsidRPr="00100F32">
        <w:rPr>
          <w:sz w:val="21"/>
          <w:szCs w:val="21"/>
          <w:lang w:val="en-US"/>
        </w:rPr>
        <w:t>. Here, we chose a hydrodynamic flow focusing microfluidic device with a Y-junction geometry</w:t>
      </w:r>
      <w:r w:rsidR="00CD0E9E">
        <w:rPr>
          <w:sz w:val="21"/>
          <w:szCs w:val="21"/>
          <w:lang w:val="en-US"/>
        </w:rPr>
        <w:t xml:space="preserve"> so </w:t>
      </w:r>
      <w:r w:rsidR="00CD0E9E">
        <w:rPr>
          <w:sz w:val="21"/>
          <w:szCs w:val="21"/>
          <w:lang w:val="en-US"/>
        </w:rPr>
        <w:lastRenderedPageBreak/>
        <w:t>we can tune</w:t>
      </w:r>
      <w:r w:rsidRPr="00100F32">
        <w:rPr>
          <w:sz w:val="21"/>
          <w:szCs w:val="21"/>
          <w:lang w:val="en-US"/>
        </w:rPr>
        <w:t xml:space="preserve"> </w:t>
      </w:r>
      <w:r w:rsidR="00CD0E9E" w:rsidRPr="00100F32">
        <w:rPr>
          <w:sz w:val="21"/>
          <w:szCs w:val="21"/>
          <w:lang w:val="en-US"/>
        </w:rPr>
        <w:t>tuning the flow rate ratio between the solvent (S) and anti-solvent (AS)</w:t>
      </w:r>
      <w:r w:rsidR="00CD0E9E" w:rsidRPr="00100F32">
        <w:rPr>
          <w:sz w:val="21"/>
          <w:szCs w:val="21"/>
          <w:lang w:val="en-US"/>
        </w:rPr>
        <w:fldChar w:fldCharType="begin"/>
      </w:r>
      <w:r w:rsidR="004C0A56">
        <w:rPr>
          <w:sz w:val="21"/>
          <w:szCs w:val="21"/>
          <w:lang w:val="en-US"/>
        </w:rPr>
        <w:instrText xml:space="preserve"> ADDIN ZOTERO_ITEM CSL_CITATION {"citationID":"hGTFmvLj","properties":{"formattedCitation":"\\super 32,33\\nosupersub{}","plainCitation":"32,33","noteIndex":0},"citationItems":[{"id":830,"uris":["http://zotero.org/groups/5110070/items/WJPVD6TI"],"itemData":{"id":830,"type":"article-journal","abstract":"A central challenge in the development of drug-encapsulated polymeric nanoparticles is the inability to control the mixing processes required for their synthesis resulting in variable nanoparticle physicochemical properties. Nanoparticles may be developed by mixing and nanoprecipitation of polymers and drugs dissolved in organic solvents with nonsolvents. We used rapid and tunable mixing through hydrodynamic flow focusing in microfluidic channels to control nanoprecipitation of poly(lactic-co-glycolic acid)-b-poly(ethylene glycol) diblock copolymers as a model polymeric biomaterial for drug delivery. We demonstrate that by varying (1) flow rates, (2) polymer composition, and (3) polymer concentration we can optimize the size, improve polydispersity, and control drug loading and release of the resulting nanoparticles. This work suggests that microfluidics may find applications for the development and optimization of polymeric nanoparticles in the newly emerging field of nanomedicine.","container-title":"Nano Letters","DOI":"10.1021/nl801736q","ISSN":"1530-6984","issue":"9","journalAbbreviation":"Nano Lett.","note":"publisher: American Chemical Society","page":"2906-2912","source":"ACS Publications","title":"Microfluidic Platform for Controlled Synthesis of Polymeric Nanoparticles","volume":"8","author":[{"family":"Karnik","given":"Rohit"},{"family":"Gu","given":"Frank"},{"family":"Basto","given":"Pamela"},{"family":"Cannizzaro","given":"Christopher"},{"family":"Dean","given":"Lindsey"},{"family":"Kyei-Manu","given":"William"},{"family":"Langer","given":"Robert"},{"family":"Farokhzad","given":"Omid C."}],"issued":{"date-parts":[["2008",9,10]]}}},{"id":751,"uris":["http://zotero.org/groups/5110070/items/6FJL4NFA"],"itemData":{"id":751,"type":"article-journal","abstract":"Amphiphilic block co-polymer nanoparticles are interesting candidates for drug delivery as a result of their unique properties such as the size, modularity, biocompatibility and drug loading capacity. They can be rapidly formulated in a nanoprecipitation process based on self-assembly, resulting in kinetically locked nanostructures. The control over this step allows us to obtain nanoparticles with tailor-made properties without modification of the co-polymer building blocks. Furthermore, a reproducible and controlled formulation supports better predictability of a batch effectiveness in preclinical tests. Herein, we compared the formulation of PLGA-PEG nanoparticles using the typical manual bulk mixing and a microfluidic chip-assisted nanoprecipitation. The particle size tunability and controllability in a hydrodynamic flow focusing device was demonstrated to be greater than in the manual dropwise addition method. We also analyzed particle size and encapsulation of fluorescent compounds, using the common bulk analysis and advanced microscopy techniques: Transmission Electron Microscopy and Total Internal Reflection Microscopy, to reveal the heterogeneities occurred in the formulated nanoparticles. Finally, we performed in vitro evaluation of obtained NPs using MCF-7 cell line. Our results show how the microfluidic formulation improves the fine control over the resulting nanoparticles, without compromising any appealing property of PLGA nanoparticle. The combination of microfluidic formulation with advanced analysis methods, looking at the single particle level, can improve the understanding of the NP properties, heterogeneities and performance.","container-title":"PLOS ONE","DOI":"10.1371/journal.pone.0251821","ISSN":"1932-6203","issue":"6","journalAbbreviation":"PLOS ONE","language":"en","note":"publisher: Public Library of Science","page":"e0251821","source":"PLoS Journals","title":"Formulation of tunable size PLGA-PEG nanoparticles for drug delivery using microfluidic technology","volume":"16","author":[{"family":"Mares","given":"Adrianna Glinkowska"},{"family":"Pacassoni","given":"Gaia"},{"family":"Marti","given":"Josep Samitier"},{"family":"Pujals","given":"Silvia"},{"family":"Albertazzi","given":"Lorenzo"}],"issued":{"date-parts":[["2021",6,18]]}}}],"schema":"https://github.com/citation-style-language/schema/raw/master/csl-citation.json"} </w:instrText>
      </w:r>
      <w:r w:rsidR="00CD0E9E" w:rsidRPr="00100F32">
        <w:rPr>
          <w:sz w:val="21"/>
          <w:szCs w:val="21"/>
          <w:lang w:val="en-US"/>
        </w:rPr>
        <w:fldChar w:fldCharType="separate"/>
      </w:r>
      <w:r w:rsidR="004C0A56" w:rsidRPr="004C0A56">
        <w:rPr>
          <w:kern w:val="0"/>
          <w:sz w:val="21"/>
          <w:vertAlign w:val="superscript"/>
        </w:rPr>
        <w:t>32,33</w:t>
      </w:r>
      <w:r w:rsidR="00CD0E9E" w:rsidRPr="00100F32">
        <w:rPr>
          <w:sz w:val="21"/>
          <w:szCs w:val="21"/>
          <w:lang w:val="en-US"/>
        </w:rPr>
        <w:fldChar w:fldCharType="end"/>
      </w:r>
      <w:r w:rsidR="00CD0E9E" w:rsidRPr="00100F32">
        <w:rPr>
          <w:sz w:val="21"/>
          <w:szCs w:val="21"/>
          <w:lang w:val="en-US"/>
        </w:rPr>
        <w:t xml:space="preserve">. </w:t>
      </w:r>
      <w:r w:rsidRPr="00100F32">
        <w:rPr>
          <w:sz w:val="21"/>
          <w:szCs w:val="21"/>
          <w:lang w:val="en-US"/>
        </w:rPr>
        <w:t>Fluidic control is achieved using two syringe pumps connected to the middle and side inlets of the Y-junction, for the solvent (S) and anti-solvent (AS) streams, respectively</w:t>
      </w:r>
      <w:r w:rsidR="00AA7167">
        <w:rPr>
          <w:sz w:val="21"/>
          <w:szCs w:val="21"/>
          <w:lang w:val="en-US"/>
        </w:rPr>
        <w:t xml:space="preserve"> </w:t>
      </w:r>
      <w:r w:rsidR="00AA7167" w:rsidRPr="00DA4CCB">
        <w:rPr>
          <w:sz w:val="21"/>
          <w:szCs w:val="21"/>
          <w:lang w:val="en-US"/>
        </w:rPr>
        <w:t>(</w:t>
      </w:r>
      <w:r w:rsidR="00AA7167" w:rsidRPr="00100F32">
        <w:rPr>
          <w:sz w:val="21"/>
          <w:szCs w:val="21"/>
          <w:lang w:val="en-US"/>
        </w:rPr>
        <w:t>Fig. 4.</w:t>
      </w:r>
      <w:r w:rsidR="00AA7167">
        <w:rPr>
          <w:sz w:val="21"/>
          <w:szCs w:val="21"/>
          <w:lang w:val="en-US"/>
        </w:rPr>
        <w:t>2</w:t>
      </w:r>
      <w:r w:rsidR="00AB24C1">
        <w:rPr>
          <w:sz w:val="21"/>
          <w:szCs w:val="21"/>
          <w:lang w:val="en-US"/>
        </w:rPr>
        <w:t>b</w:t>
      </w:r>
      <w:r w:rsidR="00AA7167" w:rsidRPr="00DA4CCB">
        <w:rPr>
          <w:sz w:val="21"/>
          <w:szCs w:val="21"/>
          <w:lang w:val="en-US"/>
        </w:rPr>
        <w:t>)</w:t>
      </w:r>
      <w:r w:rsidRPr="00100F32">
        <w:rPr>
          <w:sz w:val="21"/>
          <w:szCs w:val="21"/>
          <w:lang w:val="en-US"/>
        </w:rPr>
        <w:t xml:space="preserve">. Different nanoparticle compositions can be prepared automatically using a syringe pump with a rotary valve connected to the sample reservoirs, containing different </w:t>
      </w:r>
      <w:r w:rsidR="00347961">
        <w:rPr>
          <w:sz w:val="21"/>
          <w:szCs w:val="21"/>
          <w:lang w:val="en-US"/>
        </w:rPr>
        <w:t xml:space="preserve">building </w:t>
      </w:r>
      <w:r w:rsidRPr="00100F32">
        <w:rPr>
          <w:sz w:val="21"/>
          <w:szCs w:val="21"/>
          <w:lang w:val="en-US"/>
        </w:rPr>
        <w:t>blocks. The mixture is then injected into the middle channel of the microfluidic chip at a constant flow rate, and the anti-solvent rate is adjusted to meet the desired S/AS flow rate ratio.</w:t>
      </w:r>
      <w:r w:rsidRPr="00100F32" w:rsidDel="0042543E">
        <w:rPr>
          <w:sz w:val="21"/>
          <w:szCs w:val="21"/>
          <w:lang w:val="en-US"/>
        </w:rPr>
        <w:t xml:space="preserve"> </w:t>
      </w:r>
      <w:r w:rsidRPr="00100F32">
        <w:rPr>
          <w:sz w:val="21"/>
          <w:szCs w:val="21"/>
          <w:lang w:val="en-US"/>
        </w:rPr>
        <w:t xml:space="preserve">During formulation, the nanoparticles are labeled </w:t>
      </w:r>
      <w:r w:rsidRPr="00100F32">
        <w:rPr>
          <w:i/>
          <w:iCs/>
          <w:sz w:val="21"/>
          <w:szCs w:val="21"/>
          <w:lang w:val="en-US"/>
        </w:rPr>
        <w:t xml:space="preserve">in situ </w:t>
      </w:r>
      <w:r w:rsidRPr="00100F32">
        <w:rPr>
          <w:sz w:val="21"/>
          <w:szCs w:val="21"/>
          <w:lang w:val="en-US"/>
        </w:rPr>
        <w:t>by encapsulation of a fluorescent dye on their hydrophobic core. This setup enables the automated formulation of nanoparticles with controllable size and composition. Each formulation takes less than 20 min</w:t>
      </w:r>
      <w:r w:rsidR="005A5B8C">
        <w:rPr>
          <w:sz w:val="21"/>
          <w:szCs w:val="21"/>
          <w:lang w:val="en-US"/>
        </w:rPr>
        <w:t>utes</w:t>
      </w:r>
      <w:r w:rsidRPr="00100F32">
        <w:rPr>
          <w:sz w:val="21"/>
          <w:szCs w:val="21"/>
          <w:lang w:val="en-US"/>
        </w:rPr>
        <w:t xml:space="preserve">, for 1 mg of material (with variable concentration depending on S/AS). </w:t>
      </w:r>
    </w:p>
    <w:p w14:paraId="1E157F90" w14:textId="77777777" w:rsidR="0041723F" w:rsidRDefault="0041723F" w:rsidP="00100F32">
      <w:pPr>
        <w:rPr>
          <w:sz w:val="21"/>
          <w:szCs w:val="21"/>
          <w:lang w:val="en-US"/>
        </w:rPr>
      </w:pPr>
    </w:p>
    <w:p w14:paraId="7B24A597" w14:textId="530F67BC" w:rsidR="00100F32" w:rsidRPr="00DA4CCB" w:rsidRDefault="000A302B" w:rsidP="00100F32">
      <w:pPr>
        <w:pStyle w:val="Heading3"/>
        <w:rPr>
          <w:lang w:val="en-US"/>
        </w:rPr>
      </w:pPr>
      <w:r>
        <w:rPr>
          <w:lang w:val="en-US"/>
        </w:rPr>
        <w:t>Test: h</w:t>
      </w:r>
      <w:r w:rsidR="00100F32">
        <w:rPr>
          <w:lang w:val="en-US"/>
        </w:rPr>
        <w:t>igh content imaging</w:t>
      </w:r>
    </w:p>
    <w:p w14:paraId="47977FCE" w14:textId="77777777" w:rsidR="002F05CA" w:rsidRDefault="00696FF5" w:rsidP="002B60DE">
      <w:pPr>
        <w:rPr>
          <w:sz w:val="21"/>
          <w:szCs w:val="21"/>
          <w:lang w:val="en-US"/>
        </w:rPr>
      </w:pPr>
      <w:r w:rsidRPr="00DA4CCB">
        <w:rPr>
          <w:sz w:val="21"/>
          <w:szCs w:val="21"/>
          <w:lang w:val="en-US"/>
        </w:rPr>
        <w:t xml:space="preserve">High-content imaging is used to </w:t>
      </w:r>
      <w:r w:rsidR="00B1608C">
        <w:rPr>
          <w:sz w:val="21"/>
          <w:szCs w:val="21"/>
          <w:lang w:val="en-US"/>
        </w:rPr>
        <w:t>obtain</w:t>
      </w:r>
      <w:r w:rsidRPr="00DA4CCB">
        <w:rPr>
          <w:sz w:val="21"/>
          <w:szCs w:val="21"/>
          <w:lang w:val="en-US"/>
        </w:rPr>
        <w:t xml:space="preserve"> and process widefield fluorescence images in an automated way in 96-well plates</w:t>
      </w:r>
      <w:r w:rsidR="00100F32">
        <w:rPr>
          <w:sz w:val="21"/>
          <w:szCs w:val="21"/>
          <w:lang w:val="en-US"/>
        </w:rPr>
        <w:t xml:space="preserve"> (Fig. 4.2</w:t>
      </w:r>
      <w:r w:rsidR="00F04F2E">
        <w:rPr>
          <w:sz w:val="21"/>
          <w:szCs w:val="21"/>
          <w:lang w:val="en-US"/>
        </w:rPr>
        <w:t>c</w:t>
      </w:r>
      <w:r w:rsidR="00100F32">
        <w:rPr>
          <w:sz w:val="21"/>
          <w:szCs w:val="21"/>
          <w:lang w:val="en-US"/>
        </w:rPr>
        <w:t>)</w:t>
      </w:r>
      <w:r w:rsidRPr="00DA4CCB">
        <w:rPr>
          <w:sz w:val="21"/>
          <w:szCs w:val="21"/>
          <w:lang w:val="en-US"/>
        </w:rPr>
        <w:t xml:space="preserve">. After </w:t>
      </w:r>
      <w:r w:rsidR="00B1608C">
        <w:rPr>
          <w:sz w:val="21"/>
          <w:szCs w:val="21"/>
          <w:lang w:val="en-US"/>
        </w:rPr>
        <w:t>imaging</w:t>
      </w:r>
      <w:r w:rsidRPr="00DA4CCB">
        <w:rPr>
          <w:sz w:val="21"/>
          <w:szCs w:val="21"/>
          <w:lang w:val="en-US"/>
        </w:rPr>
        <w:t xml:space="preserve">, a three-step bio-image analysis pipeline is used, based on </w:t>
      </w:r>
      <w:proofErr w:type="spellStart"/>
      <w:r w:rsidRPr="00DA4CCB">
        <w:rPr>
          <w:sz w:val="21"/>
          <w:szCs w:val="21"/>
          <w:lang w:val="en-US"/>
        </w:rPr>
        <w:t>CellProfiler</w:t>
      </w:r>
      <w:proofErr w:type="spellEnd"/>
      <w:r w:rsidRPr="00DA4CCB">
        <w:rPr>
          <w:sz w:val="21"/>
          <w:szCs w:val="21"/>
          <w:lang w:val="en-US"/>
        </w:rPr>
        <w:fldChar w:fldCharType="begin"/>
      </w:r>
      <w:r w:rsidR="004C0A56">
        <w:rPr>
          <w:sz w:val="21"/>
          <w:szCs w:val="21"/>
          <w:lang w:val="en-US"/>
        </w:rPr>
        <w:instrText xml:space="preserve"> ADDIN ZOTERO_ITEM CSL_CITATION {"citationID":"wneQlHcM","properties":{"formattedCitation":"\\super 34\\nosupersub{}","plainCitation":"34","noteIndex":0},"citationItems":[{"id":"RgtNkdVD/sC99P7e8","uris":["http://zotero.org/groups/5027088/items/3MTDRXM8"],"itemData":{"id":157,"type":"article-journal","abstract":"CellProfiler has enabled the scientific research community to create flexible, modular image analysis pipelines since its release in 2005. Here, we describe CellProfiler 3.0, a new version of the software supporting both whole-volume and plane-wise analysis of three-dimensional (3D) image stacks, increasingly common in biomedical research. CellProfiler’s infrastructure is greatly improved, and we provide a protocol for cloud-based, large-scale image processing. New plugins enable running pretrained deep learning models on images. Designed by and for biologists, CellProfiler equips researchers with powerful computational tools via a well-documented user interface, empowering biologists in all fields to create quantitative, reproducible image analysis workflows.","container-title":"PLOS Biology","DOI":"10.1371/journal.pbio.2005970","ISSN":"1545-7885","issue":"7","journalAbbreviation":"PLOS Biology","language":"en","note":"publisher: Public Library of Science","page":"e2005970","source":"PLoS Journals","title":"CellProfiler 3.0: Next-generation image processing for biology","title-short":"CellProfiler 3.0","volume":"16","author":[{"family":"McQuin","given":"Claire"},{"family":"Goodman","given":"Allen"},{"family":"Chernyshev","given":"Vasiliy"},{"family":"Kamentsky","given":"Lee"},{"family":"Cimini","given":"Beth A."},{"family":"Karhohs","given":"Kyle W."},{"family":"Doan","given":"Minh"},{"family":"Ding","given":"Liya"},{"family":"Rafelski","given":"Susanne M."},{"family":"Thirstrup","given":"Derek"},{"family":"Wiegraebe","given":"Winfried"},{"family":"Singh","given":"Shantanu"},{"family":"Becker","given":"Tim"},{"family":"Caicedo","given":"Juan C."},{"family":"Carpenter","given":"Anne E."}],"issued":{"date-parts":[["2018",7,3]]}}}],"schema":"https://github.com/citation-style-language/schema/raw/master/csl-citation.json"} </w:instrText>
      </w:r>
      <w:r w:rsidRPr="00DA4CCB">
        <w:rPr>
          <w:sz w:val="21"/>
          <w:szCs w:val="21"/>
          <w:lang w:val="en-US"/>
        </w:rPr>
        <w:fldChar w:fldCharType="separate"/>
      </w:r>
      <w:r w:rsidR="004C0A56" w:rsidRPr="004C0A56">
        <w:rPr>
          <w:kern w:val="0"/>
          <w:sz w:val="21"/>
          <w:vertAlign w:val="superscript"/>
        </w:rPr>
        <w:t>34</w:t>
      </w:r>
      <w:r w:rsidRPr="00DA4CCB">
        <w:rPr>
          <w:sz w:val="21"/>
          <w:szCs w:val="21"/>
          <w:lang w:val="en-US"/>
        </w:rPr>
        <w:fldChar w:fldCharType="end"/>
      </w:r>
      <w:r w:rsidRPr="00DA4CCB">
        <w:rPr>
          <w:sz w:val="21"/>
          <w:szCs w:val="21"/>
          <w:lang w:val="en-US"/>
        </w:rPr>
        <w:t xml:space="preserve">, </w:t>
      </w:r>
      <w:r w:rsidR="00CD1746">
        <w:rPr>
          <w:sz w:val="21"/>
          <w:szCs w:val="21"/>
          <w:lang w:val="en-US"/>
        </w:rPr>
        <w:t>consisting</w:t>
      </w:r>
      <w:r w:rsidRPr="00DA4CCB">
        <w:rPr>
          <w:sz w:val="21"/>
          <w:szCs w:val="21"/>
          <w:lang w:val="en-US"/>
        </w:rPr>
        <w:t xml:space="preserve"> of (1) nuclear segmentation, (2) membrane segmentation, and (3) intensity quantification </w:t>
      </w:r>
      <w:r w:rsidR="00100F32">
        <w:rPr>
          <w:sz w:val="21"/>
          <w:szCs w:val="21"/>
          <w:lang w:val="en-US"/>
        </w:rPr>
        <w:t>(</w:t>
      </w:r>
      <w:r w:rsidR="00F04F2E">
        <w:rPr>
          <w:sz w:val="21"/>
          <w:szCs w:val="21"/>
          <w:lang w:val="en-US"/>
        </w:rPr>
        <w:t xml:space="preserve">Supplementary </w:t>
      </w:r>
      <w:r w:rsidR="00100F32">
        <w:rPr>
          <w:sz w:val="21"/>
          <w:szCs w:val="21"/>
          <w:lang w:val="en-US"/>
        </w:rPr>
        <w:t xml:space="preserve">Fig. </w:t>
      </w:r>
      <w:r w:rsidR="00F04F2E">
        <w:rPr>
          <w:sz w:val="21"/>
          <w:szCs w:val="21"/>
          <w:lang w:val="en-US"/>
        </w:rPr>
        <w:t>S</w:t>
      </w:r>
      <w:r w:rsidR="00100F32">
        <w:rPr>
          <w:sz w:val="21"/>
          <w:szCs w:val="21"/>
          <w:lang w:val="en-US"/>
        </w:rPr>
        <w:t xml:space="preserve">4.2). </w:t>
      </w:r>
    </w:p>
    <w:p w14:paraId="44B8686B" w14:textId="77777777" w:rsidR="002F05CA" w:rsidRDefault="002F05CA" w:rsidP="002B60DE">
      <w:pPr>
        <w:rPr>
          <w:sz w:val="21"/>
          <w:szCs w:val="21"/>
          <w:lang w:val="en-US"/>
        </w:rPr>
      </w:pPr>
    </w:p>
    <w:p w14:paraId="70917339" w14:textId="375F5BB7" w:rsidR="002B60DE" w:rsidRDefault="002F05CA" w:rsidP="002B60DE">
      <w:pPr>
        <w:rPr>
          <w:sz w:val="21"/>
          <w:szCs w:val="21"/>
          <w:lang w:val="en-US"/>
        </w:rPr>
      </w:pPr>
      <w:r>
        <w:rPr>
          <w:sz w:val="21"/>
          <w:szCs w:val="21"/>
          <w:lang w:val="en-US"/>
        </w:rPr>
        <w:t xml:space="preserve">In the case study presented in the following section </w:t>
      </w:r>
      <w:r>
        <w:rPr>
          <w:sz w:val="21"/>
          <w:szCs w:val="21"/>
          <w:lang w:val="en-US"/>
        </w:rPr>
        <w:t>(see section 4.4)</w:t>
      </w:r>
      <w:r>
        <w:rPr>
          <w:sz w:val="21"/>
          <w:szCs w:val="21"/>
          <w:lang w:val="en-US"/>
        </w:rPr>
        <w:t xml:space="preserve">, the intensity </w:t>
      </w:r>
      <w:r>
        <w:rPr>
          <w:sz w:val="21"/>
          <w:szCs w:val="21"/>
          <w:lang w:val="en-US"/>
        </w:rPr>
        <w:t xml:space="preserve">of the fluorescent dye incapsulated in the nanoparticles </w:t>
      </w:r>
      <w:r>
        <w:rPr>
          <w:sz w:val="21"/>
          <w:szCs w:val="21"/>
          <w:lang w:val="en-US"/>
        </w:rPr>
        <w:t>is</w:t>
      </w:r>
      <w:r>
        <w:rPr>
          <w:sz w:val="21"/>
          <w:szCs w:val="21"/>
          <w:lang w:val="en-US"/>
        </w:rPr>
        <w:t xml:space="preserve"> measure</w:t>
      </w:r>
      <w:r>
        <w:rPr>
          <w:sz w:val="21"/>
          <w:szCs w:val="21"/>
          <w:lang w:val="en-US"/>
        </w:rPr>
        <w:t>d to quantify</w:t>
      </w:r>
      <w:r>
        <w:rPr>
          <w:sz w:val="21"/>
          <w:szCs w:val="21"/>
          <w:lang w:val="en-US"/>
        </w:rPr>
        <w:t xml:space="preserve"> cellular uptake levels</w:t>
      </w:r>
      <w:r>
        <w:rPr>
          <w:sz w:val="21"/>
          <w:szCs w:val="21"/>
          <w:lang w:val="en-US"/>
        </w:rPr>
        <w:t>. However, m</w:t>
      </w:r>
      <w:r w:rsidR="00696FF5" w:rsidRPr="00DA4CCB">
        <w:rPr>
          <w:sz w:val="21"/>
          <w:szCs w:val="21"/>
          <w:lang w:val="en-US"/>
        </w:rPr>
        <w:t xml:space="preserve">any fluorescent-based assays can be adapted to this format, </w:t>
      </w:r>
      <w:r w:rsidR="00B1608C">
        <w:rPr>
          <w:sz w:val="21"/>
          <w:szCs w:val="21"/>
          <w:lang w:val="en-US"/>
        </w:rPr>
        <w:t xml:space="preserve">potentially </w:t>
      </w:r>
      <w:r w:rsidR="00696FF5" w:rsidRPr="00DA4CCB">
        <w:rPr>
          <w:sz w:val="21"/>
          <w:szCs w:val="21"/>
          <w:lang w:val="en-US"/>
        </w:rPr>
        <w:t>expanding assay capabilities to interrogate cell state</w:t>
      </w:r>
      <w:r w:rsidR="00696FF5" w:rsidRPr="00DA4CCB">
        <w:rPr>
          <w:sz w:val="21"/>
          <w:szCs w:val="21"/>
          <w:lang w:val="en-US"/>
        </w:rPr>
        <w:fldChar w:fldCharType="begin"/>
      </w:r>
      <w:r w:rsidR="004C0A56">
        <w:rPr>
          <w:sz w:val="21"/>
          <w:szCs w:val="21"/>
          <w:lang w:val="en-US"/>
        </w:rPr>
        <w:instrText xml:space="preserve"> ADDIN ZOTERO_ITEM CSL_CITATION {"citationID":"GKol2bAx","properties":{"formattedCitation":"\\super 35\\nosupersub{}","plainCitation":"35","noteIndex":0},"citationItems":[{"id":811,"uris":["http://zotero.org/groups/5110070/items/6QNCX237"],"itemData":{"id":811,"type":"article-journal","abstract":"Additive manufacturing (AM) or industrial 3D printing uses cutting-edge technologies and materials to produce a variety of complex products. However, the effects of the unintentionally emitted AM (nano)particles (AMPs) on human cells following inhalation, require further investigations. The physicochemical characterization of the AMPs, extracted from the filter of a Laser Powder Bed Fusion (L-PBF) 3D printer of iron-based materials, disclosed their complexity, in terms of size, shape, and chemistry. Cell Painting, a high-content screening (HCS) assay, was used to detect the subtle morphological changes elicited by the AMPs at the single cell resolution. The profiling of the cell morphological phenotypes, disclosed prominent concentration-dependent effects on the cytoskeleton, mitochondria, and the membranous structures of the cell. Furthermore, lipidomics confirmed that the AMPs induced the extensive membrane remodeling in the lung epithelial and macrophage co-culture cell model. To further elucidate the biological mechanisms of action, the targeted metabolomics unveiled several inflammation-related metabolites regulating the cell response to the AMP exposure. Overall, the AMP exposure led to the internalization, oxidative stress, cytoskeleton disruption, mitochondrial activation, membrane remodeling, and metabolic reprogramming of the lung epithelial cells and macrophages. We propose the approach of integrating Cell Painting with metabolomics and lipidomics, as an advanced nanosafety methodology, increasing the ability to capture the cellular and molecular phenotypes and the relevant biological mechanisms to the (nano)particle exposure.","container-title":"Cells","DOI":"10.3390/cells12020281","ISSN":"2073-4409","issue":"2","language":"en","license":"http://creativecommons.org/licenses/by/3.0/","note":"number: 2\npublisher: Multidisciplinary Digital Publishing Institute","page":"281","source":"www.mdpi.com","title":"A Novel Nanosafety Approach Using Cell Painting, Metabolomics, and Lipidomics Captures the Cellular and Molecular Phenotypes Induced by the Unintentionally Formed Metal-Based (Nano)Particles","volume":"12","author":[{"family":"Alijagic","given":"Andi"},{"family":"Scherbak","given":"Nikolai"},{"family":"Kotlyar","given":"Oleksandr"},{"family":"Karlsson","given":"Patrik"},{"family":"Wang","given":"Xuying"},{"family":"Odnevall","given":"Inger"},{"family":"Benada","given":"Oldřich"},{"family":"Amiryousefi","given":"Ali"},{"family":"Andersson","given":"Lena"},{"family":"Persson","given":"Alexander"},{"family":"Felth","given":"Jenny"},{"family":"Andersson","given":"Henrik"},{"family":"Larsson","given":"Maria"},{"family":"Hedbrant","given":"Alexander"},{"family":"Salihovic","given":"Samira"},{"family":"Hyötyläinen","given":"Tuulia"},{"family":"Repsilber","given":"Dirk"},{"family":"Särndahl","given":"Eva"},{"family":"Engwall","given":"Magnus"}],"issued":{"date-parts":[["2023",1]]}}}],"schema":"https://github.com/citation-style-language/schema/raw/master/csl-citation.json"} </w:instrText>
      </w:r>
      <w:r w:rsidR="00696FF5" w:rsidRPr="00DA4CCB">
        <w:rPr>
          <w:sz w:val="21"/>
          <w:szCs w:val="21"/>
          <w:lang w:val="en-US"/>
        </w:rPr>
        <w:fldChar w:fldCharType="separate"/>
      </w:r>
      <w:r w:rsidR="004C0A56" w:rsidRPr="004C0A56">
        <w:rPr>
          <w:kern w:val="0"/>
          <w:sz w:val="21"/>
          <w:vertAlign w:val="superscript"/>
        </w:rPr>
        <w:t>35</w:t>
      </w:r>
      <w:r w:rsidR="00696FF5" w:rsidRPr="00DA4CCB">
        <w:rPr>
          <w:sz w:val="21"/>
          <w:szCs w:val="21"/>
          <w:lang w:val="en-US"/>
        </w:rPr>
        <w:fldChar w:fldCharType="end"/>
      </w:r>
      <w:r w:rsidR="00696FF5" w:rsidRPr="00DA4CCB">
        <w:rPr>
          <w:sz w:val="21"/>
          <w:szCs w:val="21"/>
          <w:lang w:val="en-US"/>
        </w:rPr>
        <w:t>, cytotoxicity</w:t>
      </w:r>
      <w:r w:rsidR="00696FF5" w:rsidRPr="00DA4CCB">
        <w:rPr>
          <w:sz w:val="21"/>
          <w:szCs w:val="21"/>
          <w:lang w:val="en-US"/>
        </w:rPr>
        <w:fldChar w:fldCharType="begin"/>
      </w:r>
      <w:r w:rsidR="004C0A56">
        <w:rPr>
          <w:sz w:val="21"/>
          <w:szCs w:val="21"/>
          <w:lang w:val="en-US"/>
        </w:rPr>
        <w:instrText xml:space="preserve"> ADDIN ZOTERO_ITEM CSL_CITATION {"citationID":"ucwXy27M","properties":{"formattedCitation":"\\super 27\\nosupersub{}","plainCitation":"27","noteIndex":0},"citationItems":[{"id":814,"uris":["http://zotero.org/groups/5110070/items/4DACKFNA"],"itemData":{"id":814,"type":"article-journal","abstract":"The use of nanomaterials as therapeutic delivery vehicles requires their careful pre-clinical evaluation. Of particular importance in this regard is measurement of cellular toxicity, ideally assessing multiple parameters in parallel from various relevant subcellular organelles. In recent years it has become evident that in vitro monolayer-grown cells do not always accurately predict any toxicity response seen in vivo, and so there is a need for more sophisticated in vitro cell models, employing a greater depth of characterisation. In this work we present an automated high-content screening microscopy approach for quantifying nanoparticle-induced toxicity in a three-dimensional multicellular tumour spheroid (MCTS) cell model. As a proof-of-principle, we perform a comparative toxicity profile study of carboxylate- versus amine-modified polystyrene nanoparticles in HepG2 spheroids. Following treatment with these nanoparticle types, we demonstrate that several hundred spheroids, of various sizes, can be morphologically profiled in a single well using automated high-content image analysis. This provides a first level of information about spheroid health in response to nanoparticle treatment. Using a range of fluorescent reporters assessing membrane permeability, lysosome function and mitochondrial activity, we also show that nanoparticle-induced toxicity information can be obtained from individual cells with subcellular resolution. Strikingly, our work demonstrates that individual cells do not all behave in a consistent manner within a spheroid structure after exposure to nanoparticles. This highlights the need for toxicity studies to not only assess an appropriate number of spheroids, but also the importance of extracting information at the subcellular level.","container-title":"Nanoscale","DOI":"10.1039/D1NR04460E","ISSN":"2040-3372","issue":"41","journalAbbreviation":"Nanoscale","language":"en","note":"publisher: The Royal Society of Chemistry","page":"17615-17628","source":"pubs.rsc.org","title":"Multiparametric nanoparticle-induced toxicity readouts with single cell resolution in HepG2 multicellular tumour spheroids","volume":"13","author":[{"family":"Kelly","given":"Suainibhe"},{"family":"Byrne","given":"Maria H."},{"family":"Quinn","given":"Susan J."},{"family":"Simpson","given":"Jeremy C."}],"issued":{"date-parts":[["2021",10,28]]}}}],"schema":"https://github.com/citation-style-language/schema/raw/master/csl-citation.json"} </w:instrText>
      </w:r>
      <w:r w:rsidR="00696FF5" w:rsidRPr="00DA4CCB">
        <w:rPr>
          <w:sz w:val="21"/>
          <w:szCs w:val="21"/>
          <w:lang w:val="en-US"/>
        </w:rPr>
        <w:fldChar w:fldCharType="separate"/>
      </w:r>
      <w:r w:rsidR="004C0A56" w:rsidRPr="004C0A56">
        <w:rPr>
          <w:kern w:val="0"/>
          <w:sz w:val="21"/>
          <w:vertAlign w:val="superscript"/>
        </w:rPr>
        <w:t>27</w:t>
      </w:r>
      <w:r w:rsidR="00696FF5" w:rsidRPr="00DA4CCB">
        <w:rPr>
          <w:sz w:val="21"/>
          <w:szCs w:val="21"/>
          <w:lang w:val="en-US"/>
        </w:rPr>
        <w:fldChar w:fldCharType="end"/>
      </w:r>
      <w:r w:rsidR="00696FF5" w:rsidRPr="00DA4CCB">
        <w:rPr>
          <w:sz w:val="21"/>
          <w:szCs w:val="21"/>
          <w:lang w:val="en-US"/>
        </w:rPr>
        <w:t>, or nanoparticle fate</w:t>
      </w:r>
      <w:r w:rsidR="00696FF5" w:rsidRPr="00DA4CCB">
        <w:rPr>
          <w:sz w:val="21"/>
          <w:szCs w:val="21"/>
          <w:lang w:val="en-US"/>
        </w:rPr>
        <w:fldChar w:fldCharType="begin"/>
      </w:r>
      <w:r w:rsidR="004C0A56">
        <w:rPr>
          <w:sz w:val="21"/>
          <w:szCs w:val="21"/>
          <w:lang w:val="en-US"/>
        </w:rPr>
        <w:instrText xml:space="preserve"> ADDIN ZOTERO_ITEM CSL_CITATION {"citationID":"evdKQmQZ","properties":{"formattedCitation":"\\super 36\\nosupersub{}","plainCitation":"36","noteIndex":0},"citationItems":[{"id":812,"uris":["http://zotero.org/groups/5110070/items/4KWUYUY2"],"itemData":{"id":812,"type":"article-journal","abstract":"Quantitative bioassay enables the development of next-generation biodegradable polymeric nanoparticles for in vivo mRNA delivery., Nanoparticle-based mRNA therapeutics hold great promise, but cellular internalization and endosomal escape remain key barriers for cytosolic delivery. We developed a dual nanoparticle uptake and endosomal disruption assay using high-throughput and high-content image-based screening. Using a genetically encoded Galectin 8 fluorescent fusion protein sensor, endosomal disruption could be detected via sensor clustering on damaged endosomal membranes. Simultaneously, nucleic acid endocytosis was quantified using fluorescently tagged mRNA. We used an array of biodegradable poly(beta-amino ester)s as well as Lipofectamine and PEI to demonstrate that this assay has higher predictive capacity for mRNA delivery compared to conventional polymer and nanoparticle physiochemical characteristics. Top nanoparticle formulations enabled safe and efficacious mRNA expression in multiple tissues following intravenous injection, demonstrating that the in vitro screening method is also predictive of in vivo performance. Efficacious nonviral systemic delivery of mRNA with biodegradable particles opens up new avenues for genetic medicine and human health.","container-title":"Science Advances","DOI":"10.1126/sciadv.abk2855","ISSN":"2375-2548","issue":"1","journalAbbreviation":"Sci Adv","note":"PMID: 34985952\nPMCID: PMC8730632","source":"PubMed Central","title":"High-throughput and high-content bioassay enables tuning of polyester nanoparticles for cellular uptake, endosomal escape, and systemic in vivo delivery of mRNA","URL":"https://www.ncbi.nlm.nih.gov/pmc/articles/PMC8730632/","volume":"8","author":[{"family":"Rui","given":"Yuan"},{"family":"Wilson","given":"David R."},{"family":"Tzeng","given":"Stephany Y."},{"family":"Yamagata","given":"Hannah M."},{"family":"Sudhakar","given":"Deepti"},{"family":"Conge","given":"Marranne"},{"family":"Berlinicke","given":"Cynthia A."},{"family":"Zack","given":"Donald J."},{"family":"Tuesca","given":"Anthony"},{"family":"Green","given":"Jordan J."}],"accessed":{"date-parts":[["2023",5,23]]},"issued":{"date-parts":[["2022"]]}}}],"schema":"https://github.com/citation-style-language/schema/raw/master/csl-citation.json"} </w:instrText>
      </w:r>
      <w:r w:rsidR="00696FF5" w:rsidRPr="00DA4CCB">
        <w:rPr>
          <w:sz w:val="21"/>
          <w:szCs w:val="21"/>
          <w:lang w:val="en-US"/>
        </w:rPr>
        <w:fldChar w:fldCharType="separate"/>
      </w:r>
      <w:r w:rsidR="004C0A56" w:rsidRPr="004C0A56">
        <w:rPr>
          <w:kern w:val="0"/>
          <w:sz w:val="21"/>
          <w:vertAlign w:val="superscript"/>
        </w:rPr>
        <w:t>36</w:t>
      </w:r>
      <w:r w:rsidR="00696FF5" w:rsidRPr="00DA4CCB">
        <w:rPr>
          <w:sz w:val="21"/>
          <w:szCs w:val="21"/>
          <w:lang w:val="en-US"/>
        </w:rPr>
        <w:fldChar w:fldCharType="end"/>
      </w:r>
      <w:r w:rsidR="00696FF5" w:rsidRPr="00DA4CCB">
        <w:rPr>
          <w:sz w:val="21"/>
          <w:szCs w:val="21"/>
          <w:lang w:val="en-US"/>
        </w:rPr>
        <w:t xml:space="preserve">. </w:t>
      </w:r>
    </w:p>
    <w:p w14:paraId="65571291" w14:textId="77777777" w:rsidR="00971C7C" w:rsidRDefault="00971C7C" w:rsidP="002B60DE">
      <w:pPr>
        <w:rPr>
          <w:sz w:val="21"/>
          <w:szCs w:val="21"/>
          <w:lang w:val="en-US"/>
        </w:rPr>
      </w:pPr>
    </w:p>
    <w:p w14:paraId="659682D7" w14:textId="77777777" w:rsidR="00971C7C" w:rsidRDefault="00971C7C" w:rsidP="002B60DE">
      <w:pPr>
        <w:rPr>
          <w:rFonts w:eastAsia="Arial"/>
          <w:color w:val="000000" w:themeColor="text1"/>
          <w:sz w:val="21"/>
          <w:szCs w:val="21"/>
          <w:lang w:val="en-US"/>
        </w:rPr>
      </w:pPr>
    </w:p>
    <w:p w14:paraId="32B9BA72" w14:textId="77777777" w:rsidR="00CD1746" w:rsidRPr="00347961" w:rsidRDefault="00CD1746" w:rsidP="00696FF5">
      <w:pPr>
        <w:spacing w:line="240" w:lineRule="auto"/>
        <w:rPr>
          <w:sz w:val="21"/>
          <w:szCs w:val="21"/>
          <w:lang w:val="en-US"/>
        </w:rPr>
      </w:pPr>
    </w:p>
    <w:p w14:paraId="53BF48C4" w14:textId="78AE0A82" w:rsidR="00696FF5" w:rsidRPr="00DA4CCB" w:rsidRDefault="00696FF5">
      <w:pPr>
        <w:spacing w:line="240" w:lineRule="auto"/>
        <w:jc w:val="left"/>
        <w:rPr>
          <w:lang w:val="en-US"/>
        </w:rPr>
      </w:pPr>
      <w:r w:rsidRPr="00DA4CCB">
        <w:rPr>
          <w:noProof/>
          <w:lang w:val="en-US"/>
        </w:rPr>
        <w:lastRenderedPageBreak/>
        <w:drawing>
          <wp:inline distT="0" distB="0" distL="0" distR="0" wp14:anchorId="65FFA33C" wp14:editId="7B045D99">
            <wp:extent cx="4681728" cy="4910328"/>
            <wp:effectExtent l="0" t="0" r="5080" b="5080"/>
            <wp:docPr id="801344655" name="Picture 801344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44655" name="Picture 8013446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81728" cy="4910328"/>
                    </a:xfrm>
                    <a:prstGeom prst="rect">
                      <a:avLst/>
                    </a:prstGeom>
                  </pic:spPr>
                </pic:pic>
              </a:graphicData>
            </a:graphic>
          </wp:inline>
        </w:drawing>
      </w:r>
    </w:p>
    <w:p w14:paraId="1C9AAC50" w14:textId="2DA67AF4" w:rsidR="00696FF5" w:rsidRPr="00DA4CCB" w:rsidRDefault="00696FF5" w:rsidP="00DF7CC6">
      <w:pPr>
        <w:spacing w:line="240" w:lineRule="auto"/>
        <w:rPr>
          <w:sz w:val="20"/>
          <w:szCs w:val="20"/>
          <w:lang w:val="en-US"/>
        </w:rPr>
      </w:pPr>
      <w:r w:rsidRPr="00DA4CCB">
        <w:rPr>
          <w:b/>
          <w:bCs/>
          <w:sz w:val="20"/>
          <w:szCs w:val="20"/>
          <w:lang w:val="en-US"/>
        </w:rPr>
        <w:t xml:space="preserve">Figure </w:t>
      </w:r>
      <w:r w:rsidR="00F04F2E">
        <w:rPr>
          <w:b/>
          <w:bCs/>
          <w:sz w:val="20"/>
          <w:szCs w:val="20"/>
          <w:lang w:val="en-US"/>
        </w:rPr>
        <w:t>4.</w:t>
      </w:r>
      <w:r w:rsidRPr="00DA4CCB">
        <w:rPr>
          <w:b/>
          <w:bCs/>
          <w:sz w:val="20"/>
          <w:szCs w:val="20"/>
          <w:lang w:val="en-US"/>
        </w:rPr>
        <w:t>2</w:t>
      </w:r>
      <w:r w:rsidR="000A302B">
        <w:rPr>
          <w:b/>
          <w:bCs/>
          <w:sz w:val="20"/>
          <w:szCs w:val="20"/>
          <w:lang w:val="en-US"/>
        </w:rPr>
        <w:t xml:space="preserve"> |</w:t>
      </w:r>
      <w:r w:rsidRPr="00DA4CCB">
        <w:rPr>
          <w:b/>
          <w:bCs/>
          <w:sz w:val="20"/>
          <w:szCs w:val="20"/>
          <w:lang w:val="en-US"/>
        </w:rPr>
        <w:t xml:space="preserve"> </w:t>
      </w:r>
      <w:r w:rsidR="006737CB">
        <w:rPr>
          <w:b/>
          <w:bCs/>
          <w:sz w:val="20"/>
          <w:szCs w:val="20"/>
          <w:lang w:val="en-US"/>
        </w:rPr>
        <w:t>Setup of the design-make-test pipeline</w:t>
      </w:r>
      <w:r w:rsidRPr="00DA4CCB">
        <w:rPr>
          <w:b/>
          <w:bCs/>
          <w:sz w:val="20"/>
          <w:szCs w:val="20"/>
          <w:lang w:val="en-US"/>
        </w:rPr>
        <w:t xml:space="preserve">. </w:t>
      </w:r>
      <w:r w:rsidR="006737CB">
        <w:rPr>
          <w:b/>
          <w:bCs/>
          <w:sz w:val="20"/>
          <w:szCs w:val="20"/>
          <w:lang w:val="en-US"/>
        </w:rPr>
        <w:t xml:space="preserve">a. </w:t>
      </w:r>
      <w:r w:rsidR="006737CB">
        <w:rPr>
          <w:sz w:val="20"/>
          <w:szCs w:val="20"/>
          <w:lang w:val="en-US"/>
        </w:rPr>
        <w:t>Specific nanoparticle designs are selected by a machine learning model from a design space that homogeneously spans the combinatorial range of five nanoparticle formulation variables</w:t>
      </w:r>
      <w:r w:rsidR="00DF7CC6">
        <w:rPr>
          <w:sz w:val="20"/>
          <w:szCs w:val="20"/>
          <w:lang w:val="en-US"/>
        </w:rPr>
        <w:t xml:space="preserve"> (</w:t>
      </w:r>
      <w:r w:rsidR="00DF7CC6">
        <w:rPr>
          <w:sz w:val="20"/>
          <w:szCs w:val="20"/>
          <w:lang w:val="en-US"/>
        </w:rPr>
        <w:t>x</w:t>
      </w:r>
      <w:r w:rsidR="00DF7CC6" w:rsidRPr="006737CB">
        <w:rPr>
          <w:sz w:val="20"/>
          <w:szCs w:val="20"/>
          <w:vertAlign w:val="subscript"/>
          <w:lang w:val="en-US"/>
        </w:rPr>
        <w:t>1-</w:t>
      </w:r>
      <w:r w:rsidR="00DF7CC6">
        <w:rPr>
          <w:sz w:val="20"/>
          <w:szCs w:val="20"/>
          <w:vertAlign w:val="subscript"/>
          <w:lang w:val="en-US"/>
        </w:rPr>
        <w:t>5</w:t>
      </w:r>
      <w:r w:rsidR="00DF7CC6">
        <w:rPr>
          <w:sz w:val="20"/>
          <w:szCs w:val="20"/>
          <w:lang w:val="en-US"/>
        </w:rPr>
        <w:t>).</w:t>
      </w:r>
      <w:r w:rsidR="006737CB">
        <w:rPr>
          <w:sz w:val="20"/>
          <w:szCs w:val="20"/>
          <w:lang w:val="en-US"/>
        </w:rPr>
        <w:t xml:space="preserve"> Designs that would be </w:t>
      </w:r>
      <w:r w:rsidR="00DF7CC6">
        <w:rPr>
          <w:sz w:val="20"/>
          <w:szCs w:val="20"/>
          <w:lang w:val="en-US"/>
        </w:rPr>
        <w:t>indistinguishable</w:t>
      </w:r>
      <w:r w:rsidR="006737CB">
        <w:rPr>
          <w:sz w:val="20"/>
          <w:szCs w:val="20"/>
          <w:lang w:val="en-US"/>
        </w:rPr>
        <w:t xml:space="preserve"> </w:t>
      </w:r>
      <w:r w:rsidR="00DF7CC6">
        <w:rPr>
          <w:sz w:val="20"/>
          <w:szCs w:val="20"/>
          <w:lang w:val="en-US"/>
        </w:rPr>
        <w:t xml:space="preserve">from each other, </w:t>
      </w:r>
      <w:r w:rsidR="006737CB">
        <w:rPr>
          <w:sz w:val="20"/>
          <w:szCs w:val="20"/>
          <w:lang w:val="en-US"/>
        </w:rPr>
        <w:t>based on the experimental error of our setup</w:t>
      </w:r>
      <w:r w:rsidR="00DF7CC6">
        <w:rPr>
          <w:sz w:val="20"/>
          <w:szCs w:val="20"/>
          <w:lang w:val="en-US"/>
        </w:rPr>
        <w:t>,</w:t>
      </w:r>
      <w:r w:rsidR="006737CB">
        <w:rPr>
          <w:sz w:val="20"/>
          <w:szCs w:val="20"/>
          <w:lang w:val="en-US"/>
        </w:rPr>
        <w:t xml:space="preserve"> were </w:t>
      </w:r>
      <w:r w:rsidR="00DF7CC6">
        <w:rPr>
          <w:sz w:val="20"/>
          <w:szCs w:val="20"/>
          <w:lang w:val="en-US"/>
        </w:rPr>
        <w:t>pruned from the design space</w:t>
      </w:r>
      <w:r w:rsidR="006737CB">
        <w:rPr>
          <w:sz w:val="20"/>
          <w:szCs w:val="20"/>
          <w:lang w:val="en-US"/>
        </w:rPr>
        <w:t xml:space="preserve">. </w:t>
      </w:r>
      <w:r w:rsidR="006737CB">
        <w:rPr>
          <w:b/>
          <w:bCs/>
          <w:sz w:val="20"/>
          <w:szCs w:val="20"/>
          <w:lang w:val="en-US"/>
        </w:rPr>
        <w:t>b</w:t>
      </w:r>
      <w:r w:rsidR="00FC6211">
        <w:rPr>
          <w:b/>
          <w:bCs/>
          <w:sz w:val="20"/>
          <w:szCs w:val="20"/>
          <w:lang w:val="en-US"/>
        </w:rPr>
        <w:t>.</w:t>
      </w:r>
      <w:r w:rsidRPr="00DA4CCB">
        <w:rPr>
          <w:b/>
          <w:bCs/>
          <w:sz w:val="20"/>
          <w:szCs w:val="20"/>
          <w:lang w:val="en-US"/>
        </w:rPr>
        <w:t xml:space="preserve"> </w:t>
      </w:r>
      <w:r w:rsidRPr="00DA4CCB">
        <w:rPr>
          <w:sz w:val="20"/>
          <w:szCs w:val="20"/>
          <w:lang w:val="en-US"/>
        </w:rPr>
        <w:t xml:space="preserve">Formulation of PLGA-PEG nanoparticles </w:t>
      </w:r>
      <w:r w:rsidR="006737CB">
        <w:rPr>
          <w:sz w:val="20"/>
          <w:szCs w:val="20"/>
          <w:lang w:val="en-US"/>
        </w:rPr>
        <w:t xml:space="preserve">by </w:t>
      </w:r>
      <w:r w:rsidRPr="00DA4CCB">
        <w:rPr>
          <w:sz w:val="20"/>
          <w:szCs w:val="20"/>
          <w:lang w:val="en-US"/>
        </w:rPr>
        <w:t>varying four different components (</w:t>
      </w:r>
      <w:r w:rsidR="006737CB">
        <w:rPr>
          <w:sz w:val="20"/>
          <w:szCs w:val="20"/>
          <w:lang w:val="en-US"/>
        </w:rPr>
        <w:t>x</w:t>
      </w:r>
      <w:r w:rsidRPr="006737CB">
        <w:rPr>
          <w:sz w:val="20"/>
          <w:szCs w:val="20"/>
          <w:vertAlign w:val="subscript"/>
          <w:lang w:val="en-US"/>
        </w:rPr>
        <w:t>1-4</w:t>
      </w:r>
      <w:r w:rsidRPr="00DA4CCB">
        <w:rPr>
          <w:sz w:val="20"/>
          <w:szCs w:val="20"/>
          <w:lang w:val="en-US"/>
        </w:rPr>
        <w:t>, PLGA polymers) and one process variable (</w:t>
      </w:r>
      <w:r w:rsidR="006737CB">
        <w:rPr>
          <w:sz w:val="20"/>
          <w:szCs w:val="20"/>
          <w:lang w:val="en-US"/>
        </w:rPr>
        <w:t>x</w:t>
      </w:r>
      <w:r w:rsidRPr="006737CB">
        <w:rPr>
          <w:sz w:val="20"/>
          <w:szCs w:val="20"/>
          <w:vertAlign w:val="subscript"/>
          <w:lang w:val="en-US"/>
        </w:rPr>
        <w:t>5</w:t>
      </w:r>
      <w:r w:rsidRPr="00DA4CCB">
        <w:rPr>
          <w:sz w:val="20"/>
          <w:szCs w:val="20"/>
          <w:lang w:val="en-US"/>
        </w:rPr>
        <w:t xml:space="preserve">, </w:t>
      </w:r>
      <w:r w:rsidR="006737CB">
        <w:rPr>
          <w:sz w:val="20"/>
          <w:szCs w:val="20"/>
          <w:lang w:val="en-US"/>
        </w:rPr>
        <w:t>s</w:t>
      </w:r>
      <w:r w:rsidRPr="00DA4CCB">
        <w:rPr>
          <w:sz w:val="20"/>
          <w:szCs w:val="20"/>
          <w:lang w:val="en-US"/>
        </w:rPr>
        <w:t>olvent/</w:t>
      </w:r>
      <w:r w:rsidR="006737CB">
        <w:rPr>
          <w:sz w:val="20"/>
          <w:szCs w:val="20"/>
          <w:lang w:val="en-US"/>
        </w:rPr>
        <w:t>a</w:t>
      </w:r>
      <w:r w:rsidRPr="00DA4CCB">
        <w:rPr>
          <w:sz w:val="20"/>
          <w:szCs w:val="20"/>
          <w:lang w:val="en-US"/>
        </w:rPr>
        <w:t xml:space="preserve">ntisolvent flow rate ratio). Polymer </w:t>
      </w:r>
      <w:r w:rsidR="006737CB">
        <w:rPr>
          <w:sz w:val="20"/>
          <w:szCs w:val="20"/>
          <w:lang w:val="en-US"/>
        </w:rPr>
        <w:t xml:space="preserve">components are </w:t>
      </w:r>
      <w:r w:rsidRPr="00DA4CCB">
        <w:rPr>
          <w:sz w:val="20"/>
          <w:szCs w:val="20"/>
          <w:lang w:val="en-US"/>
        </w:rPr>
        <w:t>mix</w:t>
      </w:r>
      <w:r w:rsidR="006737CB">
        <w:rPr>
          <w:sz w:val="20"/>
          <w:szCs w:val="20"/>
          <w:lang w:val="en-US"/>
        </w:rPr>
        <w:t xml:space="preserve">ed </w:t>
      </w:r>
      <w:r w:rsidR="006737CB" w:rsidRPr="00DA4CCB">
        <w:rPr>
          <w:sz w:val="20"/>
          <w:szCs w:val="20"/>
          <w:lang w:val="en-US"/>
        </w:rPr>
        <w:t>with</w:t>
      </w:r>
      <w:r w:rsidR="006737CB">
        <w:rPr>
          <w:sz w:val="20"/>
          <w:szCs w:val="20"/>
          <w:lang w:val="en-US"/>
        </w:rPr>
        <w:t xml:space="preserve"> a rotary valve</w:t>
      </w:r>
      <w:r w:rsidR="006737CB" w:rsidRPr="00DA4CCB">
        <w:rPr>
          <w:sz w:val="20"/>
          <w:szCs w:val="20"/>
          <w:lang w:val="en-US"/>
        </w:rPr>
        <w:t xml:space="preserve"> pump</w:t>
      </w:r>
      <w:r w:rsidR="006737CB">
        <w:rPr>
          <w:sz w:val="20"/>
          <w:szCs w:val="20"/>
          <w:lang w:val="en-US"/>
        </w:rPr>
        <w:t xml:space="preserve"> and injected </w:t>
      </w:r>
      <w:r w:rsidRPr="00DA4CCB">
        <w:rPr>
          <w:sz w:val="20"/>
          <w:szCs w:val="20"/>
          <w:lang w:val="en-US"/>
        </w:rPr>
        <w:t xml:space="preserve">into the middle channel of </w:t>
      </w:r>
      <w:r w:rsidR="006737CB">
        <w:rPr>
          <w:sz w:val="20"/>
          <w:szCs w:val="20"/>
          <w:lang w:val="en-US"/>
        </w:rPr>
        <w:t>a</w:t>
      </w:r>
      <w:r w:rsidRPr="00DA4CCB">
        <w:rPr>
          <w:sz w:val="20"/>
          <w:szCs w:val="20"/>
          <w:lang w:val="en-US"/>
        </w:rPr>
        <w:t xml:space="preserve"> hydrodynamic flow focusing (HFF) device</w:t>
      </w:r>
      <w:r w:rsidR="006737CB">
        <w:rPr>
          <w:sz w:val="20"/>
          <w:szCs w:val="20"/>
          <w:lang w:val="en-US"/>
        </w:rPr>
        <w:t>. D</w:t>
      </w:r>
      <w:r w:rsidRPr="00DA4CCB">
        <w:rPr>
          <w:sz w:val="20"/>
          <w:szCs w:val="20"/>
          <w:lang w:val="en-US"/>
        </w:rPr>
        <w:t xml:space="preserve">ifferent </w:t>
      </w:r>
      <w:r w:rsidR="006737CB">
        <w:rPr>
          <w:sz w:val="20"/>
          <w:szCs w:val="20"/>
          <w:lang w:val="en-US"/>
        </w:rPr>
        <w:t>ratios of solvent/antisolvent</w:t>
      </w:r>
      <w:r w:rsidRPr="00DA4CCB">
        <w:rPr>
          <w:sz w:val="20"/>
          <w:szCs w:val="20"/>
          <w:lang w:val="en-US"/>
        </w:rPr>
        <w:t xml:space="preserve"> are accomplished by changing the antisolvent (water) flow rate with a syringe pump</w:t>
      </w:r>
      <w:r w:rsidRPr="006737CB">
        <w:rPr>
          <w:sz w:val="20"/>
          <w:szCs w:val="20"/>
          <w:lang w:val="en-US"/>
        </w:rPr>
        <w:t>.</w:t>
      </w:r>
      <w:r w:rsidR="00FC6211" w:rsidRPr="006737CB">
        <w:rPr>
          <w:sz w:val="20"/>
          <w:szCs w:val="20"/>
          <w:lang w:val="en-US"/>
        </w:rPr>
        <w:t xml:space="preserve"> </w:t>
      </w:r>
      <w:r w:rsidR="00FC6211">
        <w:rPr>
          <w:b/>
          <w:bCs/>
          <w:sz w:val="20"/>
          <w:szCs w:val="20"/>
          <w:lang w:val="en-US"/>
        </w:rPr>
        <w:t xml:space="preserve">c. </w:t>
      </w:r>
      <w:r w:rsidR="00FC6211" w:rsidRPr="00DA4CCB">
        <w:rPr>
          <w:sz w:val="20"/>
          <w:szCs w:val="20"/>
          <w:lang w:val="en-US"/>
        </w:rPr>
        <w:t>For imaging of nanoparticle uptake in MDA-468, the raw data is composed of three channels (</w:t>
      </w:r>
      <w:r w:rsidR="00DF7CC6">
        <w:rPr>
          <w:sz w:val="20"/>
          <w:szCs w:val="20"/>
          <w:lang w:val="en-US"/>
        </w:rPr>
        <w:t>n</w:t>
      </w:r>
      <w:r w:rsidR="00FC6211" w:rsidRPr="00DA4CCB">
        <w:rPr>
          <w:sz w:val="20"/>
          <w:szCs w:val="20"/>
          <w:lang w:val="en-US"/>
        </w:rPr>
        <w:t xml:space="preserve">uclei, </w:t>
      </w:r>
      <w:r w:rsidR="00DF7CC6">
        <w:rPr>
          <w:sz w:val="20"/>
          <w:szCs w:val="20"/>
          <w:lang w:val="en-US"/>
        </w:rPr>
        <w:t>m</w:t>
      </w:r>
      <w:r w:rsidR="00FC6211" w:rsidRPr="00DA4CCB">
        <w:rPr>
          <w:sz w:val="20"/>
          <w:szCs w:val="20"/>
          <w:lang w:val="en-US"/>
        </w:rPr>
        <w:t xml:space="preserve">embrane, nanoparticle), each </w:t>
      </w:r>
      <w:r w:rsidR="00DF7CC6">
        <w:rPr>
          <w:sz w:val="20"/>
          <w:szCs w:val="20"/>
          <w:lang w:val="en-US"/>
        </w:rPr>
        <w:t xml:space="preserve">with a </w:t>
      </w:r>
      <w:r w:rsidR="00FC6211" w:rsidRPr="00DA4CCB">
        <w:rPr>
          <w:sz w:val="20"/>
          <w:szCs w:val="20"/>
          <w:lang w:val="en-US"/>
        </w:rPr>
        <w:t xml:space="preserve">field of view of 804x804 </w:t>
      </w:r>
      <w:proofErr w:type="spellStart"/>
      <w:r w:rsidR="00FC6211" w:rsidRPr="00DA4CCB">
        <w:rPr>
          <w:sz w:val="20"/>
          <w:szCs w:val="20"/>
          <w:lang w:val="en-US"/>
        </w:rPr>
        <w:t>px</w:t>
      </w:r>
      <w:proofErr w:type="spellEnd"/>
      <w:r w:rsidR="00FC6211" w:rsidRPr="00DA4CCB">
        <w:rPr>
          <w:sz w:val="20"/>
          <w:szCs w:val="20"/>
          <w:lang w:val="en-US"/>
        </w:rPr>
        <w:t xml:space="preserve">, </w:t>
      </w:r>
      <w:r w:rsidR="00FC6211" w:rsidRPr="00DA4CCB">
        <w:rPr>
          <w:rFonts w:eastAsia="Times New Roman"/>
          <w:sz w:val="20"/>
          <w:szCs w:val="20"/>
          <w:lang w:val="en-US"/>
        </w:rPr>
        <w:t>1.123 µm/</w:t>
      </w:r>
      <w:proofErr w:type="spellStart"/>
      <w:r w:rsidR="00FC6211" w:rsidRPr="00DA4CCB">
        <w:rPr>
          <w:rFonts w:eastAsia="Times New Roman"/>
          <w:sz w:val="20"/>
          <w:szCs w:val="20"/>
          <w:lang w:val="en-US"/>
        </w:rPr>
        <w:t>px</w:t>
      </w:r>
      <w:proofErr w:type="spellEnd"/>
      <w:r w:rsidR="00FC6211" w:rsidRPr="00DA4CCB">
        <w:rPr>
          <w:sz w:val="20"/>
          <w:szCs w:val="20"/>
          <w:lang w:val="en-US"/>
        </w:rPr>
        <w:t>. Examples qualitatively illustrat</w:t>
      </w:r>
      <w:r w:rsidR="00DF7CC6">
        <w:rPr>
          <w:sz w:val="20"/>
          <w:szCs w:val="20"/>
          <w:lang w:val="en-US"/>
        </w:rPr>
        <w:t>e</w:t>
      </w:r>
      <w:r w:rsidR="00FC6211" w:rsidRPr="00DA4CCB">
        <w:rPr>
          <w:sz w:val="20"/>
          <w:szCs w:val="20"/>
          <w:lang w:val="en-US"/>
        </w:rPr>
        <w:t xml:space="preserve"> three levels of uptake</w:t>
      </w:r>
      <w:r w:rsidR="00DF7CC6">
        <w:rPr>
          <w:sz w:val="20"/>
          <w:szCs w:val="20"/>
          <w:lang w:val="en-US"/>
        </w:rPr>
        <w:t xml:space="preserve">: </w:t>
      </w:r>
      <w:r w:rsidR="00FC6211" w:rsidRPr="00DA4CCB">
        <w:rPr>
          <w:sz w:val="20"/>
          <w:szCs w:val="20"/>
          <w:lang w:val="en-US"/>
        </w:rPr>
        <w:t>negative</w:t>
      </w:r>
      <w:r w:rsidR="00DF7CC6">
        <w:rPr>
          <w:sz w:val="20"/>
          <w:szCs w:val="20"/>
          <w:lang w:val="en-US"/>
        </w:rPr>
        <w:t xml:space="preserve"> control (no nanoparticles)</w:t>
      </w:r>
      <w:r w:rsidR="00FC6211" w:rsidRPr="00DA4CCB">
        <w:rPr>
          <w:sz w:val="20"/>
          <w:szCs w:val="20"/>
          <w:lang w:val="en-US"/>
        </w:rPr>
        <w:t>, medium</w:t>
      </w:r>
      <w:r w:rsidR="00DF7CC6">
        <w:rPr>
          <w:sz w:val="20"/>
          <w:szCs w:val="20"/>
          <w:lang w:val="en-US"/>
        </w:rPr>
        <w:t xml:space="preserve"> (F8)</w:t>
      </w:r>
      <w:r w:rsidR="00FC6211" w:rsidRPr="00DA4CCB">
        <w:rPr>
          <w:sz w:val="20"/>
          <w:szCs w:val="20"/>
          <w:lang w:val="en-US"/>
        </w:rPr>
        <w:t>, high</w:t>
      </w:r>
      <w:r w:rsidR="00DF7CC6">
        <w:rPr>
          <w:sz w:val="20"/>
          <w:szCs w:val="20"/>
          <w:lang w:val="en-US"/>
        </w:rPr>
        <w:t xml:space="preserve"> (F11)</w:t>
      </w:r>
      <w:r w:rsidR="00FC6211" w:rsidRPr="00DA4CCB">
        <w:rPr>
          <w:sz w:val="20"/>
          <w:szCs w:val="20"/>
          <w:lang w:val="en-US"/>
        </w:rPr>
        <w:t>.</w:t>
      </w:r>
    </w:p>
    <w:p w14:paraId="232E22AF" w14:textId="33DDC5B7" w:rsidR="00507A1B" w:rsidRDefault="006C0DA0" w:rsidP="00DF7CC6">
      <w:pPr>
        <w:pStyle w:val="Heading2"/>
      </w:pPr>
      <w:r>
        <w:lastRenderedPageBreak/>
        <w:t xml:space="preserve">4.4 </w:t>
      </w:r>
      <w:r w:rsidR="00507A1B" w:rsidRPr="00DA4CCB">
        <w:t>Results</w:t>
      </w:r>
    </w:p>
    <w:p w14:paraId="6E2E0473" w14:textId="77777777" w:rsidR="00AA7167" w:rsidRPr="00AA7167" w:rsidRDefault="00AA7167" w:rsidP="00AA7167">
      <w:pPr>
        <w:rPr>
          <w:lang w:val="en-US"/>
        </w:rPr>
      </w:pPr>
    </w:p>
    <w:p w14:paraId="22329471" w14:textId="3AEA41D6" w:rsidR="003107FF" w:rsidRPr="00730F8D" w:rsidRDefault="003107FF" w:rsidP="00730F8D">
      <w:pPr>
        <w:pStyle w:val="Heading3"/>
        <w:rPr>
          <w:lang w:val="en-US"/>
        </w:rPr>
      </w:pPr>
      <w:r w:rsidRPr="00DA4CCB">
        <w:rPr>
          <w:lang w:val="en-US"/>
        </w:rPr>
        <w:t>Designing PLGA-PEG nanoparticles for high uptake</w:t>
      </w:r>
    </w:p>
    <w:p w14:paraId="4BCB3127" w14:textId="6D4CB0E4" w:rsidR="00A459C6" w:rsidRDefault="00AA7167" w:rsidP="002502AA">
      <w:pPr>
        <w:rPr>
          <w:sz w:val="21"/>
          <w:szCs w:val="21"/>
          <w:lang w:val="en-US"/>
        </w:rPr>
      </w:pPr>
      <w:r w:rsidRPr="00DA4CCB">
        <w:rPr>
          <w:sz w:val="21"/>
          <w:szCs w:val="21"/>
          <w:lang w:val="en-US"/>
        </w:rPr>
        <w:t xml:space="preserve">As a case study, we </w:t>
      </w:r>
      <w:r w:rsidR="00AE39BC">
        <w:rPr>
          <w:sz w:val="21"/>
          <w:szCs w:val="21"/>
          <w:lang w:val="en-US"/>
        </w:rPr>
        <w:t>applied our semi-automated platform to design</w:t>
      </w:r>
      <w:r w:rsidRPr="00DA4CCB">
        <w:rPr>
          <w:sz w:val="21"/>
          <w:szCs w:val="21"/>
          <w:lang w:val="en-US"/>
        </w:rPr>
        <w:t xml:space="preserve"> PLGA-PEG nanoparticles. PLGA-PEG is an amphiphilic block copolymer that self-assembles into nanospheres via nanoprecipitation. This type of formulation can be easily adapted to the microfluidic format</w:t>
      </w:r>
      <w:r w:rsidRPr="00DA4CCB">
        <w:rPr>
          <w:sz w:val="21"/>
          <w:szCs w:val="21"/>
          <w:lang w:val="en-US"/>
        </w:rPr>
        <w:fldChar w:fldCharType="begin"/>
      </w:r>
      <w:r w:rsidR="004C0A56">
        <w:rPr>
          <w:sz w:val="21"/>
          <w:szCs w:val="21"/>
          <w:lang w:val="en-US"/>
        </w:rPr>
        <w:instrText xml:space="preserve"> ADDIN ZOTERO_ITEM CSL_CITATION {"citationID":"iNJRJ7lu","properties":{"formattedCitation":"\\super 11,32,33\\nosupersub{}","plainCitation":"11,32,33","noteIndex":0},"citationItems":[{"id":830,"uris":["http://zotero.org/groups/5110070/items/WJPVD6TI"],"itemData":{"id":830,"type":"article-journal","abstract":"A central challenge in the development of drug-encapsulated polymeric nanoparticles is the inability to control the mixing processes required for their synthesis resulting in variable nanoparticle physicochemical properties. Nanoparticles may be developed by mixing and nanoprecipitation of polymers and drugs dissolved in organic solvents with nonsolvents. We used rapid and tunable mixing through hydrodynamic flow focusing in microfluidic channels to control nanoprecipitation of poly(lactic-co-glycolic acid)-b-poly(ethylene glycol) diblock copolymers as a model polymeric biomaterial for drug delivery. We demonstrate that by varying (1) flow rates, (2) polymer composition, and (3) polymer concentration we can optimize the size, improve polydispersity, and control drug loading and release of the resulting nanoparticles. This work suggests that microfluidics may find applications for the development and optimization of polymeric nanoparticles in the newly emerging field of nanomedicine.","container-title":"Nano Letters","DOI":"10.1021/nl801736q","ISSN":"1530-6984","issue":"9","journalAbbreviation":"Nano Lett.","note":"publisher: American Chemical Society","page":"2906-2912","source":"ACS Publications","title":"Microfluidic Platform for Controlled Synthesis of Polymeric Nanoparticles","volume":"8","author":[{"family":"Karnik","given":"Rohit"},{"family":"Gu","given":"Frank"},{"family":"Basto","given":"Pamela"},{"family":"Cannizzaro","given":"Christopher"},{"family":"Dean","given":"Lindsey"},{"family":"Kyei-Manu","given":"William"},{"family":"Langer","given":"Robert"},{"family":"Farokhzad","given":"Omid C."}],"issued":{"date-parts":[["2008",9,10]]}}},{"id":818,"uris":["http://zotero.org/groups/5110070/items/HJI8RVNG"],"itemData":{"id":818,"type":"article-journal","abstract":"Taking a nanoparticle (NP) from discovery to clinical translation has been slow compared to small molecules, in part by the lack of systems that enable their precise engineering and rapid optimization. In this work we have developed a microfluidic platform for the rapid, combinatorial synthesis and optimization of NPs. The system takes in a number of NP precursors from which a library of NPs with varying size, surface charge, target ligand density, and drug load is produced in a reproducible manner. We rapidly synthesized 45 different formulations of poly(lactic-co-glycolic acid)-b-poly(ethylene glycol) NPs of different size and surface composition and screened and ranked the NPs for their ability to evade macrophage uptake in vitro. Comparison of the results to pharmacokinetic studies in vivo in mice revealed a correlation between in vitro screen and in vivo behavior. Next, we selected NP synthesis parameters that resulted in longer blood half-life and used the microfluidic platform to synthesize targeted NPs with varying targeting ligand density (using a model targeting ligand against cancer cells). We screened NPs in vitro against prostate cancer cells as well as macrophages, identifying one formulation that exhibited high uptake by cancer cells yet similar macrophage uptake compared to nontargeted NPs. In vivo, the selected targeted NPs showed a 3.5-fold increase in tumor accumulation in mice compared to nontargeted NPs. The developed microfluidic platform in this work represents a tool that could potentially accelerate the discovery and clinical translation of NPs.","container-title":"ACS Nano","DOI":"10.1021/nn403370e","ISSN":"1936-0851","issue":"12","journalAbbreviation":"ACS Nano","note":"publisher: American Chemical Society","page":"10671-10680","source":"ACS Publications","title":"Microfluidic Platform for Combinatorial Synthesis and Optimization of Targeted Nanoparticles for Cancer Therapy","volume":"7","author":[{"family":"Valencia","given":"Pedro M."},{"family":"Pridgen","given":"Eric M."},{"family":"Rhee","given":"Minsoung"},{"family":"Langer","given":"Robert"},{"family":"Farokhzad","given":"Omid C."},{"family":"Karnik","given":"Rohit"}],"issued":{"date-parts":[["2013",12,23]]}}},{"id":751,"uris":["http://zotero.org/groups/5110070/items/6FJL4NFA"],"itemData":{"id":751,"type":"article-journal","abstract":"Amphiphilic block co-polymer nanoparticles are interesting candidates for drug delivery as a result of their unique properties such as the size, modularity, biocompatibility and drug loading capacity. They can be rapidly formulated in a nanoprecipitation process based on self-assembly, resulting in kinetically locked nanostructures. The control over this step allows us to obtain nanoparticles with tailor-made properties without modification of the co-polymer building blocks. Furthermore, a reproducible and controlled formulation supports better predictability of a batch effectiveness in preclinical tests. Herein, we compared the formulation of PLGA-PEG nanoparticles using the typical manual bulk mixing and a microfluidic chip-assisted nanoprecipitation. The particle size tunability and controllability in a hydrodynamic flow focusing device was demonstrated to be greater than in the manual dropwise addition method. We also analyzed particle size and encapsulation of fluorescent compounds, using the common bulk analysis and advanced microscopy techniques: Transmission Electron Microscopy and Total Internal Reflection Microscopy, to reveal the heterogeneities occurred in the formulated nanoparticles. Finally, we performed in vitro evaluation of obtained NPs using MCF-7 cell line. Our results show how the microfluidic formulation improves the fine control over the resulting nanoparticles, without compromising any appealing property of PLGA nanoparticle. The combination of microfluidic formulation with advanced analysis methods, looking at the single particle level, can improve the understanding of the NP properties, heterogeneities and performance.","container-title":"PLOS ONE","DOI":"10.1371/journal.pone.0251821","ISSN":"1932-6203","issue":"6","journalAbbreviation":"PLOS ONE","language":"en","note":"publisher: Public Library of Science","page":"e0251821","source":"PLoS Journals","title":"Formulation of tunable size PLGA-PEG nanoparticles for drug delivery using microfluidic technology","volume":"16","author":[{"family":"Mares","given":"Adrianna Glinkowska"},{"family":"Pacassoni","given":"Gaia"},{"family":"Marti","given":"Josep Samitier"},{"family":"Pujals","given":"Silvia"},{"family":"Albertazzi","given":"Lorenzo"}],"issued":{"date-parts":[["2021",6,18]]}}}],"schema":"https://github.com/citation-style-language/schema/raw/master/csl-citation.json"} </w:instrText>
      </w:r>
      <w:r w:rsidRPr="00DA4CCB">
        <w:rPr>
          <w:sz w:val="21"/>
          <w:szCs w:val="21"/>
          <w:lang w:val="en-US"/>
        </w:rPr>
        <w:fldChar w:fldCharType="separate"/>
      </w:r>
      <w:r w:rsidR="004C0A56" w:rsidRPr="004C0A56">
        <w:rPr>
          <w:kern w:val="0"/>
          <w:sz w:val="21"/>
          <w:vertAlign w:val="superscript"/>
        </w:rPr>
        <w:t>11,32,33</w:t>
      </w:r>
      <w:r w:rsidRPr="00DA4CCB">
        <w:rPr>
          <w:sz w:val="21"/>
          <w:szCs w:val="21"/>
          <w:lang w:val="en-US"/>
        </w:rPr>
        <w:fldChar w:fldCharType="end"/>
      </w:r>
      <w:r w:rsidRPr="00DA4CCB">
        <w:rPr>
          <w:sz w:val="21"/>
          <w:szCs w:val="21"/>
          <w:lang w:val="en-US"/>
        </w:rPr>
        <w:t xml:space="preserve">. In addition, PLGA-PEG has excellent biocompatibility and high tunability. </w:t>
      </w:r>
      <w:r w:rsidR="00AE39BC" w:rsidRPr="00DA4CCB">
        <w:rPr>
          <w:sz w:val="21"/>
          <w:szCs w:val="21"/>
          <w:lang w:val="en-US"/>
        </w:rPr>
        <w:t xml:space="preserve">The base polymer can </w:t>
      </w:r>
      <w:r w:rsidR="00AE39BC">
        <w:rPr>
          <w:sz w:val="21"/>
          <w:szCs w:val="21"/>
          <w:lang w:val="en-US"/>
        </w:rPr>
        <w:t xml:space="preserve">be functionalized with different end-groups, </w:t>
      </w:r>
      <w:r w:rsidR="00AE39BC" w:rsidRPr="00AE39BC">
        <w:rPr>
          <w:sz w:val="21"/>
          <w:szCs w:val="21"/>
          <w:lang w:val="en-US"/>
        </w:rPr>
        <w:t>elicit</w:t>
      </w:r>
      <w:r w:rsidR="00AE39BC">
        <w:rPr>
          <w:sz w:val="21"/>
          <w:szCs w:val="21"/>
          <w:lang w:val="en-US"/>
        </w:rPr>
        <w:t xml:space="preserve">ing different properties. </w:t>
      </w:r>
      <w:r w:rsidR="00922DBB">
        <w:rPr>
          <w:sz w:val="21"/>
          <w:szCs w:val="21"/>
          <w:lang w:val="en-US"/>
        </w:rPr>
        <w:t>W</w:t>
      </w:r>
      <w:r w:rsidRPr="00DA4CCB">
        <w:rPr>
          <w:sz w:val="21"/>
          <w:szCs w:val="21"/>
          <w:lang w:val="en-US"/>
        </w:rPr>
        <w:t>e chose to vary four different building blocks (PLGA, PLGA-PEG, PLGA-PEG-COOH, PLGA-PEG-NH</w:t>
      </w:r>
      <w:r w:rsidRPr="00DA4CCB">
        <w:rPr>
          <w:sz w:val="21"/>
          <w:szCs w:val="21"/>
          <w:vertAlign w:val="subscript"/>
          <w:lang w:val="en-US"/>
        </w:rPr>
        <w:t>2</w:t>
      </w:r>
      <w:r w:rsidRPr="00DA4CCB">
        <w:rPr>
          <w:sz w:val="21"/>
          <w:szCs w:val="21"/>
          <w:lang w:val="en-US"/>
        </w:rPr>
        <w:t xml:space="preserve">) and one process variable (the flow rate ratio between solvent and antisolvent). By varying </w:t>
      </w:r>
      <w:r w:rsidR="00922DBB">
        <w:rPr>
          <w:sz w:val="21"/>
          <w:szCs w:val="21"/>
          <w:lang w:val="en-US"/>
        </w:rPr>
        <w:t xml:space="preserve">these </w:t>
      </w:r>
      <w:r w:rsidRPr="00DA4CCB">
        <w:rPr>
          <w:sz w:val="21"/>
          <w:szCs w:val="21"/>
          <w:lang w:val="en-US"/>
        </w:rPr>
        <w:t xml:space="preserve">building </w:t>
      </w:r>
      <w:r w:rsidR="00922DBB">
        <w:rPr>
          <w:sz w:val="21"/>
          <w:szCs w:val="21"/>
          <w:lang w:val="en-US"/>
        </w:rPr>
        <w:t>blocks</w:t>
      </w:r>
      <w:r w:rsidRPr="00DA4CCB">
        <w:rPr>
          <w:sz w:val="21"/>
          <w:szCs w:val="21"/>
          <w:lang w:val="en-US"/>
        </w:rPr>
        <w:t xml:space="preserve"> that directly influence physicochemical properties (size, PEGylation</w:t>
      </w:r>
      <w:r w:rsidR="00922DBB">
        <w:rPr>
          <w:sz w:val="21"/>
          <w:szCs w:val="21"/>
          <w:lang w:val="en-US"/>
        </w:rPr>
        <w:t>,</w:t>
      </w:r>
      <w:r w:rsidRPr="00DA4CCB">
        <w:rPr>
          <w:sz w:val="21"/>
          <w:szCs w:val="21"/>
          <w:lang w:val="en-US"/>
        </w:rPr>
        <w:t xml:space="preserve"> and charge)</w:t>
      </w:r>
      <w:r w:rsidR="00AE39BC">
        <w:rPr>
          <w:sz w:val="21"/>
          <w:szCs w:val="21"/>
          <w:lang w:val="en-US"/>
        </w:rPr>
        <w:t xml:space="preserve">, we aim to design nanoparticles with high uptake in </w:t>
      </w:r>
      <w:r w:rsidR="00AE39BC" w:rsidRPr="003D0C04">
        <w:rPr>
          <w:rFonts w:eastAsia="Arial"/>
          <w:color w:val="000000" w:themeColor="text1"/>
          <w:sz w:val="21"/>
          <w:szCs w:val="21"/>
          <w:lang w:val="en-US"/>
        </w:rPr>
        <w:t xml:space="preserve">MDA-MB-468 </w:t>
      </w:r>
      <w:r w:rsidR="00AE39BC">
        <w:rPr>
          <w:rFonts w:eastAsia="Arial"/>
          <w:color w:val="000000" w:themeColor="text1"/>
          <w:sz w:val="21"/>
          <w:szCs w:val="21"/>
          <w:lang w:val="en-US"/>
        </w:rPr>
        <w:t>cells</w:t>
      </w:r>
      <w:r w:rsidR="00AE39BC" w:rsidRPr="00DA4CCB">
        <w:rPr>
          <w:sz w:val="21"/>
          <w:szCs w:val="21"/>
          <w:lang w:val="en-US"/>
        </w:rPr>
        <w:t xml:space="preserve"> </w:t>
      </w:r>
      <w:r w:rsidR="00AE39BC">
        <w:rPr>
          <w:sz w:val="21"/>
          <w:szCs w:val="21"/>
          <w:lang w:val="en-US"/>
        </w:rPr>
        <w:t xml:space="preserve">– </w:t>
      </w:r>
      <w:r w:rsidRPr="00DA4CCB">
        <w:rPr>
          <w:sz w:val="21"/>
          <w:szCs w:val="21"/>
          <w:lang w:val="en-US"/>
        </w:rPr>
        <w:t>a model of human breast cancer.</w:t>
      </w:r>
      <w:r w:rsidR="003F46D7">
        <w:rPr>
          <w:sz w:val="21"/>
          <w:szCs w:val="21"/>
          <w:lang w:val="en-US"/>
        </w:rPr>
        <w:t xml:space="preserve"> To be specific, h</w:t>
      </w:r>
      <w:r w:rsidR="003F46D7" w:rsidRPr="00DA4CCB">
        <w:rPr>
          <w:sz w:val="21"/>
          <w:szCs w:val="21"/>
          <w:lang w:val="en-US"/>
        </w:rPr>
        <w:t>ydrophobic fluorescent dyes (</w:t>
      </w:r>
      <w:proofErr w:type="spellStart"/>
      <w:r w:rsidR="003F46D7" w:rsidRPr="00DA4CCB">
        <w:rPr>
          <w:sz w:val="21"/>
          <w:szCs w:val="21"/>
          <w:lang w:val="en-US"/>
        </w:rPr>
        <w:t>DiD</w:t>
      </w:r>
      <w:proofErr w:type="spellEnd"/>
      <w:r w:rsidR="003F46D7" w:rsidRPr="00DA4CCB">
        <w:rPr>
          <w:sz w:val="21"/>
          <w:szCs w:val="21"/>
          <w:lang w:val="en-US"/>
        </w:rPr>
        <w:t>) were incorporated into the polymer mixture</w:t>
      </w:r>
      <w:r w:rsidR="003F46D7">
        <w:rPr>
          <w:sz w:val="21"/>
          <w:szCs w:val="21"/>
          <w:lang w:val="en-US"/>
        </w:rPr>
        <w:t>, after which high content imaging was used to quantify their</w:t>
      </w:r>
      <w:r w:rsidR="003F46D7" w:rsidRPr="00DA4CCB">
        <w:rPr>
          <w:sz w:val="21"/>
          <w:szCs w:val="21"/>
          <w:lang w:val="en-US"/>
        </w:rPr>
        <w:t xml:space="preserve"> accumulation</w:t>
      </w:r>
      <w:r w:rsidR="003F46D7">
        <w:rPr>
          <w:sz w:val="21"/>
          <w:szCs w:val="21"/>
          <w:lang w:val="en-US"/>
        </w:rPr>
        <w:t xml:space="preserve"> </w:t>
      </w:r>
      <w:r w:rsidR="00922DBB">
        <w:rPr>
          <w:sz w:val="21"/>
          <w:szCs w:val="21"/>
          <w:lang w:val="en-US"/>
        </w:rPr>
        <w:t xml:space="preserve">(uptake) </w:t>
      </w:r>
      <w:r w:rsidR="003F46D7">
        <w:rPr>
          <w:sz w:val="21"/>
          <w:szCs w:val="21"/>
          <w:lang w:val="en-US"/>
        </w:rPr>
        <w:t xml:space="preserve">in cells, </w:t>
      </w:r>
      <w:r w:rsidR="003F46D7" w:rsidRPr="00DA4CCB">
        <w:rPr>
          <w:sz w:val="21"/>
          <w:szCs w:val="21"/>
          <w:lang w:val="en-US"/>
        </w:rPr>
        <w:t>expressed as fold-increase</w:t>
      </w:r>
      <w:r w:rsidR="003F46D7">
        <w:rPr>
          <w:sz w:val="21"/>
          <w:szCs w:val="21"/>
          <w:lang w:val="en-US"/>
        </w:rPr>
        <w:t xml:space="preserve"> over a</w:t>
      </w:r>
      <w:r w:rsidR="003F46D7" w:rsidRPr="00DA4CCB">
        <w:rPr>
          <w:sz w:val="21"/>
          <w:szCs w:val="21"/>
          <w:lang w:val="en-US"/>
        </w:rPr>
        <w:t xml:space="preserve"> control </w:t>
      </w:r>
      <w:r w:rsidR="003F46D7">
        <w:rPr>
          <w:sz w:val="21"/>
          <w:szCs w:val="21"/>
          <w:lang w:val="en-US"/>
        </w:rPr>
        <w:t>(</w:t>
      </w:r>
      <w:r w:rsidR="003F46D7" w:rsidRPr="00DA4CCB">
        <w:rPr>
          <w:sz w:val="21"/>
          <w:szCs w:val="21"/>
          <w:lang w:val="en-US"/>
        </w:rPr>
        <w:t xml:space="preserve">a 100% PLGA-PEG nanoparticle formulated by bulk nanoprecipitation). </w:t>
      </w:r>
      <w:r w:rsidR="00A459C6">
        <w:rPr>
          <w:sz w:val="21"/>
          <w:szCs w:val="21"/>
          <w:lang w:val="en-US"/>
        </w:rPr>
        <w:t xml:space="preserve">As </w:t>
      </w:r>
      <w:r w:rsidR="00A459C6" w:rsidRPr="00A459C6">
        <w:rPr>
          <w:sz w:val="21"/>
          <w:szCs w:val="21"/>
          <w:lang w:val="en-US"/>
        </w:rPr>
        <w:t>auxiliary</w:t>
      </w:r>
      <w:r w:rsidR="00A459C6">
        <w:rPr>
          <w:sz w:val="21"/>
          <w:szCs w:val="21"/>
          <w:lang w:val="en-US"/>
        </w:rPr>
        <w:t xml:space="preserve"> physicochemical characterization, size (</w:t>
      </w:r>
      <w:r w:rsidR="00A459C6" w:rsidRPr="00DA4CCB">
        <w:rPr>
          <w:rFonts w:eastAsia="Times New Roman"/>
          <w:sz w:val="21"/>
          <w:szCs w:val="21"/>
          <w:lang w:val="en-US"/>
        </w:rPr>
        <w:t>hydrodynamic diameter</w:t>
      </w:r>
      <w:r w:rsidR="00A459C6">
        <w:rPr>
          <w:rFonts w:eastAsia="Times New Roman"/>
          <w:sz w:val="21"/>
          <w:szCs w:val="21"/>
          <w:lang w:val="en-US"/>
        </w:rPr>
        <w:t>, nm)</w:t>
      </w:r>
      <w:r w:rsidR="00C8732B">
        <w:rPr>
          <w:sz w:val="21"/>
          <w:szCs w:val="21"/>
          <w:lang w:val="en-US"/>
        </w:rPr>
        <w:t xml:space="preserve"> and </w:t>
      </w:r>
      <w:r w:rsidR="00C8732B" w:rsidRPr="00DA4CCB">
        <w:rPr>
          <w:sz w:val="21"/>
          <w:szCs w:val="21"/>
          <w:lang w:val="en-US"/>
        </w:rPr>
        <w:t>polydispersity index (PDI</w:t>
      </w:r>
      <w:r w:rsidR="00DE7134">
        <w:rPr>
          <w:rFonts w:eastAsia="Times New Roman"/>
          <w:sz w:val="21"/>
          <w:szCs w:val="21"/>
          <w:lang w:val="en-US"/>
        </w:rPr>
        <w:t xml:space="preserve">, </w:t>
      </w:r>
      <w:r w:rsidR="00DE7134">
        <w:rPr>
          <w:rFonts w:eastAsia="Times New Roman"/>
          <w:sz w:val="21"/>
          <w:szCs w:val="21"/>
          <w:lang w:val="en-US"/>
        </w:rPr>
        <w:t>µ</w:t>
      </w:r>
      <w:r w:rsidR="00DE7134">
        <w:rPr>
          <w:rFonts w:eastAsia="Times New Roman"/>
          <w:sz w:val="21"/>
          <w:szCs w:val="21"/>
          <w:lang w:val="en-US"/>
        </w:rPr>
        <w:t>m</w:t>
      </w:r>
      <w:r w:rsidR="00C8732B" w:rsidRPr="00DA4CCB">
        <w:rPr>
          <w:sz w:val="21"/>
          <w:szCs w:val="21"/>
          <w:lang w:val="en-US"/>
        </w:rPr>
        <w:t>)</w:t>
      </w:r>
      <w:r w:rsidR="00C8732B">
        <w:rPr>
          <w:sz w:val="21"/>
          <w:szCs w:val="21"/>
          <w:lang w:val="en-US"/>
        </w:rPr>
        <w:t xml:space="preserve"> was measured for each </w:t>
      </w:r>
      <w:r w:rsidR="00A459C6">
        <w:rPr>
          <w:sz w:val="21"/>
          <w:szCs w:val="21"/>
          <w:lang w:val="en-US"/>
        </w:rPr>
        <w:t xml:space="preserve">formulated </w:t>
      </w:r>
      <w:r w:rsidR="00C8732B">
        <w:rPr>
          <w:sz w:val="21"/>
          <w:szCs w:val="21"/>
          <w:lang w:val="en-US"/>
        </w:rPr>
        <w:t>nanoparticle</w:t>
      </w:r>
      <w:r w:rsidR="00A459C6">
        <w:rPr>
          <w:sz w:val="21"/>
          <w:szCs w:val="21"/>
          <w:lang w:val="en-US"/>
        </w:rPr>
        <w:t xml:space="preserve"> in addition to cellular uptake.</w:t>
      </w:r>
    </w:p>
    <w:p w14:paraId="31275265" w14:textId="77777777" w:rsidR="003F46D7" w:rsidRDefault="003F46D7" w:rsidP="002502AA">
      <w:pPr>
        <w:rPr>
          <w:sz w:val="21"/>
          <w:szCs w:val="21"/>
          <w:lang w:val="en-US"/>
        </w:rPr>
      </w:pPr>
    </w:p>
    <w:p w14:paraId="735935D8" w14:textId="67619D4F" w:rsidR="002513BC" w:rsidRDefault="00696FF5" w:rsidP="00C16FA5">
      <w:pPr>
        <w:rPr>
          <w:sz w:val="21"/>
          <w:szCs w:val="21"/>
          <w:lang w:val="en-US"/>
        </w:rPr>
      </w:pPr>
      <w:r w:rsidRPr="00DA4CCB">
        <w:rPr>
          <w:sz w:val="21"/>
          <w:szCs w:val="21"/>
          <w:lang w:val="en-US"/>
        </w:rPr>
        <w:t xml:space="preserve">The proposed design platform was used to perform three cycles. Per cycle, </w:t>
      </w:r>
      <w:r w:rsidR="003F46D7">
        <w:rPr>
          <w:sz w:val="21"/>
          <w:szCs w:val="21"/>
          <w:lang w:val="en-US"/>
        </w:rPr>
        <w:t xml:space="preserve">selected </w:t>
      </w:r>
      <w:r w:rsidRPr="00DA4CCB">
        <w:rPr>
          <w:sz w:val="21"/>
          <w:szCs w:val="21"/>
          <w:lang w:val="en-US"/>
        </w:rPr>
        <w:t xml:space="preserve">nanoparticles </w:t>
      </w:r>
      <w:r w:rsidR="003F46D7">
        <w:rPr>
          <w:sz w:val="21"/>
          <w:szCs w:val="21"/>
          <w:lang w:val="en-US"/>
        </w:rPr>
        <w:t xml:space="preserve">formulations </w:t>
      </w:r>
      <w:r w:rsidRPr="00DA4CCB">
        <w:rPr>
          <w:sz w:val="21"/>
          <w:szCs w:val="21"/>
          <w:lang w:val="en-US"/>
        </w:rPr>
        <w:t xml:space="preserve">were produced with </w:t>
      </w:r>
      <w:r w:rsidR="00A459C6">
        <w:rPr>
          <w:sz w:val="21"/>
          <w:szCs w:val="21"/>
          <w:lang w:val="en-US"/>
        </w:rPr>
        <w:t>their desired</w:t>
      </w:r>
      <w:r w:rsidRPr="00DA4CCB">
        <w:rPr>
          <w:sz w:val="21"/>
          <w:szCs w:val="21"/>
          <w:lang w:val="en-US"/>
        </w:rPr>
        <w:t xml:space="preserve"> </w:t>
      </w:r>
      <w:r w:rsidR="00A459C6">
        <w:rPr>
          <w:sz w:val="21"/>
          <w:szCs w:val="21"/>
          <w:lang w:val="en-US"/>
        </w:rPr>
        <w:t>composition parameters</w:t>
      </w:r>
      <w:r w:rsidR="00060F68">
        <w:rPr>
          <w:sz w:val="21"/>
          <w:szCs w:val="21"/>
          <w:lang w:val="en-US"/>
        </w:rPr>
        <w:t xml:space="preserve"> (</w:t>
      </w:r>
      <m:oMath>
        <m:r>
          <w:rPr>
            <w:rFonts w:ascii="Cambria Math" w:hAnsi="Cambria Math"/>
            <w:sz w:val="21"/>
            <w:szCs w:val="21"/>
            <w:lang w:val="en-US"/>
          </w:rPr>
          <m:t>x</m:t>
        </m:r>
      </m:oMath>
      <w:r w:rsidR="00060F68">
        <w:rPr>
          <w:sz w:val="21"/>
          <w:szCs w:val="21"/>
          <w:lang w:val="en-US"/>
        </w:rPr>
        <w:t>)</w:t>
      </w:r>
      <w:r w:rsidR="00CB7287">
        <w:rPr>
          <w:sz w:val="21"/>
          <w:szCs w:val="21"/>
          <w:lang w:val="en-US"/>
        </w:rPr>
        <w:t xml:space="preserve"> and t</w:t>
      </w:r>
      <w:r w:rsidRPr="00DA4CCB">
        <w:rPr>
          <w:sz w:val="21"/>
          <w:szCs w:val="21"/>
          <w:lang w:val="en-US"/>
        </w:rPr>
        <w:t xml:space="preserve">he measured </w:t>
      </w:r>
      <w:r w:rsidR="00CB7287">
        <w:rPr>
          <w:sz w:val="21"/>
          <w:szCs w:val="21"/>
          <w:lang w:val="en-US"/>
        </w:rPr>
        <w:t>uptake</w:t>
      </w:r>
      <w:r w:rsidRPr="00DA4CCB">
        <w:rPr>
          <w:sz w:val="21"/>
          <w:szCs w:val="21"/>
          <w:lang w:val="en-US"/>
        </w:rPr>
        <w:t xml:space="preserve"> </w:t>
      </w:r>
      <w:r w:rsidR="00060F68">
        <w:rPr>
          <w:sz w:val="21"/>
          <w:szCs w:val="21"/>
          <w:lang w:val="en-US"/>
        </w:rPr>
        <w:t>(</w:t>
      </w:r>
      <m:oMath>
        <m:r>
          <w:rPr>
            <w:rFonts w:ascii="Cambria Math" w:hAnsi="Cambria Math"/>
            <w:sz w:val="21"/>
            <w:szCs w:val="21"/>
            <w:lang w:val="en-US"/>
          </w:rPr>
          <m:t>y</m:t>
        </m:r>
      </m:oMath>
      <w:r w:rsidR="00060F68">
        <w:rPr>
          <w:sz w:val="21"/>
          <w:szCs w:val="21"/>
          <w:lang w:val="en-US"/>
        </w:rPr>
        <w:t xml:space="preserve">) </w:t>
      </w:r>
      <w:r w:rsidRPr="00DA4CCB">
        <w:rPr>
          <w:sz w:val="21"/>
          <w:szCs w:val="21"/>
          <w:lang w:val="en-US"/>
        </w:rPr>
        <w:t xml:space="preserve">per nanoparticle was used to train </w:t>
      </w:r>
      <w:r w:rsidR="00CB7287">
        <w:rPr>
          <w:sz w:val="21"/>
          <w:szCs w:val="21"/>
          <w:lang w:val="en-US"/>
        </w:rPr>
        <w:t>a</w:t>
      </w:r>
      <w:r w:rsidRPr="00DA4CCB">
        <w:rPr>
          <w:sz w:val="21"/>
          <w:szCs w:val="21"/>
          <w:lang w:val="en-US"/>
        </w:rPr>
        <w:t xml:space="preserve"> Bayesian neural network</w:t>
      </w:r>
      <w:r w:rsidR="00060F68">
        <w:rPr>
          <w:sz w:val="21"/>
          <w:szCs w:val="21"/>
          <w:lang w:val="en-US"/>
        </w:rPr>
        <w:t xml:space="preserve"> </w:t>
      </w:r>
      <m:oMath>
        <m:r>
          <w:rPr>
            <w:rFonts w:ascii="Cambria Math" w:hAnsi="Cambria Math"/>
            <w:lang w:val="en-US"/>
          </w:rPr>
          <m:t>p</m:t>
        </m:r>
        <m:d>
          <m:dPr>
            <m:ctrlPr>
              <w:rPr>
                <w:rFonts w:ascii="Cambria Math" w:hAnsi="Cambria Math"/>
                <w:i/>
                <w:lang w:val="en-US"/>
              </w:rPr>
            </m:ctrlPr>
          </m:dPr>
          <m:e>
            <m:r>
              <w:rPr>
                <w:rFonts w:ascii="Cambria Math" w:hAnsi="Cambria Math"/>
                <w:lang w:val="en-US"/>
              </w:rPr>
              <m:t>y|x</m:t>
            </m:r>
          </m:e>
        </m:d>
      </m:oMath>
      <w:r w:rsidRPr="00DA4CCB">
        <w:rPr>
          <w:sz w:val="21"/>
          <w:szCs w:val="21"/>
          <w:lang w:val="en-US"/>
        </w:rPr>
        <w:t xml:space="preserve">. The trained model was then used to select the next cycle formulations from a virtual library of 100,000 nanoparticles </w:t>
      </w:r>
      <w:r w:rsidR="00A459C6">
        <w:rPr>
          <w:sz w:val="21"/>
          <w:szCs w:val="21"/>
          <w:lang w:val="en-US"/>
        </w:rPr>
        <w:t xml:space="preserve">that </w:t>
      </w:r>
      <w:r w:rsidR="00A459C6" w:rsidRPr="00DA4CCB">
        <w:rPr>
          <w:sz w:val="21"/>
          <w:szCs w:val="21"/>
          <w:lang w:val="en-US"/>
        </w:rPr>
        <w:t xml:space="preserve">homogenously </w:t>
      </w:r>
      <w:r w:rsidR="00A459C6">
        <w:rPr>
          <w:sz w:val="21"/>
          <w:szCs w:val="21"/>
          <w:lang w:val="en-US"/>
        </w:rPr>
        <w:t>span</w:t>
      </w:r>
      <w:r w:rsidRPr="00DA4CCB">
        <w:rPr>
          <w:sz w:val="21"/>
          <w:szCs w:val="21"/>
          <w:lang w:val="en-US"/>
        </w:rPr>
        <w:t xml:space="preserve"> the entire design space.</w:t>
      </w:r>
      <w:r w:rsidR="00CB7287">
        <w:rPr>
          <w:sz w:val="21"/>
          <w:szCs w:val="21"/>
          <w:lang w:val="en-US"/>
        </w:rPr>
        <w:t xml:space="preserve"> </w:t>
      </w:r>
      <w:r w:rsidR="00A459C6">
        <w:rPr>
          <w:sz w:val="21"/>
          <w:szCs w:val="21"/>
          <w:lang w:val="en-US"/>
        </w:rPr>
        <w:t xml:space="preserve">As a quality </w:t>
      </w:r>
      <w:r w:rsidR="00C16FA5">
        <w:rPr>
          <w:sz w:val="21"/>
          <w:szCs w:val="21"/>
          <w:lang w:val="en-US"/>
        </w:rPr>
        <w:t>filter</w:t>
      </w:r>
      <w:r w:rsidR="00A459C6">
        <w:rPr>
          <w:sz w:val="21"/>
          <w:szCs w:val="21"/>
          <w:lang w:val="en-US"/>
        </w:rPr>
        <w:t xml:space="preserve">, formulations from this virtual library were only considered </w:t>
      </w:r>
      <w:r w:rsidR="001C6126">
        <w:rPr>
          <w:sz w:val="21"/>
          <w:szCs w:val="21"/>
          <w:lang w:val="en-US"/>
        </w:rPr>
        <w:t>if</w:t>
      </w:r>
      <w:r w:rsidR="00A459C6">
        <w:rPr>
          <w:sz w:val="21"/>
          <w:szCs w:val="21"/>
          <w:lang w:val="en-US"/>
        </w:rPr>
        <w:t xml:space="preserve"> their </w:t>
      </w:r>
      <w:r w:rsidR="001C6126">
        <w:rPr>
          <w:sz w:val="21"/>
          <w:szCs w:val="21"/>
          <w:lang w:val="en-US"/>
        </w:rPr>
        <w:t xml:space="preserve">predicted </w:t>
      </w:r>
      <w:r w:rsidR="00A459C6">
        <w:rPr>
          <w:sz w:val="21"/>
          <w:szCs w:val="21"/>
          <w:lang w:val="en-US"/>
        </w:rPr>
        <w:t xml:space="preserve">PDI was lower than 0.2, which </w:t>
      </w:r>
      <w:r w:rsidR="001C6126">
        <w:rPr>
          <w:sz w:val="21"/>
          <w:szCs w:val="21"/>
          <w:lang w:val="en-US"/>
        </w:rPr>
        <w:t>we</w:t>
      </w:r>
      <w:r w:rsidR="00A459C6">
        <w:rPr>
          <w:sz w:val="21"/>
          <w:szCs w:val="21"/>
          <w:lang w:val="en-US"/>
        </w:rPr>
        <w:t xml:space="preserve"> consider </w:t>
      </w:r>
      <w:r w:rsidR="001C6126">
        <w:rPr>
          <w:sz w:val="21"/>
          <w:szCs w:val="21"/>
          <w:lang w:val="en-US"/>
        </w:rPr>
        <w:t xml:space="preserve">to be </w:t>
      </w:r>
      <w:r w:rsidR="00A459C6">
        <w:rPr>
          <w:sz w:val="21"/>
          <w:szCs w:val="21"/>
          <w:lang w:val="en-US"/>
        </w:rPr>
        <w:t>an upper</w:t>
      </w:r>
      <w:r w:rsidR="001C6126">
        <w:rPr>
          <w:sz w:val="21"/>
          <w:szCs w:val="21"/>
          <w:lang w:val="en-US"/>
        </w:rPr>
        <w:t xml:space="preserve"> </w:t>
      </w:r>
      <w:r w:rsidR="00060F68">
        <w:rPr>
          <w:sz w:val="21"/>
          <w:szCs w:val="21"/>
          <w:lang w:val="en-US"/>
        </w:rPr>
        <w:t>limit</w:t>
      </w:r>
      <w:r w:rsidR="001C6126">
        <w:rPr>
          <w:sz w:val="21"/>
          <w:szCs w:val="21"/>
          <w:lang w:val="en-US"/>
        </w:rPr>
        <w:t xml:space="preserve"> of acceptable </w:t>
      </w:r>
      <w:proofErr w:type="spellStart"/>
      <w:r w:rsidR="001C6126" w:rsidRPr="00A459C6">
        <w:rPr>
          <w:sz w:val="21"/>
          <w:szCs w:val="21"/>
          <w:lang w:val="en-US"/>
        </w:rPr>
        <w:t>monodispers</w:t>
      </w:r>
      <w:r w:rsidR="001C6126">
        <w:rPr>
          <w:sz w:val="21"/>
          <w:szCs w:val="21"/>
          <w:lang w:val="en-US"/>
        </w:rPr>
        <w:t>ity</w:t>
      </w:r>
      <w:proofErr w:type="spellEnd"/>
      <w:r w:rsidR="001C6126">
        <w:rPr>
          <w:sz w:val="21"/>
          <w:szCs w:val="21"/>
          <w:lang w:val="en-US"/>
        </w:rPr>
        <w:t xml:space="preserve"> for </w:t>
      </w:r>
      <w:r w:rsidR="00C16FA5" w:rsidRPr="00DA4CCB">
        <w:rPr>
          <w:sz w:val="21"/>
          <w:szCs w:val="21"/>
          <w:lang w:val="en-US"/>
        </w:rPr>
        <w:t>biomedical applications such</w:t>
      </w:r>
      <w:r w:rsidR="00C16FA5">
        <w:rPr>
          <w:sz w:val="21"/>
          <w:szCs w:val="21"/>
          <w:lang w:val="en-US"/>
        </w:rPr>
        <w:t xml:space="preserve"> drug delivery</w:t>
      </w:r>
      <w:r w:rsidR="00A459C6">
        <w:rPr>
          <w:sz w:val="21"/>
          <w:szCs w:val="21"/>
          <w:lang w:val="en-US"/>
        </w:rPr>
        <w:t>.</w:t>
      </w:r>
      <w:r w:rsidR="001C6126">
        <w:rPr>
          <w:sz w:val="21"/>
          <w:szCs w:val="21"/>
          <w:lang w:val="en-US"/>
        </w:rPr>
        <w:t xml:space="preserve"> PDI was predicted with a different machine learning model (</w:t>
      </w:r>
      <w:proofErr w:type="spellStart"/>
      <w:r w:rsidR="001C6126">
        <w:rPr>
          <w:sz w:val="21"/>
          <w:szCs w:val="21"/>
          <w:lang w:val="en-US"/>
        </w:rPr>
        <w:t>XGBoost</w:t>
      </w:r>
      <w:proofErr w:type="spellEnd"/>
      <w:r w:rsidR="001C6126">
        <w:rPr>
          <w:sz w:val="21"/>
          <w:szCs w:val="21"/>
          <w:lang w:val="en-US"/>
        </w:rPr>
        <w:t xml:space="preserve">, see Materials and Methods) that was </w:t>
      </w:r>
      <w:r w:rsidR="00C16FA5">
        <w:rPr>
          <w:sz w:val="21"/>
          <w:szCs w:val="21"/>
          <w:lang w:val="en-US"/>
        </w:rPr>
        <w:t xml:space="preserve">trained and </w:t>
      </w:r>
      <w:r w:rsidR="001C6126">
        <w:rPr>
          <w:sz w:val="21"/>
          <w:szCs w:val="21"/>
          <w:lang w:val="en-US"/>
        </w:rPr>
        <w:t>updated alongside the main Bayesian neural network.</w:t>
      </w:r>
    </w:p>
    <w:p w14:paraId="1523D216" w14:textId="77777777" w:rsidR="002513BC" w:rsidRDefault="002513BC" w:rsidP="00460051">
      <w:pPr>
        <w:rPr>
          <w:lang w:val="en-US"/>
        </w:rPr>
      </w:pPr>
    </w:p>
    <w:p w14:paraId="76075382" w14:textId="3079AFE8" w:rsidR="003107FF" w:rsidRPr="00DA4CCB" w:rsidRDefault="003107FF" w:rsidP="003107FF">
      <w:pPr>
        <w:pStyle w:val="Heading3"/>
        <w:rPr>
          <w:lang w:val="en-US"/>
        </w:rPr>
      </w:pPr>
      <w:r>
        <w:rPr>
          <w:lang w:val="en-US"/>
        </w:rPr>
        <w:t>Cycle 0</w:t>
      </w:r>
      <w:r w:rsidR="00565DBB">
        <w:rPr>
          <w:lang w:val="en-US"/>
        </w:rPr>
        <w:t xml:space="preserve"> (inception)</w:t>
      </w:r>
    </w:p>
    <w:p w14:paraId="069B1D08" w14:textId="79E430A7" w:rsidR="00060F68" w:rsidRDefault="00696FF5" w:rsidP="00340AC1">
      <w:pPr>
        <w:rPr>
          <w:sz w:val="21"/>
          <w:szCs w:val="21"/>
          <w:lang w:val="en-US"/>
        </w:rPr>
      </w:pPr>
      <w:r w:rsidRPr="00DA4CCB">
        <w:rPr>
          <w:sz w:val="21"/>
          <w:szCs w:val="21"/>
          <w:lang w:val="en-US"/>
        </w:rPr>
        <w:t>Machine learning</w:t>
      </w:r>
      <w:r w:rsidR="00060F68">
        <w:rPr>
          <w:sz w:val="21"/>
          <w:szCs w:val="21"/>
          <w:lang w:val="en-US"/>
        </w:rPr>
        <w:t xml:space="preserve"> models</w:t>
      </w:r>
      <w:r w:rsidRPr="00DA4CCB">
        <w:rPr>
          <w:sz w:val="21"/>
          <w:szCs w:val="21"/>
          <w:lang w:val="en-US"/>
        </w:rPr>
        <w:t xml:space="preserve"> need</w:t>
      </w:r>
      <w:r w:rsidR="002513BC">
        <w:rPr>
          <w:sz w:val="21"/>
          <w:szCs w:val="21"/>
          <w:lang w:val="en-US"/>
        </w:rPr>
        <w:t xml:space="preserve"> </w:t>
      </w:r>
      <w:r w:rsidRPr="00DA4CCB">
        <w:rPr>
          <w:sz w:val="21"/>
          <w:szCs w:val="21"/>
          <w:lang w:val="en-US"/>
        </w:rPr>
        <w:t xml:space="preserve">training data to start with. When the dataset is limited by size, it has been shown that </w:t>
      </w:r>
      <w:r w:rsidR="00060F68">
        <w:rPr>
          <w:sz w:val="21"/>
          <w:szCs w:val="21"/>
          <w:lang w:val="en-US"/>
        </w:rPr>
        <w:t>models</w:t>
      </w:r>
      <w:r w:rsidRPr="00DA4CCB">
        <w:rPr>
          <w:sz w:val="21"/>
          <w:szCs w:val="21"/>
          <w:lang w:val="en-US"/>
        </w:rPr>
        <w:t xml:space="preserve"> can benefit from starting with a diverse dataset</w:t>
      </w:r>
      <w:r w:rsidRPr="00DA4CCB">
        <w:rPr>
          <w:sz w:val="21"/>
          <w:szCs w:val="21"/>
          <w:lang w:val="en-US"/>
        </w:rPr>
        <w:fldChar w:fldCharType="begin"/>
      </w:r>
      <w:r w:rsidR="004C0A56">
        <w:rPr>
          <w:sz w:val="21"/>
          <w:szCs w:val="21"/>
          <w:lang w:val="en-US"/>
        </w:rPr>
        <w:instrText xml:space="preserve"> ADDIN ZOTERO_ITEM CSL_CITATION {"citationID":"TRckbmFb","properties":{"formattedCitation":"\\super 41\\nosupersub{}","plainCitation":"41","noteIndex":0},"citationItems":[{"id":803,"uris":["http://zotero.org/groups/5110070/items/BLXCE35F"],"itemData":{"id":803,"type":"article-journal","abstract":"The development of novel biomaterials is a challenging process, complicated by a design space with high dimensionality. Requirements for performance in the complex biological environment lead to difficult a priori rational design choices and time-consuming empirical trial-and-error experimentation. Modern data science practices, especially artificial intelligence (AI)/machine learning (ML), offer the promise to help accelerate the identification and testing of next-generation biomaterials. However, it can be a daunting task for biomaterial scientists unfamiliar with modern ML techniques to begin incorporating these useful tools into their development pipeline. This Perspective lays the foundation for a basic understanding of ML while providing a step-by-step guide to new users on how to begin implementing these techniques. A tutorial Python script has been developed walking users through the application of an ML pipeline using data from a real biomaterial design challenge based on group’s research. This tutorial provides an opportunity for readers to see and experiment with ML and its syntax in Python. The Google Colab notebook can be easily accessed and copied from the following URL: www.gormleylab.com/MLcolab","container-title":"ACS Polymers Au","DOI":"10.1021/acspolymersau.2c00037","issue":"2","journalAbbreviation":"ACS Polym. Au","note":"publisher: American Chemical Society","page":"141-157","source":"ACS Publications","title":"A User’s Guide to Machine Learning for Polymeric Biomaterials","volume":"3","author":[{"family":"Meyer","given":"Travis A."},{"family":"Ramirez","given":"Cesar"},{"family":"Tamasi","given":"Matthew J."},{"family":"Gormley","given":"Adam J."}],"issued":{"date-parts":[["2023",4,12]]}}}],"schema":"https://github.com/citation-style-language/schema/raw/master/csl-citation.json"} </w:instrText>
      </w:r>
      <w:r w:rsidRPr="00DA4CCB">
        <w:rPr>
          <w:sz w:val="21"/>
          <w:szCs w:val="21"/>
          <w:lang w:val="en-US"/>
        </w:rPr>
        <w:fldChar w:fldCharType="separate"/>
      </w:r>
      <w:r w:rsidR="004C0A56" w:rsidRPr="004C0A56">
        <w:rPr>
          <w:kern w:val="0"/>
          <w:sz w:val="21"/>
          <w:vertAlign w:val="superscript"/>
        </w:rPr>
        <w:t>41</w:t>
      </w:r>
      <w:r w:rsidRPr="00DA4CCB">
        <w:rPr>
          <w:sz w:val="21"/>
          <w:szCs w:val="21"/>
          <w:lang w:val="en-US"/>
        </w:rPr>
        <w:fldChar w:fldCharType="end"/>
      </w:r>
      <w:r w:rsidRPr="00DA4CCB">
        <w:rPr>
          <w:sz w:val="21"/>
          <w:szCs w:val="21"/>
          <w:lang w:val="en-US"/>
        </w:rPr>
        <w:t>. We selected 2</w:t>
      </w:r>
      <w:r w:rsidR="00806EEA">
        <w:rPr>
          <w:sz w:val="21"/>
          <w:szCs w:val="21"/>
          <w:lang w:val="en-US"/>
        </w:rPr>
        <w:t>8</w:t>
      </w:r>
      <w:r w:rsidRPr="00DA4CCB">
        <w:rPr>
          <w:sz w:val="21"/>
          <w:szCs w:val="21"/>
          <w:lang w:val="en-US"/>
        </w:rPr>
        <w:t xml:space="preserve"> </w:t>
      </w:r>
      <w:r w:rsidR="00060F68">
        <w:rPr>
          <w:sz w:val="21"/>
          <w:szCs w:val="21"/>
          <w:lang w:val="en-US"/>
        </w:rPr>
        <w:t xml:space="preserve">nanoparticle </w:t>
      </w:r>
      <w:r w:rsidRPr="00DA4CCB">
        <w:rPr>
          <w:sz w:val="21"/>
          <w:szCs w:val="21"/>
          <w:lang w:val="en-US"/>
        </w:rPr>
        <w:t xml:space="preserve">formulations (cycle 0) </w:t>
      </w:r>
      <w:r w:rsidR="002513BC" w:rsidRPr="00DA4CCB">
        <w:rPr>
          <w:sz w:val="21"/>
          <w:szCs w:val="21"/>
          <w:lang w:val="en-US"/>
        </w:rPr>
        <w:t xml:space="preserve">that were </w:t>
      </w:r>
      <w:r w:rsidR="002513BC" w:rsidRPr="00DA4CCB">
        <w:rPr>
          <w:sz w:val="21"/>
          <w:szCs w:val="21"/>
          <w:lang w:val="en-US"/>
        </w:rPr>
        <w:lastRenderedPageBreak/>
        <w:t>distributed homogeneously within the design space (</w:t>
      </w:r>
      <w:r w:rsidR="002513BC" w:rsidRPr="00E461EF">
        <w:rPr>
          <w:sz w:val="21"/>
          <w:szCs w:val="21"/>
          <w:lang w:val="en-US"/>
        </w:rPr>
        <w:t>Fig. 4.3a</w:t>
      </w:r>
      <w:r w:rsidR="002513BC" w:rsidRPr="00DA4CCB">
        <w:rPr>
          <w:sz w:val="21"/>
          <w:szCs w:val="21"/>
          <w:lang w:val="en-US"/>
        </w:rPr>
        <w:t>)</w:t>
      </w:r>
      <w:r w:rsidR="002513BC">
        <w:rPr>
          <w:sz w:val="21"/>
          <w:szCs w:val="21"/>
          <w:lang w:val="en-US"/>
        </w:rPr>
        <w:t xml:space="preserve"> </w:t>
      </w:r>
      <w:r w:rsidR="002513BC" w:rsidRPr="00DA4CCB">
        <w:rPr>
          <w:sz w:val="21"/>
          <w:szCs w:val="21"/>
          <w:lang w:val="en-US"/>
        </w:rPr>
        <w:t>using Design of Experiments</w:t>
      </w:r>
      <w:r w:rsidR="002513BC">
        <w:rPr>
          <w:sz w:val="21"/>
          <w:szCs w:val="21"/>
          <w:lang w:val="en-US"/>
        </w:rPr>
        <w:t xml:space="preserve"> (see </w:t>
      </w:r>
      <w:r w:rsidR="00060F68">
        <w:rPr>
          <w:sz w:val="21"/>
          <w:szCs w:val="21"/>
          <w:lang w:val="en-US"/>
        </w:rPr>
        <w:t>M</w:t>
      </w:r>
      <w:r w:rsidR="002513BC">
        <w:rPr>
          <w:sz w:val="21"/>
          <w:szCs w:val="21"/>
          <w:lang w:val="en-US"/>
        </w:rPr>
        <w:t xml:space="preserve">aterial and </w:t>
      </w:r>
      <w:r w:rsidR="00060F68">
        <w:rPr>
          <w:sz w:val="21"/>
          <w:szCs w:val="21"/>
          <w:lang w:val="en-US"/>
        </w:rPr>
        <w:t>M</w:t>
      </w:r>
      <w:r w:rsidR="002513BC">
        <w:rPr>
          <w:sz w:val="21"/>
          <w:szCs w:val="21"/>
          <w:lang w:val="en-US"/>
        </w:rPr>
        <w:t xml:space="preserve">ethods). </w:t>
      </w:r>
      <w:r w:rsidR="00340AC1">
        <w:rPr>
          <w:sz w:val="21"/>
          <w:szCs w:val="21"/>
          <w:lang w:val="en-US"/>
        </w:rPr>
        <w:t xml:space="preserve">This </w:t>
      </w:r>
      <w:r w:rsidRPr="00DA4CCB">
        <w:rPr>
          <w:sz w:val="21"/>
          <w:szCs w:val="21"/>
          <w:lang w:val="en-US"/>
        </w:rPr>
        <w:t>yield</w:t>
      </w:r>
      <w:r w:rsidR="00340AC1">
        <w:rPr>
          <w:sz w:val="21"/>
          <w:szCs w:val="21"/>
          <w:lang w:val="en-US"/>
        </w:rPr>
        <w:t>ed</w:t>
      </w:r>
      <w:r w:rsidRPr="00DA4CCB">
        <w:rPr>
          <w:sz w:val="21"/>
          <w:szCs w:val="21"/>
          <w:lang w:val="en-US"/>
        </w:rPr>
        <w:t xml:space="preserve"> a starting set with diverse compositions</w:t>
      </w:r>
      <w:r w:rsidRPr="00DA4CCB">
        <w:rPr>
          <w:sz w:val="21"/>
          <w:szCs w:val="21"/>
          <w:lang w:val="en-US"/>
        </w:rPr>
        <w:fldChar w:fldCharType="begin"/>
      </w:r>
      <w:r w:rsidR="004C0A56">
        <w:rPr>
          <w:sz w:val="21"/>
          <w:szCs w:val="21"/>
          <w:lang w:val="en-US"/>
        </w:rPr>
        <w:instrText xml:space="preserve"> ADDIN ZOTERO_ITEM CSL_CITATION {"citationID":"XriJwEiz","properties":{"formattedCitation":"\\super 42\\nosupersub{}","plainCitation":"42","noteIndex":0},"citationItems":[{"id":1108,"uris":["http://zotero.org/groups/5110070/items/THWZ275N"],"itemData":{"id":1108,"type":"article-journal","container-title":"Drug Delivery and Translational Research","DOI":"10.1007/s13346-023-01491-9","ISSN":"2190-393X, 2190-3948","journalAbbreviation":"Drug Deliv. and Transl. Res.","language":"en","source":"DOI.org (Crossref)","title":"Data-driven development of an oral lipid-based nanoparticle formulation of a hydrophobic drug","URL":"https://link.springer.com/10.1007/s13346-023-01491-9","author":[{"family":"Bao","given":"Zeqing"},{"family":"Yung","given":"Fion"},{"family":"Hickman","given":"Riley J."},{"family":"Aspuru-Guzik","given":"Alán"},{"family":"Bannigan","given":"Pauric"},{"family":"Allen","given":"Christine"}],"accessed":{"date-parts":[["2024",2,20]]},"issued":{"date-parts":[["2023",12,29]]}}}],"schema":"https://github.com/citation-style-language/schema/raw/master/csl-citation.json"} </w:instrText>
      </w:r>
      <w:r w:rsidRPr="00DA4CCB">
        <w:rPr>
          <w:sz w:val="21"/>
          <w:szCs w:val="21"/>
          <w:lang w:val="en-US"/>
        </w:rPr>
        <w:fldChar w:fldCharType="separate"/>
      </w:r>
      <w:r w:rsidR="004C0A56" w:rsidRPr="004C0A56">
        <w:rPr>
          <w:kern w:val="0"/>
          <w:sz w:val="21"/>
          <w:vertAlign w:val="superscript"/>
        </w:rPr>
        <w:t>42</w:t>
      </w:r>
      <w:r w:rsidRPr="00DA4CCB">
        <w:rPr>
          <w:sz w:val="21"/>
          <w:szCs w:val="21"/>
          <w:lang w:val="en-US"/>
        </w:rPr>
        <w:fldChar w:fldCharType="end"/>
      </w:r>
      <w:r w:rsidR="00060F68">
        <w:rPr>
          <w:sz w:val="21"/>
          <w:szCs w:val="21"/>
          <w:lang w:val="en-US"/>
        </w:rPr>
        <w:t xml:space="preserve"> (</w:t>
      </w:r>
      <w:r w:rsidR="00060F68" w:rsidRPr="00E461EF">
        <w:rPr>
          <w:sz w:val="21"/>
          <w:szCs w:val="21"/>
          <w:lang w:val="en-US"/>
        </w:rPr>
        <w:t>Fig. 4.3f</w:t>
      </w:r>
      <w:r w:rsidR="00060F68">
        <w:rPr>
          <w:sz w:val="21"/>
          <w:szCs w:val="21"/>
          <w:lang w:val="en-US"/>
        </w:rPr>
        <w:t xml:space="preserve">). </w:t>
      </w:r>
      <w:r w:rsidR="001C4024">
        <w:rPr>
          <w:sz w:val="21"/>
          <w:szCs w:val="21"/>
          <w:lang w:val="en-US"/>
        </w:rPr>
        <w:t>Next</w:t>
      </w:r>
      <w:r w:rsidR="00060F68">
        <w:rPr>
          <w:sz w:val="21"/>
          <w:szCs w:val="21"/>
          <w:lang w:val="en-US"/>
        </w:rPr>
        <w:t>, t</w:t>
      </w:r>
      <w:r w:rsidRPr="00DA4CCB">
        <w:rPr>
          <w:sz w:val="21"/>
          <w:szCs w:val="21"/>
          <w:lang w:val="en-US"/>
        </w:rPr>
        <w:t xml:space="preserve">he </w:t>
      </w:r>
      <w:r w:rsidR="00340AC1">
        <w:rPr>
          <w:sz w:val="21"/>
          <w:szCs w:val="21"/>
          <w:lang w:val="en-US"/>
        </w:rPr>
        <w:t>2</w:t>
      </w:r>
      <w:r w:rsidR="00AB0215">
        <w:rPr>
          <w:sz w:val="21"/>
          <w:szCs w:val="21"/>
          <w:lang w:val="en-US"/>
        </w:rPr>
        <w:t>8</w:t>
      </w:r>
      <w:r w:rsidR="00340AC1">
        <w:rPr>
          <w:sz w:val="21"/>
          <w:szCs w:val="21"/>
          <w:lang w:val="en-US"/>
        </w:rPr>
        <w:t xml:space="preserve"> </w:t>
      </w:r>
      <w:r w:rsidR="00060F68">
        <w:rPr>
          <w:sz w:val="21"/>
          <w:szCs w:val="21"/>
          <w:lang w:val="en-US"/>
        </w:rPr>
        <w:t xml:space="preserve">nanoparticle </w:t>
      </w:r>
      <w:r w:rsidRPr="00DA4CCB">
        <w:rPr>
          <w:sz w:val="21"/>
          <w:szCs w:val="21"/>
          <w:lang w:val="en-US"/>
        </w:rPr>
        <w:t>formulations were produced</w:t>
      </w:r>
      <w:r w:rsidR="00060F68">
        <w:rPr>
          <w:sz w:val="21"/>
          <w:szCs w:val="21"/>
          <w:lang w:val="en-US"/>
        </w:rPr>
        <w:t>,</w:t>
      </w:r>
      <w:r w:rsidR="001C4024">
        <w:rPr>
          <w:sz w:val="21"/>
          <w:szCs w:val="21"/>
          <w:lang w:val="en-US"/>
        </w:rPr>
        <w:t xml:space="preserve"> and</w:t>
      </w:r>
      <w:r w:rsidR="00060F68">
        <w:rPr>
          <w:sz w:val="21"/>
          <w:szCs w:val="21"/>
          <w:lang w:val="en-US"/>
        </w:rPr>
        <w:t xml:space="preserve"> the cellular uptake</w:t>
      </w:r>
      <w:r w:rsidR="001C4024">
        <w:rPr>
          <w:sz w:val="21"/>
          <w:szCs w:val="21"/>
          <w:lang w:val="en-US"/>
        </w:rPr>
        <w:t xml:space="preserve"> of the resulting nanoparticles </w:t>
      </w:r>
      <w:r w:rsidR="00060F68">
        <w:rPr>
          <w:sz w:val="21"/>
          <w:szCs w:val="21"/>
          <w:lang w:val="en-US"/>
        </w:rPr>
        <w:t>w</w:t>
      </w:r>
      <w:r w:rsidR="001C4024">
        <w:rPr>
          <w:sz w:val="21"/>
          <w:szCs w:val="21"/>
          <w:lang w:val="en-US"/>
        </w:rPr>
        <w:t>ere</w:t>
      </w:r>
      <w:r w:rsidR="00060F68">
        <w:rPr>
          <w:sz w:val="21"/>
          <w:szCs w:val="21"/>
          <w:lang w:val="en-US"/>
        </w:rPr>
        <w:t xml:space="preserve"> quantified</w:t>
      </w:r>
      <w:r w:rsidR="001C4024">
        <w:rPr>
          <w:sz w:val="21"/>
          <w:szCs w:val="21"/>
          <w:lang w:val="en-US"/>
        </w:rPr>
        <w:t xml:space="preserve">. </w:t>
      </w:r>
    </w:p>
    <w:p w14:paraId="543A2E65" w14:textId="77777777" w:rsidR="00060F68" w:rsidRDefault="00060F68" w:rsidP="00340AC1">
      <w:pPr>
        <w:rPr>
          <w:sz w:val="21"/>
          <w:szCs w:val="21"/>
          <w:lang w:val="en-US"/>
        </w:rPr>
      </w:pPr>
    </w:p>
    <w:p w14:paraId="60D387A4" w14:textId="11656673" w:rsidR="003107FF" w:rsidRDefault="00340AC1" w:rsidP="001C4024">
      <w:pPr>
        <w:rPr>
          <w:sz w:val="21"/>
          <w:szCs w:val="21"/>
          <w:lang w:val="en-US"/>
        </w:rPr>
      </w:pPr>
      <w:r>
        <w:rPr>
          <w:sz w:val="21"/>
          <w:szCs w:val="21"/>
          <w:lang w:val="en-US"/>
        </w:rPr>
        <w:t>N</w:t>
      </w:r>
      <w:r w:rsidR="00696FF5" w:rsidRPr="00DA4CCB">
        <w:rPr>
          <w:sz w:val="21"/>
          <w:szCs w:val="21"/>
          <w:lang w:val="en-US"/>
        </w:rPr>
        <w:t xml:space="preserve">anoparticle uptake </w:t>
      </w:r>
      <w:r w:rsidR="00305030">
        <w:rPr>
          <w:sz w:val="21"/>
          <w:szCs w:val="21"/>
          <w:lang w:val="en-US"/>
        </w:rPr>
        <w:t>in</w:t>
      </w:r>
      <w:r w:rsidR="00305030" w:rsidRPr="00DA4CCB">
        <w:rPr>
          <w:sz w:val="21"/>
          <w:szCs w:val="21"/>
          <w:lang w:val="en-US"/>
        </w:rPr>
        <w:t xml:space="preserve"> MDA-MB-468 cells </w:t>
      </w:r>
      <w:r w:rsidR="00696FF5" w:rsidRPr="00DA4CCB">
        <w:rPr>
          <w:sz w:val="21"/>
          <w:szCs w:val="21"/>
          <w:lang w:val="en-US"/>
        </w:rPr>
        <w:t>ranged from 0.40 to 4.77-fold with respect to the uptake standard, with an average uptake of 2.03 ± 1.28-fold (</w:t>
      </w:r>
      <w:r w:rsidR="00696FF5" w:rsidRPr="00E461EF">
        <w:rPr>
          <w:sz w:val="21"/>
          <w:szCs w:val="21"/>
          <w:lang w:val="en-US"/>
        </w:rPr>
        <w:t>Fig</w:t>
      </w:r>
      <w:r w:rsidR="00E461EF" w:rsidRPr="00E461EF">
        <w:rPr>
          <w:sz w:val="21"/>
          <w:szCs w:val="21"/>
          <w:lang w:val="en-US"/>
        </w:rPr>
        <w:t>.</w:t>
      </w:r>
      <w:r w:rsidR="00696FF5" w:rsidRPr="00E461EF">
        <w:rPr>
          <w:sz w:val="21"/>
          <w:szCs w:val="21"/>
          <w:lang w:val="en-US"/>
        </w:rPr>
        <w:t xml:space="preserve"> </w:t>
      </w:r>
      <w:r w:rsidR="00E461EF" w:rsidRPr="00E461EF">
        <w:rPr>
          <w:sz w:val="21"/>
          <w:szCs w:val="21"/>
          <w:lang w:val="en-US"/>
        </w:rPr>
        <w:t>4.</w:t>
      </w:r>
      <w:r w:rsidR="00696FF5" w:rsidRPr="00E461EF">
        <w:rPr>
          <w:sz w:val="21"/>
          <w:szCs w:val="21"/>
          <w:lang w:val="en-US"/>
        </w:rPr>
        <w:t>3d, e</w:t>
      </w:r>
      <w:r w:rsidR="00696FF5" w:rsidRPr="00DA4CCB">
        <w:rPr>
          <w:sz w:val="21"/>
          <w:szCs w:val="21"/>
          <w:lang w:val="en-US"/>
        </w:rPr>
        <w:t xml:space="preserve">, dark blue color). </w:t>
      </w:r>
      <w:r w:rsidR="00060F68">
        <w:rPr>
          <w:sz w:val="21"/>
          <w:szCs w:val="21"/>
          <w:lang w:val="en-US"/>
        </w:rPr>
        <w:t>The c</w:t>
      </w:r>
      <w:r w:rsidR="00696FF5" w:rsidRPr="00DA4CCB">
        <w:rPr>
          <w:sz w:val="21"/>
          <w:szCs w:val="21"/>
          <w:lang w:val="en-US"/>
        </w:rPr>
        <w:t>orresponding physicochemical properties</w:t>
      </w:r>
      <w:r w:rsidR="001C4024">
        <w:rPr>
          <w:sz w:val="21"/>
          <w:szCs w:val="21"/>
          <w:lang w:val="en-US"/>
        </w:rPr>
        <w:t xml:space="preserve"> (size and PDI)</w:t>
      </w:r>
      <w:r w:rsidR="00696FF5" w:rsidRPr="00DA4CCB">
        <w:rPr>
          <w:sz w:val="21"/>
          <w:szCs w:val="21"/>
          <w:lang w:val="en-US"/>
        </w:rPr>
        <w:t xml:space="preserve"> are available in </w:t>
      </w:r>
      <w:r w:rsidR="00696FF5" w:rsidRPr="001C4E24">
        <w:rPr>
          <w:sz w:val="21"/>
          <w:szCs w:val="21"/>
          <w:lang w:val="en-US"/>
        </w:rPr>
        <w:t xml:space="preserve">Supplementary </w:t>
      </w:r>
      <w:r w:rsidR="001C4E24" w:rsidRPr="001C4E24">
        <w:rPr>
          <w:sz w:val="21"/>
          <w:szCs w:val="21"/>
          <w:lang w:val="en-US"/>
        </w:rPr>
        <w:t>Figure S3</w:t>
      </w:r>
      <w:r w:rsidR="001C4E24">
        <w:rPr>
          <w:sz w:val="21"/>
          <w:szCs w:val="21"/>
          <w:lang w:val="en-US"/>
        </w:rPr>
        <w:t xml:space="preserve"> and Table S2</w:t>
      </w:r>
      <w:r w:rsidR="00696FF5" w:rsidRPr="00DA4CCB">
        <w:rPr>
          <w:sz w:val="21"/>
          <w:szCs w:val="21"/>
          <w:lang w:val="en-US"/>
        </w:rPr>
        <w:t xml:space="preserve">. </w:t>
      </w:r>
      <w:r w:rsidR="001C4024">
        <w:rPr>
          <w:sz w:val="21"/>
          <w:szCs w:val="21"/>
          <w:lang w:val="en-US"/>
        </w:rPr>
        <w:t>Finally, these</w:t>
      </w:r>
      <w:r>
        <w:rPr>
          <w:sz w:val="21"/>
          <w:szCs w:val="21"/>
          <w:lang w:val="en-US"/>
        </w:rPr>
        <w:t xml:space="preserve"> e</w:t>
      </w:r>
      <w:r w:rsidR="00696FF5" w:rsidRPr="00DA4CCB">
        <w:rPr>
          <w:sz w:val="21"/>
          <w:szCs w:val="21"/>
          <w:lang w:val="en-US"/>
        </w:rPr>
        <w:t>xperimentally determined uptake values</w:t>
      </w:r>
      <w:r>
        <w:rPr>
          <w:sz w:val="21"/>
          <w:szCs w:val="21"/>
          <w:lang w:val="en-US"/>
        </w:rPr>
        <w:t xml:space="preserve"> (</w:t>
      </w:r>
      <m:oMath>
        <m:r>
          <w:rPr>
            <w:rFonts w:ascii="Cambria Math" w:hAnsi="Cambria Math"/>
            <w:sz w:val="21"/>
            <w:szCs w:val="21"/>
            <w:lang w:val="en-US"/>
          </w:rPr>
          <m:t>y</m:t>
        </m:r>
      </m:oMath>
      <w:r>
        <w:rPr>
          <w:sz w:val="21"/>
          <w:szCs w:val="21"/>
          <w:lang w:val="en-US"/>
        </w:rPr>
        <w:t>)</w:t>
      </w:r>
      <w:r w:rsidR="00696FF5" w:rsidRPr="00DA4CCB">
        <w:rPr>
          <w:sz w:val="21"/>
          <w:szCs w:val="21"/>
          <w:lang w:val="en-US"/>
        </w:rPr>
        <w:t>, together with the nanoparticle’s corresponding formulation variables</w:t>
      </w:r>
      <w:r>
        <w:rPr>
          <w:sz w:val="21"/>
          <w:szCs w:val="21"/>
          <w:lang w:val="en-US"/>
        </w:rPr>
        <w:t xml:space="preserve"> (</w:t>
      </w:r>
      <m:oMath>
        <m:r>
          <w:rPr>
            <w:rFonts w:ascii="Cambria Math" w:hAnsi="Cambria Math"/>
            <w:sz w:val="21"/>
            <w:szCs w:val="21"/>
            <w:lang w:val="en-US"/>
          </w:rPr>
          <m:t>x</m:t>
        </m:r>
      </m:oMath>
      <w:r>
        <w:rPr>
          <w:sz w:val="21"/>
          <w:szCs w:val="21"/>
          <w:lang w:val="en-US"/>
        </w:rPr>
        <w:t>)</w:t>
      </w:r>
      <w:r w:rsidR="00696FF5" w:rsidRPr="00DA4CCB">
        <w:rPr>
          <w:sz w:val="21"/>
          <w:szCs w:val="21"/>
          <w:lang w:val="en-US"/>
        </w:rPr>
        <w:t xml:space="preserve">, were used to train the first </w:t>
      </w:r>
      <w:r w:rsidR="002F0293">
        <w:rPr>
          <w:sz w:val="21"/>
          <w:szCs w:val="21"/>
          <w:lang w:val="en-US"/>
        </w:rPr>
        <w:t>Bayesian neural network</w:t>
      </w:r>
      <w:r w:rsidR="001C4024">
        <w:rPr>
          <w:sz w:val="21"/>
          <w:szCs w:val="21"/>
          <w:lang w:val="en-US"/>
        </w:rPr>
        <w:t xml:space="preserve"> </w:t>
      </w:r>
      <m:oMath>
        <m:r>
          <w:rPr>
            <w:rFonts w:ascii="Cambria Math" w:hAnsi="Cambria Math"/>
            <w:lang w:val="en-US"/>
          </w:rPr>
          <m:t>p</m:t>
        </m:r>
        <m:d>
          <m:dPr>
            <m:ctrlPr>
              <w:rPr>
                <w:rFonts w:ascii="Cambria Math" w:hAnsi="Cambria Math"/>
                <w:i/>
                <w:lang w:val="en-US"/>
              </w:rPr>
            </m:ctrlPr>
          </m:dPr>
          <m:e>
            <m:r>
              <w:rPr>
                <w:rFonts w:ascii="Cambria Math" w:hAnsi="Cambria Math"/>
                <w:lang w:val="en-US"/>
              </w:rPr>
              <m:t>y|x</m:t>
            </m:r>
          </m:e>
        </m:d>
      </m:oMath>
      <w:r w:rsidR="00696FF5" w:rsidRPr="00DA4CCB">
        <w:rPr>
          <w:sz w:val="21"/>
          <w:szCs w:val="21"/>
          <w:lang w:val="en-US"/>
        </w:rPr>
        <w:t>.</w:t>
      </w:r>
    </w:p>
    <w:p w14:paraId="0FA7D472" w14:textId="77777777" w:rsidR="00B31444" w:rsidRDefault="00B31444" w:rsidP="001C4024">
      <w:pPr>
        <w:rPr>
          <w:sz w:val="21"/>
          <w:szCs w:val="21"/>
          <w:lang w:val="en-US"/>
        </w:rPr>
      </w:pPr>
    </w:p>
    <w:p w14:paraId="3D61EADD" w14:textId="53671FF5" w:rsidR="00BE6AD1" w:rsidRDefault="00BE6AD1">
      <w:pPr>
        <w:spacing w:line="240" w:lineRule="auto"/>
        <w:jc w:val="left"/>
        <w:rPr>
          <w:sz w:val="21"/>
          <w:szCs w:val="21"/>
          <w:lang w:val="en-US"/>
        </w:rPr>
      </w:pPr>
      <w:r>
        <w:rPr>
          <w:sz w:val="21"/>
          <w:szCs w:val="21"/>
          <w:lang w:val="en-US"/>
        </w:rPr>
        <w:br w:type="page"/>
      </w:r>
    </w:p>
    <w:p w14:paraId="23961BC8" w14:textId="77777777" w:rsidR="00B31444" w:rsidRDefault="00B31444" w:rsidP="00B31444">
      <w:pPr>
        <w:rPr>
          <w:lang w:val="en-US"/>
        </w:rPr>
      </w:pPr>
      <w:r>
        <w:rPr>
          <w:noProof/>
          <w:lang w:val="en-US"/>
        </w:rPr>
        <w:lastRenderedPageBreak/>
        <w:drawing>
          <wp:inline distT="0" distB="0" distL="0" distR="0" wp14:anchorId="33C9DF07" wp14:editId="20BACF5C">
            <wp:extent cx="4681138" cy="3154680"/>
            <wp:effectExtent l="0" t="0" r="5715" b="0"/>
            <wp:docPr id="1485493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9357"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81138" cy="3154680"/>
                    </a:xfrm>
                    <a:prstGeom prst="rect">
                      <a:avLst/>
                    </a:prstGeom>
                  </pic:spPr>
                </pic:pic>
              </a:graphicData>
            </a:graphic>
          </wp:inline>
        </w:drawing>
      </w:r>
    </w:p>
    <w:p w14:paraId="37AAF01A" w14:textId="16E5D984" w:rsidR="00B31444" w:rsidRPr="00BC7AB1" w:rsidRDefault="00B31444" w:rsidP="00BC7AB1">
      <w:pPr>
        <w:rPr>
          <w:sz w:val="21"/>
          <w:szCs w:val="21"/>
          <w:lang w:val="en-US"/>
        </w:rPr>
      </w:pPr>
      <w:r w:rsidRPr="007C4527">
        <w:rPr>
          <w:b/>
          <w:bCs/>
          <w:sz w:val="20"/>
          <w:szCs w:val="20"/>
        </w:rPr>
        <w:t xml:space="preserve">Figure </w:t>
      </w:r>
      <w:r w:rsidR="000A302B">
        <w:rPr>
          <w:b/>
          <w:bCs/>
          <w:sz w:val="20"/>
          <w:szCs w:val="20"/>
        </w:rPr>
        <w:t>4.</w:t>
      </w:r>
      <w:r w:rsidRPr="007C4527">
        <w:rPr>
          <w:b/>
          <w:bCs/>
          <w:sz w:val="20"/>
          <w:szCs w:val="20"/>
        </w:rPr>
        <w:t xml:space="preserve">3 | </w:t>
      </w:r>
      <w:r w:rsidRPr="007C4527">
        <w:rPr>
          <w:b/>
          <w:bCs/>
          <w:sz w:val="20"/>
          <w:szCs w:val="20"/>
          <w:lang w:val="en-US"/>
        </w:rPr>
        <w:t xml:space="preserve">Optimizing PLGA-PEG nanoparticle uptake in MDA 468 cells with machine learning guided formulation. </w:t>
      </w:r>
      <w:r w:rsidRPr="00BE6AD1">
        <w:rPr>
          <w:rStyle w:val="normaltextrun"/>
          <w:b/>
          <w:bCs/>
          <w:color w:val="000000"/>
          <w:sz w:val="20"/>
          <w:szCs w:val="20"/>
          <w:shd w:val="clear" w:color="auto" w:fill="FFFFFF"/>
          <w:lang w:val="en-US"/>
        </w:rPr>
        <w:t>a</w:t>
      </w:r>
      <w:r w:rsidR="00BE6AD1" w:rsidRPr="00BE6AD1">
        <w:rPr>
          <w:rStyle w:val="normaltextrun"/>
          <w:b/>
          <w:bCs/>
          <w:color w:val="000000"/>
          <w:sz w:val="20"/>
          <w:szCs w:val="20"/>
          <w:shd w:val="clear" w:color="auto" w:fill="FFFFFF"/>
          <w:lang w:val="en-US"/>
        </w:rPr>
        <w:t>.</w:t>
      </w:r>
      <w:r w:rsidRPr="007C4527">
        <w:rPr>
          <w:rStyle w:val="normaltextrun"/>
          <w:color w:val="000000"/>
          <w:sz w:val="20"/>
          <w:szCs w:val="20"/>
          <w:shd w:val="clear" w:color="auto" w:fill="FFFFFF"/>
          <w:lang w:val="en-US"/>
        </w:rPr>
        <w:t xml:space="preserve"> Principal component analysis (PCA) of the nanoparticle (NP) design space, projecting the range of all five formulation variables into two dimensions. Each point represents a nanoparticle formulation, with grey representing all formulations of the </w:t>
      </w:r>
      <w:r w:rsidRPr="007C4527">
        <w:rPr>
          <w:rStyle w:val="normaltextrun"/>
          <w:i/>
          <w:iCs/>
          <w:color w:val="000000"/>
          <w:sz w:val="20"/>
          <w:szCs w:val="20"/>
          <w:shd w:val="clear" w:color="auto" w:fill="FFFFFF"/>
          <w:lang w:val="en-US"/>
        </w:rPr>
        <w:t>in-silico</w:t>
      </w:r>
      <w:r w:rsidRPr="007C4527">
        <w:rPr>
          <w:rStyle w:val="normaltextrun"/>
          <w:color w:val="000000"/>
          <w:sz w:val="20"/>
          <w:szCs w:val="20"/>
          <w:shd w:val="clear" w:color="auto" w:fill="FFFFFF"/>
          <w:lang w:val="en-US"/>
        </w:rPr>
        <w:t xml:space="preserve"> screening library (n=100,000), and blue representing formulated nanoparticles in cycle 0 (</w:t>
      </w:r>
      <w:r w:rsidR="00BE6AD1">
        <w:rPr>
          <w:rStyle w:val="normaltextrun"/>
          <w:color w:val="000000"/>
          <w:sz w:val="20"/>
          <w:szCs w:val="20"/>
          <w:shd w:val="clear" w:color="auto" w:fill="FFFFFF"/>
          <w:lang w:val="en-US"/>
        </w:rPr>
        <w:t>Design of Experiments</w:t>
      </w:r>
      <w:r w:rsidRPr="007C4527">
        <w:rPr>
          <w:rStyle w:val="normaltextrun"/>
          <w:color w:val="000000"/>
          <w:sz w:val="20"/>
          <w:szCs w:val="20"/>
          <w:shd w:val="clear" w:color="auto" w:fill="FFFFFF"/>
          <w:lang w:val="en-US"/>
        </w:rPr>
        <w:t xml:space="preserve">, n=28). </w:t>
      </w:r>
      <w:r w:rsidRPr="00BE6AD1">
        <w:rPr>
          <w:rStyle w:val="normaltextrun"/>
          <w:b/>
          <w:bCs/>
          <w:color w:val="000000"/>
          <w:sz w:val="20"/>
          <w:szCs w:val="20"/>
          <w:shd w:val="clear" w:color="auto" w:fill="FFFFFF"/>
          <w:lang w:val="en-US"/>
        </w:rPr>
        <w:t>b</w:t>
      </w:r>
      <w:r w:rsidR="00BE6AD1" w:rsidRPr="00BE6AD1">
        <w:rPr>
          <w:rStyle w:val="normaltextrun"/>
          <w:b/>
          <w:bCs/>
          <w:color w:val="000000"/>
          <w:sz w:val="20"/>
          <w:szCs w:val="20"/>
          <w:shd w:val="clear" w:color="auto" w:fill="FFFFFF"/>
          <w:lang w:val="en-US"/>
        </w:rPr>
        <w:t>.</w:t>
      </w:r>
      <w:r w:rsidRPr="007C4527">
        <w:rPr>
          <w:rStyle w:val="normaltextrun"/>
          <w:color w:val="000000"/>
          <w:sz w:val="20"/>
          <w:szCs w:val="20"/>
          <w:shd w:val="clear" w:color="auto" w:fill="FFFFFF"/>
          <w:lang w:val="en-US"/>
        </w:rPr>
        <w:t xml:space="preserve"> PCA illustrating the selection of nanoparticle formulations for cycle 1 (exploration, n=10). </w:t>
      </w:r>
      <w:r w:rsidRPr="00BE6AD1">
        <w:rPr>
          <w:rStyle w:val="normaltextrun"/>
          <w:b/>
          <w:bCs/>
          <w:color w:val="000000"/>
          <w:sz w:val="20"/>
          <w:szCs w:val="20"/>
          <w:shd w:val="clear" w:color="auto" w:fill="FFFFFF"/>
          <w:lang w:val="en-US"/>
        </w:rPr>
        <w:t>c</w:t>
      </w:r>
      <w:r w:rsidR="00BE6AD1" w:rsidRPr="00BE6AD1">
        <w:rPr>
          <w:rStyle w:val="normaltextrun"/>
          <w:b/>
          <w:bCs/>
          <w:color w:val="000000"/>
          <w:sz w:val="20"/>
          <w:szCs w:val="20"/>
          <w:shd w:val="clear" w:color="auto" w:fill="FFFFFF"/>
          <w:lang w:val="en-US"/>
        </w:rPr>
        <w:t>.</w:t>
      </w:r>
      <w:r w:rsidRPr="007C4527">
        <w:rPr>
          <w:rStyle w:val="normaltextrun"/>
          <w:color w:val="000000"/>
          <w:sz w:val="20"/>
          <w:szCs w:val="20"/>
          <w:shd w:val="clear" w:color="auto" w:fill="FFFFFF"/>
          <w:lang w:val="en-US"/>
        </w:rPr>
        <w:t xml:space="preserve"> PCA </w:t>
      </w:r>
      <w:r w:rsidRPr="00BC7AB1">
        <w:rPr>
          <w:rStyle w:val="normaltextrun"/>
          <w:color w:val="000000"/>
          <w:sz w:val="20"/>
          <w:szCs w:val="20"/>
          <w:shd w:val="clear" w:color="auto" w:fill="FFFFFF"/>
          <w:lang w:val="en-US"/>
        </w:rPr>
        <w:t xml:space="preserve">illustrating the selection of nanoparticle formulations for cycle 2 (exploitation, n=10). </w:t>
      </w:r>
      <w:r w:rsidRPr="00BC7AB1">
        <w:rPr>
          <w:b/>
          <w:bCs/>
          <w:sz w:val="20"/>
          <w:szCs w:val="20"/>
          <w:lang w:val="en-US"/>
        </w:rPr>
        <w:t>d</w:t>
      </w:r>
      <w:r w:rsidR="00BE6AD1" w:rsidRPr="00BC7AB1">
        <w:rPr>
          <w:b/>
          <w:bCs/>
          <w:sz w:val="20"/>
          <w:szCs w:val="20"/>
          <w:lang w:val="en-US"/>
        </w:rPr>
        <w:t>.</w:t>
      </w:r>
      <w:r w:rsidRPr="00BC7AB1">
        <w:rPr>
          <w:sz w:val="20"/>
          <w:szCs w:val="20"/>
          <w:lang w:val="en-US"/>
        </w:rPr>
        <w:t xml:space="preserve"> Boxplots of the measured uptake of formulated nanoparticles over cycles.</w:t>
      </w:r>
      <w:r w:rsidR="000F511D">
        <w:rPr>
          <w:sz w:val="20"/>
          <w:szCs w:val="20"/>
          <w:lang w:val="en-US"/>
        </w:rPr>
        <w:t xml:space="preserve"> </w:t>
      </w:r>
      <w:r w:rsidR="000F511D" w:rsidRPr="000F511D">
        <w:rPr>
          <w:sz w:val="20"/>
          <w:szCs w:val="20"/>
          <w:lang w:val="en-US"/>
        </w:rPr>
        <w:t xml:space="preserve">Statistically significant differences (p &lt; 0.05) are denoted as *, determined by </w:t>
      </w:r>
      <w:r w:rsidR="000F511D">
        <w:rPr>
          <w:sz w:val="20"/>
          <w:szCs w:val="20"/>
          <w:lang w:val="en-US"/>
        </w:rPr>
        <w:t>un</w:t>
      </w:r>
      <w:r w:rsidR="000F511D" w:rsidRPr="000F511D">
        <w:rPr>
          <w:sz w:val="20"/>
          <w:szCs w:val="20"/>
          <w:lang w:val="en-US"/>
        </w:rPr>
        <w:t>paired, two-sided, Wilcoxon signed-rank tests</w:t>
      </w:r>
      <w:r w:rsidR="000F511D">
        <w:rPr>
          <w:sz w:val="20"/>
          <w:szCs w:val="20"/>
          <w:lang w:val="en-US"/>
        </w:rPr>
        <w:t>.</w:t>
      </w:r>
      <w:r w:rsidR="00BC7AB1" w:rsidRPr="00BC7AB1">
        <w:rPr>
          <w:sz w:val="20"/>
          <w:szCs w:val="20"/>
          <w:lang w:val="en-US"/>
        </w:rPr>
        <w:t xml:space="preserve"> </w:t>
      </w:r>
      <w:r w:rsidRPr="00BC7AB1">
        <w:rPr>
          <w:b/>
          <w:bCs/>
          <w:sz w:val="20"/>
          <w:szCs w:val="20"/>
          <w:lang w:val="en-US"/>
        </w:rPr>
        <w:t>e</w:t>
      </w:r>
      <w:r w:rsidR="00BE6AD1" w:rsidRPr="00BC7AB1">
        <w:rPr>
          <w:b/>
          <w:bCs/>
          <w:sz w:val="20"/>
          <w:szCs w:val="20"/>
          <w:lang w:val="en-US"/>
        </w:rPr>
        <w:t>.</w:t>
      </w:r>
      <w:r w:rsidRPr="00BC7AB1">
        <w:rPr>
          <w:sz w:val="20"/>
          <w:szCs w:val="20"/>
          <w:lang w:val="en-US"/>
        </w:rPr>
        <w:t xml:space="preserve"> Measured uptake over screening cycles. Error bars represent standard deviation. Nanoparticles</w:t>
      </w:r>
      <w:r w:rsidRPr="007C4527">
        <w:rPr>
          <w:sz w:val="20"/>
          <w:szCs w:val="20"/>
          <w:lang w:val="en-US"/>
        </w:rPr>
        <w:t xml:space="preserve"> are sorted by uptake for illustrative purposes. </w:t>
      </w:r>
      <w:r w:rsidRPr="007C4527">
        <w:rPr>
          <w:b/>
          <w:bCs/>
          <w:sz w:val="20"/>
          <w:szCs w:val="20"/>
          <w:lang w:val="en-US"/>
        </w:rPr>
        <w:t>f</w:t>
      </w:r>
      <w:r w:rsidR="00BE6AD1">
        <w:rPr>
          <w:b/>
          <w:bCs/>
          <w:sz w:val="20"/>
          <w:szCs w:val="20"/>
          <w:lang w:val="en-US"/>
        </w:rPr>
        <w:t>.</w:t>
      </w:r>
      <w:r w:rsidRPr="007C4527">
        <w:rPr>
          <w:sz w:val="20"/>
          <w:szCs w:val="20"/>
          <w:lang w:val="en-US"/>
        </w:rPr>
        <w:t xml:space="preserve"> Composition of the formulated nanoparticles. Circle size represents the percentage of each nanoparticle formulation component. Components used are: </w:t>
      </w:r>
      <w:r w:rsidR="00BE6AD1">
        <w:rPr>
          <w:sz w:val="20"/>
          <w:szCs w:val="20"/>
          <w:lang w:val="en-US"/>
        </w:rPr>
        <w:t>x</w:t>
      </w:r>
      <w:r w:rsidRPr="00BE6AD1">
        <w:rPr>
          <w:sz w:val="20"/>
          <w:szCs w:val="20"/>
          <w:vertAlign w:val="subscript"/>
          <w:lang w:val="en-US"/>
        </w:rPr>
        <w:t>1</w:t>
      </w:r>
      <w:r w:rsidRPr="007C4527">
        <w:rPr>
          <w:sz w:val="20"/>
          <w:szCs w:val="20"/>
          <w:lang w:val="en-US"/>
        </w:rPr>
        <w:t xml:space="preserve">; pure PLGA, </w:t>
      </w:r>
      <w:r w:rsidR="00BE6AD1">
        <w:rPr>
          <w:sz w:val="20"/>
          <w:szCs w:val="20"/>
          <w:lang w:val="en-US"/>
        </w:rPr>
        <w:t>x</w:t>
      </w:r>
      <w:r w:rsidRPr="00BE6AD1">
        <w:rPr>
          <w:sz w:val="20"/>
          <w:szCs w:val="20"/>
          <w:vertAlign w:val="subscript"/>
          <w:lang w:val="en-US"/>
        </w:rPr>
        <w:t>2</w:t>
      </w:r>
      <w:r w:rsidRPr="007C4527">
        <w:rPr>
          <w:sz w:val="20"/>
          <w:szCs w:val="20"/>
          <w:lang w:val="en-US"/>
        </w:rPr>
        <w:t xml:space="preserve">; PLGA-PEG, </w:t>
      </w:r>
      <w:r w:rsidR="00BE6AD1">
        <w:rPr>
          <w:sz w:val="20"/>
          <w:szCs w:val="20"/>
          <w:lang w:val="en-US"/>
        </w:rPr>
        <w:t>x</w:t>
      </w:r>
      <w:r w:rsidRPr="00BE6AD1">
        <w:rPr>
          <w:sz w:val="20"/>
          <w:szCs w:val="20"/>
          <w:vertAlign w:val="subscript"/>
          <w:lang w:val="en-US"/>
        </w:rPr>
        <w:t>3</w:t>
      </w:r>
      <w:r w:rsidRPr="007C4527">
        <w:rPr>
          <w:sz w:val="20"/>
          <w:szCs w:val="20"/>
          <w:lang w:val="en-US"/>
        </w:rPr>
        <w:t xml:space="preserve">; PLGA-PEG-COOH, </w:t>
      </w:r>
      <w:r w:rsidR="00BE6AD1">
        <w:rPr>
          <w:sz w:val="20"/>
          <w:szCs w:val="20"/>
          <w:lang w:val="en-US"/>
        </w:rPr>
        <w:t>x</w:t>
      </w:r>
      <w:r w:rsidRPr="00BE6AD1">
        <w:rPr>
          <w:sz w:val="20"/>
          <w:szCs w:val="20"/>
          <w:vertAlign w:val="subscript"/>
          <w:lang w:val="en-US"/>
        </w:rPr>
        <w:t>4</w:t>
      </w:r>
      <w:r w:rsidRPr="007C4527">
        <w:rPr>
          <w:sz w:val="20"/>
          <w:szCs w:val="20"/>
          <w:lang w:val="en-US"/>
        </w:rPr>
        <w:t>; PLGA-PEG-NH</w:t>
      </w:r>
      <w:r w:rsidRPr="007C4527">
        <w:rPr>
          <w:sz w:val="20"/>
          <w:szCs w:val="20"/>
          <w:vertAlign w:val="subscript"/>
          <w:lang w:val="en-US"/>
        </w:rPr>
        <w:t>2</w:t>
      </w:r>
      <w:r w:rsidRPr="007C4527">
        <w:rPr>
          <w:sz w:val="20"/>
          <w:szCs w:val="20"/>
          <w:lang w:val="en-US"/>
        </w:rPr>
        <w:t xml:space="preserve">, and </w:t>
      </w:r>
      <w:r w:rsidR="00BE6AD1">
        <w:rPr>
          <w:sz w:val="20"/>
          <w:szCs w:val="20"/>
          <w:lang w:val="en-US"/>
        </w:rPr>
        <w:t>x</w:t>
      </w:r>
      <w:r w:rsidRPr="00BE6AD1">
        <w:rPr>
          <w:sz w:val="20"/>
          <w:szCs w:val="20"/>
          <w:vertAlign w:val="subscript"/>
          <w:lang w:val="en-US"/>
        </w:rPr>
        <w:t>5</w:t>
      </w:r>
      <w:r w:rsidRPr="007C4527">
        <w:rPr>
          <w:sz w:val="20"/>
          <w:szCs w:val="20"/>
          <w:lang w:val="en-US"/>
        </w:rPr>
        <w:t>; solvent/antisolvent ratio</w:t>
      </w:r>
      <w:r w:rsidRPr="6A2D0074">
        <w:rPr>
          <w:sz w:val="18"/>
          <w:szCs w:val="18"/>
          <w:lang w:val="en-US"/>
        </w:rPr>
        <w:t>.</w:t>
      </w:r>
    </w:p>
    <w:p w14:paraId="2E077DF7" w14:textId="77777777" w:rsidR="003107FF" w:rsidRDefault="003107FF" w:rsidP="003107FF">
      <w:pPr>
        <w:spacing w:line="240" w:lineRule="auto"/>
        <w:rPr>
          <w:sz w:val="20"/>
          <w:szCs w:val="20"/>
          <w:lang w:val="en-US"/>
        </w:rPr>
      </w:pPr>
    </w:p>
    <w:p w14:paraId="707828F8" w14:textId="0B6BED1A" w:rsidR="003107FF" w:rsidRPr="00DA4CCB" w:rsidRDefault="003107FF" w:rsidP="003107FF">
      <w:pPr>
        <w:pStyle w:val="Heading3"/>
        <w:rPr>
          <w:lang w:val="en-US"/>
        </w:rPr>
      </w:pPr>
      <w:r>
        <w:rPr>
          <w:lang w:val="en-US"/>
        </w:rPr>
        <w:t>Cycle 1 (exploration)</w:t>
      </w:r>
    </w:p>
    <w:p w14:paraId="6C28089E" w14:textId="5DD577E3" w:rsidR="007942AA" w:rsidRDefault="00696FF5" w:rsidP="002502AA">
      <w:pPr>
        <w:rPr>
          <w:sz w:val="21"/>
          <w:szCs w:val="21"/>
          <w:lang w:val="en-US"/>
        </w:rPr>
      </w:pPr>
      <w:r w:rsidRPr="00DA4CCB">
        <w:rPr>
          <w:sz w:val="21"/>
          <w:szCs w:val="21"/>
          <w:lang w:val="en-US"/>
        </w:rPr>
        <w:t xml:space="preserve">Predictions from the neural network trained with cycle 0 data were used to guide the next design cycle. Here, we primarily aimed at exploring the </w:t>
      </w:r>
      <w:r w:rsidR="002F0293">
        <w:rPr>
          <w:sz w:val="21"/>
          <w:szCs w:val="21"/>
          <w:lang w:val="en-US"/>
        </w:rPr>
        <w:t xml:space="preserve">‘poorly understood’ </w:t>
      </w:r>
      <w:r w:rsidRPr="00DA4CCB">
        <w:rPr>
          <w:sz w:val="21"/>
          <w:szCs w:val="21"/>
          <w:lang w:val="en-US"/>
        </w:rPr>
        <w:t>regions of the design space</w:t>
      </w:r>
      <w:r w:rsidR="007942AA">
        <w:rPr>
          <w:sz w:val="21"/>
          <w:szCs w:val="21"/>
          <w:lang w:val="en-US"/>
        </w:rPr>
        <w:t>.</w:t>
      </w:r>
      <w:r w:rsidR="007942AA" w:rsidRPr="007942AA">
        <w:rPr>
          <w:sz w:val="21"/>
          <w:szCs w:val="21"/>
          <w:lang w:val="en-US"/>
        </w:rPr>
        <w:t xml:space="preserve"> </w:t>
      </w:r>
      <w:r w:rsidR="007942AA">
        <w:rPr>
          <w:sz w:val="21"/>
          <w:szCs w:val="21"/>
          <w:lang w:val="en-US"/>
        </w:rPr>
        <w:t xml:space="preserve">With the goal of </w:t>
      </w:r>
      <w:r w:rsidR="007942AA" w:rsidRPr="00DA4CCB">
        <w:rPr>
          <w:sz w:val="21"/>
          <w:szCs w:val="21"/>
          <w:lang w:val="en-US"/>
        </w:rPr>
        <w:t>increas</w:t>
      </w:r>
      <w:r w:rsidR="007942AA">
        <w:rPr>
          <w:sz w:val="21"/>
          <w:szCs w:val="21"/>
          <w:lang w:val="en-US"/>
        </w:rPr>
        <w:t>ing</w:t>
      </w:r>
      <w:r w:rsidR="007942AA" w:rsidRPr="00DA4CCB">
        <w:rPr>
          <w:sz w:val="21"/>
          <w:szCs w:val="21"/>
          <w:lang w:val="en-US"/>
        </w:rPr>
        <w:t xml:space="preserve"> overall model performance</w:t>
      </w:r>
      <w:r w:rsidR="007942AA">
        <w:rPr>
          <w:sz w:val="21"/>
          <w:szCs w:val="21"/>
          <w:lang w:val="en-US"/>
        </w:rPr>
        <w:t xml:space="preserve">, </w:t>
      </w:r>
      <w:r w:rsidR="007942AA" w:rsidRPr="00DA4CCB">
        <w:rPr>
          <w:sz w:val="21"/>
          <w:szCs w:val="21"/>
          <w:lang w:val="en-US"/>
        </w:rPr>
        <w:t xml:space="preserve">we used the model’s prediction uncertainty to drive </w:t>
      </w:r>
      <w:r w:rsidR="007942AA" w:rsidRPr="00DA4CCB">
        <w:rPr>
          <w:sz w:val="21"/>
          <w:szCs w:val="21"/>
          <w:lang w:val="en-US"/>
        </w:rPr>
        <w:lastRenderedPageBreak/>
        <w:t>formulation selection.</w:t>
      </w:r>
      <w:r w:rsidRPr="00DA4CCB">
        <w:rPr>
          <w:sz w:val="21"/>
          <w:szCs w:val="21"/>
          <w:lang w:val="en-US"/>
        </w:rPr>
        <w:t xml:space="preserve"> </w:t>
      </w:r>
      <w:r w:rsidR="007942AA">
        <w:rPr>
          <w:sz w:val="21"/>
          <w:szCs w:val="21"/>
          <w:lang w:val="en-US"/>
        </w:rPr>
        <w:t xml:space="preserve">Since highly similar formulation parameters are likely to yield highly similar results, we enforced a degree of composition diversity to prevent the acquisition of redundant information. </w:t>
      </w:r>
      <w:r w:rsidRPr="00DA4CCB">
        <w:rPr>
          <w:sz w:val="21"/>
          <w:szCs w:val="21"/>
          <w:lang w:val="en-US"/>
        </w:rPr>
        <w:t>We selected ten formulations that were: (</w:t>
      </w:r>
      <w:r w:rsidRPr="00E461EF">
        <w:rPr>
          <w:sz w:val="21"/>
          <w:szCs w:val="21"/>
          <w:lang w:val="en-US"/>
        </w:rPr>
        <w:t>a</w:t>
      </w:r>
      <w:r w:rsidRPr="00DA4CCB">
        <w:rPr>
          <w:sz w:val="21"/>
          <w:szCs w:val="21"/>
          <w:lang w:val="en-US"/>
        </w:rPr>
        <w:t xml:space="preserve">) as diverse from each other as possible (determined via clustering, see </w:t>
      </w:r>
      <w:r w:rsidRPr="00DA4CCB">
        <w:rPr>
          <w:i/>
          <w:iCs/>
          <w:sz w:val="21"/>
          <w:szCs w:val="21"/>
          <w:lang w:val="en-US"/>
        </w:rPr>
        <w:t>Materials and Methods</w:t>
      </w:r>
      <w:r w:rsidRPr="00DA4CCB">
        <w:rPr>
          <w:sz w:val="21"/>
          <w:szCs w:val="21"/>
          <w:lang w:val="en-US"/>
        </w:rPr>
        <w:t>), and (</w:t>
      </w:r>
      <w:r w:rsidRPr="00E461EF">
        <w:rPr>
          <w:sz w:val="21"/>
          <w:szCs w:val="21"/>
          <w:lang w:val="en-US"/>
        </w:rPr>
        <w:t>b</w:t>
      </w:r>
      <w:r w:rsidRPr="00DA4CCB">
        <w:rPr>
          <w:sz w:val="21"/>
          <w:szCs w:val="21"/>
          <w:lang w:val="en-US"/>
        </w:rPr>
        <w:t xml:space="preserve">) with a high prediction uncertainty and moderately high </w:t>
      </w:r>
      <w:r w:rsidR="007942AA">
        <w:rPr>
          <w:sz w:val="21"/>
          <w:szCs w:val="21"/>
          <w:lang w:val="en-US"/>
        </w:rPr>
        <w:t xml:space="preserve">predicted </w:t>
      </w:r>
      <w:r w:rsidRPr="00DA4CCB">
        <w:rPr>
          <w:sz w:val="21"/>
          <w:szCs w:val="21"/>
          <w:lang w:val="en-US"/>
        </w:rPr>
        <w:t>uptake (</w:t>
      </w:r>
      <w:r w:rsidRPr="00E461EF">
        <w:rPr>
          <w:sz w:val="21"/>
          <w:szCs w:val="21"/>
          <w:lang w:val="en-US"/>
        </w:rPr>
        <w:t>Fig</w:t>
      </w:r>
      <w:r w:rsidR="00E461EF" w:rsidRPr="00E461EF">
        <w:rPr>
          <w:sz w:val="21"/>
          <w:szCs w:val="21"/>
          <w:lang w:val="en-US"/>
        </w:rPr>
        <w:t>.</w:t>
      </w:r>
      <w:r w:rsidRPr="00E461EF">
        <w:rPr>
          <w:sz w:val="21"/>
          <w:szCs w:val="21"/>
          <w:lang w:val="en-US"/>
        </w:rPr>
        <w:t xml:space="preserve"> </w:t>
      </w:r>
      <w:r w:rsidR="00E461EF" w:rsidRPr="00E461EF">
        <w:rPr>
          <w:sz w:val="21"/>
          <w:szCs w:val="21"/>
          <w:lang w:val="en-US"/>
        </w:rPr>
        <w:t>4.</w:t>
      </w:r>
      <w:r w:rsidRPr="00E461EF">
        <w:rPr>
          <w:sz w:val="21"/>
          <w:szCs w:val="21"/>
          <w:lang w:val="en-US"/>
        </w:rPr>
        <w:t>3b</w:t>
      </w:r>
      <w:r w:rsidRPr="00DA4CCB">
        <w:rPr>
          <w:sz w:val="21"/>
          <w:szCs w:val="21"/>
          <w:lang w:val="en-US"/>
        </w:rPr>
        <w:t xml:space="preserve">). </w:t>
      </w:r>
    </w:p>
    <w:p w14:paraId="592D95B1" w14:textId="77777777" w:rsidR="007942AA" w:rsidRDefault="007942AA" w:rsidP="002502AA">
      <w:pPr>
        <w:rPr>
          <w:sz w:val="21"/>
          <w:szCs w:val="21"/>
          <w:lang w:val="en-US"/>
        </w:rPr>
      </w:pPr>
    </w:p>
    <w:p w14:paraId="1BE83D50" w14:textId="58ADDB16" w:rsidR="00696FF5" w:rsidRPr="00DA4CCB" w:rsidRDefault="00696FF5" w:rsidP="002502AA">
      <w:pPr>
        <w:rPr>
          <w:sz w:val="21"/>
          <w:szCs w:val="21"/>
          <w:lang w:val="en-US"/>
        </w:rPr>
      </w:pPr>
      <w:r w:rsidRPr="00DA4CCB">
        <w:rPr>
          <w:sz w:val="21"/>
          <w:szCs w:val="21"/>
          <w:lang w:val="en-US"/>
        </w:rPr>
        <w:t xml:space="preserve">The resulting nanoparticle designs were experimentally assessed and </w:t>
      </w:r>
      <w:r w:rsidR="00075065">
        <w:rPr>
          <w:sz w:val="21"/>
          <w:szCs w:val="21"/>
          <w:lang w:val="en-US"/>
        </w:rPr>
        <w:t>were found to have</w:t>
      </w:r>
      <w:r w:rsidRPr="00DA4CCB">
        <w:rPr>
          <w:sz w:val="21"/>
          <w:szCs w:val="21"/>
          <w:lang w:val="en-US"/>
        </w:rPr>
        <w:t xml:space="preserve"> an uptake </w:t>
      </w:r>
      <w:r w:rsidR="00305030">
        <w:rPr>
          <w:sz w:val="21"/>
          <w:szCs w:val="21"/>
          <w:lang w:val="en-US"/>
        </w:rPr>
        <w:t>i</w:t>
      </w:r>
      <w:r w:rsidR="00305030" w:rsidRPr="00DA4CCB">
        <w:rPr>
          <w:sz w:val="21"/>
          <w:szCs w:val="21"/>
          <w:lang w:val="en-US"/>
        </w:rPr>
        <w:t xml:space="preserve">n MDA-MB-468 cells </w:t>
      </w:r>
      <w:r w:rsidRPr="00DA4CCB">
        <w:rPr>
          <w:sz w:val="21"/>
          <w:szCs w:val="21"/>
          <w:lang w:val="en-US"/>
        </w:rPr>
        <w:t>ranging from 5.72 to 14.40-fold, with an average of 9.72 ± 2.70-fold</w:t>
      </w:r>
      <w:r w:rsidR="00075065">
        <w:rPr>
          <w:sz w:val="21"/>
          <w:szCs w:val="21"/>
          <w:lang w:val="en-US"/>
        </w:rPr>
        <w:t>. This is</w:t>
      </w:r>
      <w:r w:rsidRPr="00DA4CCB">
        <w:rPr>
          <w:sz w:val="21"/>
          <w:szCs w:val="21"/>
          <w:lang w:val="en-US"/>
        </w:rPr>
        <w:t xml:space="preserve"> a considerable leap in uptake compared to cycle 0 where the best nanoparticle </w:t>
      </w:r>
      <w:r w:rsidR="000E3170">
        <w:rPr>
          <w:sz w:val="21"/>
          <w:szCs w:val="21"/>
          <w:lang w:val="en-US"/>
        </w:rPr>
        <w:t>exhibited a</w:t>
      </w:r>
      <w:r w:rsidRPr="00DA4CCB">
        <w:rPr>
          <w:sz w:val="21"/>
          <w:szCs w:val="21"/>
          <w:lang w:val="en-US"/>
        </w:rPr>
        <w:t xml:space="preserve"> 4.77-fold uptake</w:t>
      </w:r>
      <w:r w:rsidR="00CA1933">
        <w:rPr>
          <w:sz w:val="21"/>
          <w:szCs w:val="21"/>
          <w:lang w:val="en-US"/>
        </w:rPr>
        <w:t xml:space="preserve"> (</w:t>
      </w:r>
      <w:r w:rsidRPr="00E461EF">
        <w:rPr>
          <w:sz w:val="21"/>
          <w:szCs w:val="21"/>
          <w:lang w:val="en-US"/>
        </w:rPr>
        <w:t>Fig</w:t>
      </w:r>
      <w:r w:rsidR="00E461EF" w:rsidRPr="00E461EF">
        <w:rPr>
          <w:sz w:val="21"/>
          <w:szCs w:val="21"/>
          <w:lang w:val="en-US"/>
        </w:rPr>
        <w:t>.</w:t>
      </w:r>
      <w:r w:rsidRPr="00E461EF">
        <w:rPr>
          <w:sz w:val="21"/>
          <w:szCs w:val="21"/>
          <w:lang w:val="en-US"/>
        </w:rPr>
        <w:t xml:space="preserve"> </w:t>
      </w:r>
      <w:r w:rsidR="00E461EF" w:rsidRPr="00E461EF">
        <w:rPr>
          <w:sz w:val="21"/>
          <w:szCs w:val="21"/>
          <w:lang w:val="en-US"/>
        </w:rPr>
        <w:t>4.</w:t>
      </w:r>
      <w:r w:rsidRPr="00E461EF">
        <w:rPr>
          <w:sz w:val="21"/>
          <w:szCs w:val="21"/>
          <w:lang w:val="en-US"/>
        </w:rPr>
        <w:t>3d</w:t>
      </w:r>
      <w:r w:rsidR="00CA1933">
        <w:rPr>
          <w:sz w:val="21"/>
          <w:szCs w:val="21"/>
          <w:lang w:val="en-US"/>
        </w:rPr>
        <w:t>-</w:t>
      </w:r>
      <w:r w:rsidRPr="00E461EF">
        <w:rPr>
          <w:sz w:val="21"/>
          <w:szCs w:val="21"/>
          <w:lang w:val="en-US"/>
        </w:rPr>
        <w:t>e</w:t>
      </w:r>
      <w:r w:rsidR="00CA1933">
        <w:rPr>
          <w:sz w:val="21"/>
          <w:szCs w:val="21"/>
          <w:lang w:val="en-US"/>
        </w:rPr>
        <w:t xml:space="preserve">, </w:t>
      </w:r>
      <w:r w:rsidR="00CA1933">
        <w:rPr>
          <w:sz w:val="21"/>
          <w:szCs w:val="21"/>
          <w:lang w:val="en-US"/>
        </w:rPr>
        <w:t>p</w:t>
      </w:r>
      <w:r w:rsidR="005B1ECF">
        <w:rPr>
          <w:sz w:val="21"/>
          <w:szCs w:val="21"/>
          <w:lang w:val="en-US"/>
        </w:rPr>
        <w:t xml:space="preserve"> &lt; 0.001</w:t>
      </w:r>
      <w:r w:rsidR="00CA1933">
        <w:rPr>
          <w:sz w:val="21"/>
          <w:szCs w:val="21"/>
          <w:lang w:val="en-US"/>
        </w:rPr>
        <w:t xml:space="preserve">, unpaired, </w:t>
      </w:r>
      <w:r w:rsidR="00CA1933" w:rsidRPr="000E3170">
        <w:rPr>
          <w:sz w:val="21"/>
          <w:szCs w:val="21"/>
          <w:lang w:val="en-US"/>
        </w:rPr>
        <w:t>two-sided, Wilcoxon signed-rank tests</w:t>
      </w:r>
      <w:r w:rsidR="00CA1933">
        <w:rPr>
          <w:sz w:val="21"/>
          <w:szCs w:val="21"/>
          <w:lang w:val="en-US"/>
        </w:rPr>
        <w:t>)</w:t>
      </w:r>
      <w:r w:rsidRPr="00DA4CCB">
        <w:rPr>
          <w:sz w:val="21"/>
          <w:szCs w:val="21"/>
          <w:lang w:val="en-US"/>
        </w:rPr>
        <w:t xml:space="preserve">. </w:t>
      </w:r>
      <w:r w:rsidR="00075065">
        <w:rPr>
          <w:sz w:val="21"/>
          <w:szCs w:val="21"/>
          <w:lang w:val="en-US"/>
        </w:rPr>
        <w:t>The</w:t>
      </w:r>
      <w:r w:rsidRPr="00DA4CCB">
        <w:rPr>
          <w:sz w:val="21"/>
          <w:szCs w:val="21"/>
          <w:lang w:val="en-US"/>
        </w:rPr>
        <w:t xml:space="preserve"> newly obtained data was combined with the data from cycle </w:t>
      </w:r>
      <w:r w:rsidR="005146F6">
        <w:rPr>
          <w:sz w:val="21"/>
          <w:szCs w:val="21"/>
          <w:lang w:val="en-US"/>
        </w:rPr>
        <w:t>0</w:t>
      </w:r>
      <w:r w:rsidRPr="00DA4CCB">
        <w:rPr>
          <w:sz w:val="21"/>
          <w:szCs w:val="21"/>
          <w:lang w:val="en-US"/>
        </w:rPr>
        <w:t xml:space="preserve"> and used to re-train the model to guide </w:t>
      </w:r>
      <w:r w:rsidR="005146F6">
        <w:rPr>
          <w:sz w:val="21"/>
          <w:szCs w:val="21"/>
          <w:lang w:val="en-US"/>
        </w:rPr>
        <w:t>the next cycle of nanoparticle designs.</w:t>
      </w:r>
    </w:p>
    <w:p w14:paraId="7DB49094" w14:textId="77777777" w:rsidR="003107FF" w:rsidRDefault="003107FF" w:rsidP="003107FF">
      <w:pPr>
        <w:spacing w:line="240" w:lineRule="auto"/>
        <w:rPr>
          <w:sz w:val="20"/>
          <w:szCs w:val="20"/>
          <w:lang w:val="en-US"/>
        </w:rPr>
      </w:pPr>
    </w:p>
    <w:p w14:paraId="131B7F2B" w14:textId="7B458005" w:rsidR="003107FF" w:rsidRPr="00DA4CCB" w:rsidRDefault="003107FF" w:rsidP="003107FF">
      <w:pPr>
        <w:pStyle w:val="Heading3"/>
        <w:rPr>
          <w:lang w:val="en-US"/>
        </w:rPr>
      </w:pPr>
      <w:r>
        <w:rPr>
          <w:lang w:val="en-US"/>
        </w:rPr>
        <w:t xml:space="preserve">Cycle </w:t>
      </w:r>
      <w:r w:rsidR="00565DBB">
        <w:rPr>
          <w:lang w:val="en-US"/>
        </w:rPr>
        <w:t>2</w:t>
      </w:r>
      <w:r>
        <w:rPr>
          <w:lang w:val="en-US"/>
        </w:rPr>
        <w:t xml:space="preserve"> (exploitation)</w:t>
      </w:r>
    </w:p>
    <w:p w14:paraId="01EE28E3" w14:textId="4D4CDD7C" w:rsidR="00305030" w:rsidRDefault="00696FF5" w:rsidP="00696FF5">
      <w:pPr>
        <w:rPr>
          <w:sz w:val="21"/>
          <w:szCs w:val="21"/>
          <w:lang w:val="en-US"/>
        </w:rPr>
      </w:pPr>
      <w:r w:rsidRPr="00DA4CCB">
        <w:rPr>
          <w:sz w:val="21"/>
          <w:szCs w:val="21"/>
          <w:lang w:val="en-US"/>
        </w:rPr>
        <w:t xml:space="preserve">Having explored the most uncertain areas of the design space, we aimed at obtaining high uptake nanoparticles by selecting formulations in an exploitative manner. Instead of </w:t>
      </w:r>
      <w:r w:rsidR="000E3170">
        <w:rPr>
          <w:sz w:val="21"/>
          <w:szCs w:val="21"/>
          <w:lang w:val="en-US"/>
        </w:rPr>
        <w:t>gathering</w:t>
      </w:r>
      <w:r w:rsidRPr="00DA4CCB">
        <w:rPr>
          <w:sz w:val="21"/>
          <w:szCs w:val="21"/>
          <w:lang w:val="en-US"/>
        </w:rPr>
        <w:t xml:space="preserve"> more knowledge about the uncertain areas in the design space, we </w:t>
      </w:r>
      <w:r w:rsidR="000E3170">
        <w:rPr>
          <w:sz w:val="21"/>
          <w:szCs w:val="21"/>
          <w:lang w:val="en-US"/>
        </w:rPr>
        <w:t>acquired</w:t>
      </w:r>
      <w:r w:rsidRPr="00DA4CCB">
        <w:rPr>
          <w:sz w:val="21"/>
          <w:szCs w:val="21"/>
          <w:lang w:val="en-US"/>
        </w:rPr>
        <w:t xml:space="preserve"> ten nanoparticle formulations </w:t>
      </w:r>
      <w:r w:rsidR="000E3170">
        <w:rPr>
          <w:sz w:val="21"/>
          <w:szCs w:val="21"/>
          <w:lang w:val="en-US"/>
        </w:rPr>
        <w:t>from the virtual screening library that have</w:t>
      </w:r>
      <w:r w:rsidRPr="00DA4CCB">
        <w:rPr>
          <w:sz w:val="21"/>
          <w:szCs w:val="21"/>
          <w:lang w:val="en-US"/>
        </w:rPr>
        <w:t xml:space="preserve"> high predicted uptake and a low</w:t>
      </w:r>
      <w:r w:rsidR="000E3170">
        <w:rPr>
          <w:sz w:val="21"/>
          <w:szCs w:val="21"/>
          <w:lang w:val="en-US"/>
        </w:rPr>
        <w:t xml:space="preserve"> prediction</w:t>
      </w:r>
      <w:r w:rsidRPr="00DA4CCB">
        <w:rPr>
          <w:sz w:val="21"/>
          <w:szCs w:val="21"/>
          <w:lang w:val="en-US"/>
        </w:rPr>
        <w:t xml:space="preserve"> uncertainty (</w:t>
      </w:r>
      <w:r w:rsidRPr="00E461EF">
        <w:rPr>
          <w:sz w:val="21"/>
          <w:szCs w:val="21"/>
          <w:lang w:val="en-US"/>
        </w:rPr>
        <w:t>Fig</w:t>
      </w:r>
      <w:r w:rsidR="00E461EF" w:rsidRPr="00E461EF">
        <w:rPr>
          <w:sz w:val="21"/>
          <w:szCs w:val="21"/>
          <w:lang w:val="en-US"/>
        </w:rPr>
        <w:t>.</w:t>
      </w:r>
      <w:r w:rsidRPr="00E461EF">
        <w:rPr>
          <w:sz w:val="21"/>
          <w:szCs w:val="21"/>
          <w:lang w:val="en-US"/>
        </w:rPr>
        <w:t xml:space="preserve"> </w:t>
      </w:r>
      <w:r w:rsidR="00E461EF" w:rsidRPr="00E461EF">
        <w:rPr>
          <w:sz w:val="21"/>
          <w:szCs w:val="21"/>
          <w:lang w:val="en-US"/>
        </w:rPr>
        <w:t>4.</w:t>
      </w:r>
      <w:r w:rsidRPr="00E461EF">
        <w:rPr>
          <w:sz w:val="21"/>
          <w:szCs w:val="21"/>
          <w:lang w:val="en-US"/>
        </w:rPr>
        <w:t>3c</w:t>
      </w:r>
      <w:r w:rsidRPr="00DA4CCB">
        <w:rPr>
          <w:sz w:val="21"/>
          <w:szCs w:val="21"/>
          <w:lang w:val="en-US"/>
        </w:rPr>
        <w:t xml:space="preserve">). </w:t>
      </w:r>
      <w:r w:rsidR="000E3170">
        <w:rPr>
          <w:sz w:val="21"/>
          <w:szCs w:val="21"/>
          <w:lang w:val="en-US"/>
        </w:rPr>
        <w:t>Again, w</w:t>
      </w:r>
      <w:r w:rsidRPr="00DA4CCB">
        <w:rPr>
          <w:sz w:val="21"/>
          <w:szCs w:val="21"/>
          <w:lang w:val="en-US"/>
        </w:rPr>
        <w:t>e enforce some degree of diversity among the selected formulations</w:t>
      </w:r>
      <w:r w:rsidR="000E3170">
        <w:rPr>
          <w:sz w:val="21"/>
          <w:szCs w:val="21"/>
          <w:lang w:val="en-US"/>
        </w:rPr>
        <w:t xml:space="preserve"> to prevent redundancy</w:t>
      </w:r>
      <w:r w:rsidRPr="00DA4CCB">
        <w:rPr>
          <w:sz w:val="21"/>
          <w:szCs w:val="21"/>
          <w:lang w:val="en-US"/>
        </w:rPr>
        <w:t xml:space="preserve"> (see </w:t>
      </w:r>
      <w:r w:rsidRPr="00DA4CCB">
        <w:rPr>
          <w:i/>
          <w:iCs/>
          <w:sz w:val="21"/>
          <w:szCs w:val="21"/>
          <w:lang w:val="en-US"/>
        </w:rPr>
        <w:t>Materials and Methods</w:t>
      </w:r>
      <w:r w:rsidRPr="00DA4CCB">
        <w:rPr>
          <w:sz w:val="21"/>
          <w:szCs w:val="21"/>
          <w:lang w:val="en-US"/>
        </w:rPr>
        <w:t xml:space="preserve">). </w:t>
      </w:r>
    </w:p>
    <w:p w14:paraId="1ACD273C" w14:textId="77777777" w:rsidR="00305030" w:rsidRDefault="00305030" w:rsidP="00696FF5">
      <w:pPr>
        <w:rPr>
          <w:sz w:val="21"/>
          <w:szCs w:val="21"/>
          <w:lang w:val="en-US"/>
        </w:rPr>
      </w:pPr>
    </w:p>
    <w:p w14:paraId="7FCD5828" w14:textId="3A4BA97A" w:rsidR="00696FF5" w:rsidRDefault="00696FF5" w:rsidP="000E3170">
      <w:pPr>
        <w:rPr>
          <w:sz w:val="21"/>
          <w:szCs w:val="21"/>
          <w:lang w:val="en-US"/>
        </w:rPr>
      </w:pPr>
      <w:r w:rsidRPr="00DA4CCB">
        <w:rPr>
          <w:sz w:val="21"/>
          <w:szCs w:val="21"/>
          <w:lang w:val="en-US"/>
        </w:rPr>
        <w:t>The</w:t>
      </w:r>
      <w:r w:rsidR="000E3170">
        <w:rPr>
          <w:sz w:val="21"/>
          <w:szCs w:val="21"/>
          <w:lang w:val="en-US"/>
        </w:rPr>
        <w:t xml:space="preserve"> designed</w:t>
      </w:r>
      <w:r w:rsidRPr="00DA4CCB">
        <w:rPr>
          <w:sz w:val="21"/>
          <w:szCs w:val="21"/>
          <w:lang w:val="en-US"/>
        </w:rPr>
        <w:t xml:space="preserve"> nanoparticles were found to have an uptake between 8.60 and 14.50-fold, with an average of 12.30 ± 2.02-fold (</w:t>
      </w:r>
      <w:r w:rsidRPr="00E461EF">
        <w:rPr>
          <w:sz w:val="21"/>
          <w:szCs w:val="21"/>
          <w:lang w:val="en-US"/>
        </w:rPr>
        <w:t xml:space="preserve">Fig </w:t>
      </w:r>
      <w:r w:rsidR="00E461EF" w:rsidRPr="00E461EF">
        <w:rPr>
          <w:sz w:val="21"/>
          <w:szCs w:val="21"/>
          <w:lang w:val="en-US"/>
        </w:rPr>
        <w:t>4.</w:t>
      </w:r>
      <w:r w:rsidRPr="00E461EF">
        <w:rPr>
          <w:sz w:val="21"/>
          <w:szCs w:val="21"/>
          <w:lang w:val="en-US"/>
        </w:rPr>
        <w:t>3d, e</w:t>
      </w:r>
      <w:r w:rsidRPr="00DA4CCB">
        <w:rPr>
          <w:sz w:val="21"/>
          <w:szCs w:val="21"/>
          <w:lang w:val="en-US"/>
        </w:rPr>
        <w:t>). This cycle yielded a</w:t>
      </w:r>
      <w:r w:rsidR="00CA1933">
        <w:rPr>
          <w:sz w:val="21"/>
          <w:szCs w:val="21"/>
          <w:lang w:val="en-US"/>
        </w:rPr>
        <w:t>n</w:t>
      </w:r>
      <w:r w:rsidRPr="00DA4CCB">
        <w:rPr>
          <w:sz w:val="21"/>
          <w:szCs w:val="21"/>
          <w:lang w:val="en-US"/>
        </w:rPr>
        <w:t xml:space="preserve"> improvement</w:t>
      </w:r>
      <w:r w:rsidR="00CA1933">
        <w:rPr>
          <w:sz w:val="21"/>
          <w:szCs w:val="21"/>
          <w:lang w:val="en-US"/>
        </w:rPr>
        <w:t xml:space="preserve"> </w:t>
      </w:r>
      <w:r w:rsidRPr="00DA4CCB">
        <w:rPr>
          <w:sz w:val="21"/>
          <w:szCs w:val="21"/>
          <w:lang w:val="en-US"/>
        </w:rPr>
        <w:t>in the average uptake over all ten nanoparticles</w:t>
      </w:r>
      <w:r w:rsidR="00CA1933" w:rsidRPr="00DA4CCB">
        <w:rPr>
          <w:sz w:val="21"/>
          <w:szCs w:val="21"/>
          <w:lang w:val="en-US"/>
        </w:rPr>
        <w:t xml:space="preserve"> </w:t>
      </w:r>
      <w:r w:rsidR="00CA1933">
        <w:rPr>
          <w:sz w:val="21"/>
          <w:szCs w:val="21"/>
          <w:lang w:val="en-US"/>
        </w:rPr>
        <w:t>(although not statistically significant</w:t>
      </w:r>
      <w:r w:rsidR="00CA1933">
        <w:rPr>
          <w:sz w:val="21"/>
          <w:szCs w:val="21"/>
          <w:lang w:val="en-US"/>
        </w:rPr>
        <w:t xml:space="preserve"> over cycle 1</w:t>
      </w:r>
      <w:r w:rsidR="00CA1933">
        <w:rPr>
          <w:sz w:val="21"/>
          <w:szCs w:val="21"/>
          <w:lang w:val="en-US"/>
        </w:rPr>
        <w:t>, p=</w:t>
      </w:r>
      <w:r w:rsidR="00CA1933" w:rsidRPr="00CA1933">
        <w:rPr>
          <w:sz w:val="21"/>
          <w:szCs w:val="21"/>
          <w:lang w:val="en-US"/>
        </w:rPr>
        <w:t>0.052</w:t>
      </w:r>
      <w:r w:rsidR="00CA1933">
        <w:rPr>
          <w:sz w:val="21"/>
          <w:szCs w:val="21"/>
          <w:lang w:val="en-US"/>
        </w:rPr>
        <w:t xml:space="preserve">, unpaired, </w:t>
      </w:r>
      <w:r w:rsidR="00CA1933" w:rsidRPr="000E3170">
        <w:rPr>
          <w:sz w:val="21"/>
          <w:szCs w:val="21"/>
          <w:lang w:val="en-US"/>
        </w:rPr>
        <w:t>two-sided, Wilcoxon signed-rank tests</w:t>
      </w:r>
      <w:r w:rsidR="00CA1933">
        <w:rPr>
          <w:sz w:val="21"/>
          <w:szCs w:val="21"/>
          <w:lang w:val="en-US"/>
        </w:rPr>
        <w:t>)</w:t>
      </w:r>
      <w:r w:rsidRPr="00DA4CCB">
        <w:rPr>
          <w:sz w:val="21"/>
          <w:szCs w:val="21"/>
          <w:lang w:val="en-US"/>
        </w:rPr>
        <w:t>, and to a slightly higher maximum uptake</w:t>
      </w:r>
      <w:r w:rsidR="00BF090D">
        <w:rPr>
          <w:sz w:val="21"/>
          <w:szCs w:val="21"/>
          <w:lang w:val="en-US"/>
        </w:rPr>
        <w:t xml:space="preserve"> of </w:t>
      </w:r>
      <w:r w:rsidR="00BF090D" w:rsidRPr="00DA4CCB">
        <w:rPr>
          <w:sz w:val="21"/>
          <w:szCs w:val="21"/>
          <w:lang w:val="en-US"/>
        </w:rPr>
        <w:t>14.50-fold</w:t>
      </w:r>
      <w:r w:rsidRPr="00DA4CCB">
        <w:rPr>
          <w:sz w:val="21"/>
          <w:szCs w:val="21"/>
          <w:lang w:val="en-US"/>
        </w:rPr>
        <w:t xml:space="preserve">. </w:t>
      </w:r>
    </w:p>
    <w:p w14:paraId="67264110" w14:textId="77777777" w:rsidR="009A1B22" w:rsidRDefault="009A1B22" w:rsidP="000E3170">
      <w:pPr>
        <w:rPr>
          <w:sz w:val="21"/>
          <w:szCs w:val="21"/>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42"/>
      </w:tblGrid>
      <w:tr w:rsidR="009A1B22" w14:paraId="4C18BC38" w14:textId="77777777" w:rsidTr="00FB3754">
        <w:tc>
          <w:tcPr>
            <w:tcW w:w="7342" w:type="dxa"/>
            <w:shd w:val="clear" w:color="auto" w:fill="F2F2F2" w:themeFill="background1" w:themeFillShade="F2"/>
            <w:tcMar>
              <w:top w:w="173" w:type="dxa"/>
              <w:left w:w="173" w:type="dxa"/>
              <w:bottom w:w="173" w:type="dxa"/>
              <w:right w:w="173" w:type="dxa"/>
            </w:tcMar>
          </w:tcPr>
          <w:p w14:paraId="79B5BCCB" w14:textId="2E992521" w:rsidR="009A1B22" w:rsidRPr="009A1B22" w:rsidRDefault="009A1B22" w:rsidP="00FB3754">
            <w:pPr>
              <w:rPr>
                <w:sz w:val="21"/>
                <w:szCs w:val="21"/>
                <w:lang w:val="en-US"/>
              </w:rPr>
            </w:pPr>
            <w:r>
              <w:rPr>
                <w:sz w:val="21"/>
                <w:szCs w:val="21"/>
                <w:lang w:val="en-US"/>
              </w:rPr>
              <w:t xml:space="preserve">Starting with 29 rationally designed nanoparticles, cellular </w:t>
            </w:r>
            <w:r w:rsidRPr="00DA4CCB">
              <w:rPr>
                <w:sz w:val="21"/>
                <w:szCs w:val="21"/>
                <w:lang w:val="en-US"/>
              </w:rPr>
              <w:t>uptake</w:t>
            </w:r>
            <w:r>
              <w:rPr>
                <w:sz w:val="21"/>
                <w:szCs w:val="21"/>
                <w:lang w:val="en-US"/>
              </w:rPr>
              <w:t xml:space="preserve"> i</w:t>
            </w:r>
            <w:r w:rsidRPr="00DA4CCB">
              <w:rPr>
                <w:sz w:val="21"/>
                <w:szCs w:val="21"/>
                <w:lang w:val="en-US"/>
              </w:rPr>
              <w:t xml:space="preserve">n </w:t>
            </w:r>
            <w:r>
              <w:rPr>
                <w:sz w:val="21"/>
                <w:szCs w:val="21"/>
                <w:lang w:val="en-US"/>
              </w:rPr>
              <w:t>breast</w:t>
            </w:r>
            <w:r w:rsidRPr="00DA4CCB">
              <w:rPr>
                <w:sz w:val="21"/>
                <w:szCs w:val="21"/>
                <w:lang w:val="en-US"/>
              </w:rPr>
              <w:t xml:space="preserve"> </w:t>
            </w:r>
            <w:r>
              <w:rPr>
                <w:sz w:val="21"/>
                <w:szCs w:val="21"/>
                <w:lang w:val="en-US"/>
              </w:rPr>
              <w:t xml:space="preserve">cancer </w:t>
            </w:r>
            <w:r w:rsidRPr="00DA4CCB">
              <w:rPr>
                <w:sz w:val="21"/>
                <w:szCs w:val="21"/>
                <w:lang w:val="en-US"/>
              </w:rPr>
              <w:t>cells</w:t>
            </w:r>
            <w:r>
              <w:rPr>
                <w:sz w:val="21"/>
                <w:szCs w:val="21"/>
                <w:lang w:val="en-US"/>
              </w:rPr>
              <w:t xml:space="preserve"> of was increased from </w:t>
            </w:r>
            <w:r w:rsidRPr="00DA4CCB">
              <w:rPr>
                <w:sz w:val="21"/>
                <w:szCs w:val="21"/>
                <w:lang w:val="en-US"/>
              </w:rPr>
              <w:t>2.03 ± 1.28-fold</w:t>
            </w:r>
            <w:r>
              <w:rPr>
                <w:sz w:val="21"/>
                <w:szCs w:val="21"/>
                <w:lang w:val="en-US"/>
              </w:rPr>
              <w:t xml:space="preserve"> to</w:t>
            </w:r>
            <w:r w:rsidRPr="00DA4CCB">
              <w:rPr>
                <w:sz w:val="21"/>
                <w:szCs w:val="21"/>
                <w:lang w:val="en-US"/>
              </w:rPr>
              <w:t xml:space="preserve"> 12.30 ± 2.02-fold in </w:t>
            </w:r>
            <w:r>
              <w:rPr>
                <w:sz w:val="21"/>
                <w:szCs w:val="21"/>
                <w:lang w:val="en-US"/>
              </w:rPr>
              <w:t xml:space="preserve">the last of two active machine learning cycles, each proposing ten new designs. </w:t>
            </w:r>
          </w:p>
        </w:tc>
      </w:tr>
    </w:tbl>
    <w:p w14:paraId="10174A23" w14:textId="77777777" w:rsidR="00696FF5" w:rsidRDefault="00696FF5" w:rsidP="00696FF5">
      <w:pPr>
        <w:rPr>
          <w:sz w:val="21"/>
          <w:szCs w:val="21"/>
          <w:lang w:val="en-US"/>
        </w:rPr>
      </w:pPr>
    </w:p>
    <w:p w14:paraId="187D7149" w14:textId="5D3CFF26" w:rsidR="00460051" w:rsidRDefault="00586881" w:rsidP="00460051">
      <w:pPr>
        <w:rPr>
          <w:lang w:val="en-US"/>
        </w:rPr>
      </w:pPr>
      <w:r>
        <w:rPr>
          <w:noProof/>
          <w:sz w:val="21"/>
          <w:szCs w:val="21"/>
          <w:lang w:val="en-US"/>
        </w:rPr>
        <w:lastRenderedPageBreak/>
        <w:drawing>
          <wp:inline distT="0" distB="0" distL="0" distR="0" wp14:anchorId="6D9B2507" wp14:editId="3E2C50AB">
            <wp:extent cx="4681728" cy="1399032"/>
            <wp:effectExtent l="0" t="0" r="5080" b="0"/>
            <wp:docPr id="17212368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36875" name="Picture 17212368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81728" cy="1399032"/>
                    </a:xfrm>
                    <a:prstGeom prst="rect">
                      <a:avLst/>
                    </a:prstGeom>
                  </pic:spPr>
                </pic:pic>
              </a:graphicData>
            </a:graphic>
          </wp:inline>
        </w:drawing>
      </w:r>
    </w:p>
    <w:p w14:paraId="6395C079" w14:textId="47D4431A" w:rsidR="007C4527" w:rsidRPr="00586881" w:rsidRDefault="00460051" w:rsidP="007C4527">
      <w:pPr>
        <w:rPr>
          <w:sz w:val="20"/>
          <w:szCs w:val="20"/>
          <w:lang w:val="en-US"/>
        </w:rPr>
      </w:pPr>
      <w:r w:rsidRPr="00586881">
        <w:rPr>
          <w:b/>
          <w:bCs/>
          <w:sz w:val="20"/>
          <w:szCs w:val="20"/>
        </w:rPr>
        <w:t>Figure 4</w:t>
      </w:r>
      <w:r w:rsidR="001C4E24" w:rsidRPr="00586881">
        <w:rPr>
          <w:b/>
          <w:bCs/>
          <w:sz w:val="20"/>
          <w:szCs w:val="20"/>
        </w:rPr>
        <w:t>.4</w:t>
      </w:r>
      <w:r w:rsidRPr="00586881">
        <w:rPr>
          <w:b/>
          <w:bCs/>
          <w:sz w:val="20"/>
          <w:szCs w:val="20"/>
        </w:rPr>
        <w:t xml:space="preserve"> |</w:t>
      </w:r>
      <w:r w:rsidR="007C4527" w:rsidRPr="00586881">
        <w:rPr>
          <w:b/>
          <w:bCs/>
          <w:sz w:val="20"/>
          <w:szCs w:val="20"/>
          <w:lang w:val="en-US"/>
        </w:rPr>
        <w:t xml:space="preserve"> PLGA-PEG nanoparticle uptake in MDA 468 cells for nanoparticles with low predicted uptake and high predicted uptake. </w:t>
      </w:r>
      <w:r w:rsidR="001C4E24" w:rsidRPr="00586881">
        <w:rPr>
          <w:b/>
          <w:bCs/>
          <w:sz w:val="20"/>
          <w:szCs w:val="20"/>
          <w:lang w:val="en-US"/>
        </w:rPr>
        <w:t>a.</w:t>
      </w:r>
      <w:r w:rsidR="007C4527" w:rsidRPr="00586881">
        <w:rPr>
          <w:b/>
          <w:bCs/>
          <w:sz w:val="20"/>
          <w:szCs w:val="20"/>
          <w:lang w:val="en-US"/>
        </w:rPr>
        <w:t xml:space="preserve"> </w:t>
      </w:r>
      <w:r w:rsidR="007C4527" w:rsidRPr="00586881">
        <w:rPr>
          <w:sz w:val="20"/>
          <w:szCs w:val="20"/>
          <w:lang w:val="en-US"/>
        </w:rPr>
        <w:t xml:space="preserve">Principal component analysis (PCA) representing all nanoparticle (NP) formulations of the </w:t>
      </w:r>
      <w:r w:rsidR="007C4527" w:rsidRPr="00586881">
        <w:rPr>
          <w:i/>
          <w:iCs/>
          <w:sz w:val="20"/>
          <w:szCs w:val="20"/>
          <w:lang w:val="en-US"/>
        </w:rPr>
        <w:t>in-silico</w:t>
      </w:r>
      <w:r w:rsidR="007C4527" w:rsidRPr="00586881">
        <w:rPr>
          <w:sz w:val="20"/>
          <w:szCs w:val="20"/>
          <w:lang w:val="en-US"/>
        </w:rPr>
        <w:t xml:space="preserve"> screening library (grey, n=100,000), the selected low-uptake formulations (light blue triangles, n=5), and the selected high-uptake formulations (dark blue circles, n=5). </w:t>
      </w:r>
      <w:r w:rsidR="00586881" w:rsidRPr="00586881">
        <w:rPr>
          <w:b/>
          <w:bCs/>
          <w:sz w:val="20"/>
          <w:szCs w:val="20"/>
          <w:lang w:val="en-US"/>
        </w:rPr>
        <w:t>b.</w:t>
      </w:r>
      <w:r w:rsidR="00586881" w:rsidRPr="00586881">
        <w:rPr>
          <w:sz w:val="20"/>
          <w:szCs w:val="20"/>
          <w:lang w:val="en-US"/>
        </w:rPr>
        <w:t xml:space="preserve"> </w:t>
      </w:r>
      <w:r w:rsidR="00586881" w:rsidRPr="00586881">
        <w:rPr>
          <w:sz w:val="20"/>
          <w:szCs w:val="20"/>
          <w:lang w:val="en-US"/>
        </w:rPr>
        <w:t>Boxplots of the measured uptake of formulated nanoparticles</w:t>
      </w:r>
      <w:r w:rsidR="00586881" w:rsidRPr="00586881">
        <w:rPr>
          <w:sz w:val="20"/>
          <w:szCs w:val="20"/>
          <w:lang w:val="en-US"/>
        </w:rPr>
        <w:t xml:space="preserve"> with low or high expected uptake</w:t>
      </w:r>
      <w:r w:rsidR="00586881" w:rsidRPr="00586881">
        <w:rPr>
          <w:sz w:val="20"/>
          <w:szCs w:val="20"/>
          <w:lang w:val="en-US"/>
        </w:rPr>
        <w:t>. Statistically significant differences (p &lt; 0.05) are denoted as *, determined by unpaired, two-sided, Wilcoxon signed-rank tests.</w:t>
      </w:r>
      <w:r w:rsidR="00586881" w:rsidRPr="00586881">
        <w:rPr>
          <w:sz w:val="20"/>
          <w:szCs w:val="20"/>
          <w:lang w:val="en-US"/>
        </w:rPr>
        <w:t xml:space="preserve"> </w:t>
      </w:r>
      <w:r w:rsidR="00586881" w:rsidRPr="00586881">
        <w:rPr>
          <w:b/>
          <w:bCs/>
          <w:sz w:val="20"/>
          <w:szCs w:val="20"/>
          <w:lang w:val="en-US"/>
        </w:rPr>
        <w:t>c</w:t>
      </w:r>
      <w:r w:rsidR="001C4E24" w:rsidRPr="00586881">
        <w:rPr>
          <w:b/>
          <w:bCs/>
          <w:sz w:val="20"/>
          <w:szCs w:val="20"/>
          <w:lang w:val="en-US"/>
        </w:rPr>
        <w:t>.</w:t>
      </w:r>
      <w:r w:rsidR="007C4527" w:rsidRPr="00586881">
        <w:rPr>
          <w:sz w:val="20"/>
          <w:szCs w:val="20"/>
          <w:lang w:val="en-US"/>
        </w:rPr>
        <w:t xml:space="preserve"> Comparison between predicted (grey) and measured uptake for nanoparticles with low- and high predicted uptake. Error bars represent standard deviation. </w:t>
      </w:r>
      <w:r w:rsidR="00586881" w:rsidRPr="00586881">
        <w:rPr>
          <w:b/>
          <w:bCs/>
          <w:sz w:val="20"/>
          <w:szCs w:val="20"/>
          <w:lang w:val="en-US"/>
        </w:rPr>
        <w:t>d</w:t>
      </w:r>
      <w:r w:rsidR="001C4E24" w:rsidRPr="00586881">
        <w:rPr>
          <w:b/>
          <w:bCs/>
          <w:sz w:val="20"/>
          <w:szCs w:val="20"/>
          <w:lang w:val="en-US"/>
        </w:rPr>
        <w:t>.</w:t>
      </w:r>
      <w:r w:rsidR="007C4527" w:rsidRPr="00586881">
        <w:rPr>
          <w:sz w:val="20"/>
          <w:szCs w:val="20"/>
          <w:lang w:val="en-US"/>
        </w:rPr>
        <w:t xml:space="preserve"> Composition of the formulated nanoparticles. Circle size represents the percentage of each nanoparticle formulation component. Components used are: 1; pure PLGA, 2; PLGA-PEG, 3; PLGA-PEG-COOH, 4; PLGA-PEG-NH</w:t>
      </w:r>
      <w:r w:rsidR="007C4527" w:rsidRPr="00586881">
        <w:rPr>
          <w:sz w:val="20"/>
          <w:szCs w:val="20"/>
          <w:vertAlign w:val="subscript"/>
          <w:lang w:val="en-US"/>
        </w:rPr>
        <w:t>2</w:t>
      </w:r>
      <w:r w:rsidR="007C4527" w:rsidRPr="00586881">
        <w:rPr>
          <w:sz w:val="20"/>
          <w:szCs w:val="20"/>
          <w:lang w:val="en-US"/>
        </w:rPr>
        <w:t>, and 5; solvent/antisolvent ratio.</w:t>
      </w:r>
    </w:p>
    <w:p w14:paraId="1392D2D6" w14:textId="77777777" w:rsidR="00460051" w:rsidRPr="00DA4CCB" w:rsidRDefault="00460051" w:rsidP="00696FF5">
      <w:pPr>
        <w:rPr>
          <w:sz w:val="21"/>
          <w:szCs w:val="21"/>
          <w:lang w:val="en-US"/>
        </w:rPr>
      </w:pPr>
    </w:p>
    <w:p w14:paraId="09F65A76" w14:textId="3A3402D2" w:rsidR="00696FF5" w:rsidRPr="00DA4CCB" w:rsidRDefault="00696FF5" w:rsidP="00696FF5">
      <w:pPr>
        <w:pStyle w:val="Heading3"/>
        <w:rPr>
          <w:lang w:val="en-US"/>
        </w:rPr>
      </w:pPr>
      <w:r w:rsidRPr="00DA4CCB">
        <w:rPr>
          <w:lang w:val="en-US"/>
        </w:rPr>
        <w:t>Model interpretation</w:t>
      </w:r>
    </w:p>
    <w:p w14:paraId="4FD66DA7" w14:textId="77777777" w:rsidR="008F303C" w:rsidRDefault="008F303C" w:rsidP="00696FF5">
      <w:pPr>
        <w:rPr>
          <w:sz w:val="21"/>
          <w:szCs w:val="21"/>
          <w:lang w:val="en-US"/>
        </w:rPr>
      </w:pPr>
    </w:p>
    <w:p w14:paraId="1E0EE649" w14:textId="1E122F79" w:rsidR="008F303C" w:rsidRDefault="008F303C" w:rsidP="00696FF5">
      <w:pPr>
        <w:rPr>
          <w:sz w:val="21"/>
          <w:szCs w:val="21"/>
          <w:lang w:val="en-US"/>
        </w:rPr>
      </w:pPr>
      <w:r>
        <w:rPr>
          <w:sz w:val="21"/>
          <w:szCs w:val="21"/>
          <w:lang w:val="en-US"/>
        </w:rPr>
        <w:t xml:space="preserve">To evaluate the quality of the learned </w:t>
      </w:r>
      <w:r w:rsidRPr="00DA4CCB">
        <w:rPr>
          <w:sz w:val="21"/>
          <w:szCs w:val="21"/>
          <w:lang w:val="en-US"/>
        </w:rPr>
        <w:t>composition-function relationships</w:t>
      </w:r>
      <w:r w:rsidR="00696FF5" w:rsidRPr="00DA4CCB">
        <w:rPr>
          <w:sz w:val="21"/>
          <w:szCs w:val="21"/>
          <w:lang w:val="en-US"/>
        </w:rPr>
        <w:t xml:space="preserve">, we applied </w:t>
      </w:r>
      <w:r>
        <w:rPr>
          <w:sz w:val="21"/>
          <w:szCs w:val="21"/>
          <w:lang w:val="en-US"/>
        </w:rPr>
        <w:t>our model</w:t>
      </w:r>
      <w:r w:rsidR="00696FF5" w:rsidRPr="00DA4CCB">
        <w:rPr>
          <w:sz w:val="21"/>
          <w:szCs w:val="21"/>
          <w:lang w:val="en-US"/>
        </w:rPr>
        <w:t xml:space="preserve"> to</w:t>
      </w:r>
      <w:r>
        <w:rPr>
          <w:sz w:val="21"/>
          <w:szCs w:val="21"/>
          <w:lang w:val="en-US"/>
        </w:rPr>
        <w:t xml:space="preserve"> further</w:t>
      </w:r>
      <w:r w:rsidR="00696FF5" w:rsidRPr="00DA4CCB">
        <w:rPr>
          <w:sz w:val="21"/>
          <w:szCs w:val="21"/>
          <w:lang w:val="en-US"/>
        </w:rPr>
        <w:t xml:space="preserve"> interrogate </w:t>
      </w:r>
      <w:r>
        <w:rPr>
          <w:sz w:val="21"/>
          <w:szCs w:val="21"/>
          <w:lang w:val="en-US"/>
        </w:rPr>
        <w:t xml:space="preserve">the </w:t>
      </w:r>
      <w:r w:rsidRPr="00DA4CCB">
        <w:rPr>
          <w:sz w:val="21"/>
          <w:szCs w:val="21"/>
          <w:lang w:val="en-US"/>
        </w:rPr>
        <w:t>nanoparticle</w:t>
      </w:r>
      <w:r>
        <w:rPr>
          <w:sz w:val="21"/>
          <w:szCs w:val="21"/>
          <w:lang w:val="en-US"/>
        </w:rPr>
        <w:t xml:space="preserve"> design space. </w:t>
      </w:r>
      <w:r w:rsidR="00696FF5" w:rsidRPr="00DA4CCB">
        <w:rPr>
          <w:sz w:val="21"/>
          <w:szCs w:val="21"/>
          <w:lang w:val="en-US"/>
        </w:rPr>
        <w:t xml:space="preserve">We retrained the </w:t>
      </w:r>
      <w:r>
        <w:rPr>
          <w:sz w:val="21"/>
          <w:szCs w:val="21"/>
          <w:lang w:val="en-US"/>
        </w:rPr>
        <w:t>neural network</w:t>
      </w:r>
      <w:r w:rsidR="00696FF5" w:rsidRPr="00DA4CCB">
        <w:rPr>
          <w:sz w:val="21"/>
          <w:szCs w:val="21"/>
          <w:lang w:val="en-US"/>
        </w:rPr>
        <w:t xml:space="preserve"> with all data generated from all cycles </w:t>
      </w:r>
      <w:r>
        <w:rPr>
          <w:sz w:val="21"/>
          <w:szCs w:val="21"/>
          <w:lang w:val="en-US"/>
        </w:rPr>
        <w:t xml:space="preserve">put together </w:t>
      </w:r>
      <w:r w:rsidR="00696FF5" w:rsidRPr="00DA4CCB">
        <w:rPr>
          <w:sz w:val="21"/>
          <w:szCs w:val="21"/>
          <w:lang w:val="en-US"/>
        </w:rPr>
        <w:t xml:space="preserve">and used it to select five nanoparticles with low predicted uptake and five with high predicted uptake from the virtual </w:t>
      </w:r>
      <w:r>
        <w:rPr>
          <w:sz w:val="21"/>
          <w:szCs w:val="21"/>
          <w:lang w:val="en-US"/>
        </w:rPr>
        <w:t xml:space="preserve">screening </w:t>
      </w:r>
      <w:r w:rsidR="00696FF5" w:rsidRPr="00DA4CCB">
        <w:rPr>
          <w:sz w:val="21"/>
          <w:szCs w:val="21"/>
          <w:lang w:val="en-US"/>
        </w:rPr>
        <w:t>library for further formulation and screening (</w:t>
      </w:r>
      <w:r w:rsidR="00696FF5" w:rsidRPr="008F303C">
        <w:rPr>
          <w:sz w:val="21"/>
          <w:szCs w:val="21"/>
          <w:lang w:val="en-US"/>
        </w:rPr>
        <w:t>Fig</w:t>
      </w:r>
      <w:r w:rsidR="00E461EF" w:rsidRPr="008F303C">
        <w:rPr>
          <w:sz w:val="21"/>
          <w:szCs w:val="21"/>
          <w:lang w:val="en-US"/>
        </w:rPr>
        <w:t>.</w:t>
      </w:r>
      <w:r w:rsidR="00696FF5" w:rsidRPr="008F303C">
        <w:rPr>
          <w:sz w:val="21"/>
          <w:szCs w:val="21"/>
          <w:lang w:val="en-US"/>
        </w:rPr>
        <w:t xml:space="preserve"> </w:t>
      </w:r>
      <w:r w:rsidR="00E461EF" w:rsidRPr="008F303C">
        <w:rPr>
          <w:sz w:val="21"/>
          <w:szCs w:val="21"/>
          <w:lang w:val="en-US"/>
        </w:rPr>
        <w:t>4.</w:t>
      </w:r>
      <w:r w:rsidR="00696FF5" w:rsidRPr="008F303C">
        <w:rPr>
          <w:sz w:val="21"/>
          <w:szCs w:val="21"/>
          <w:lang w:val="en-US"/>
        </w:rPr>
        <w:t>4a</w:t>
      </w:r>
      <w:r w:rsidR="00696FF5" w:rsidRPr="00DA4CCB">
        <w:rPr>
          <w:sz w:val="21"/>
          <w:szCs w:val="21"/>
          <w:lang w:val="en-US"/>
        </w:rPr>
        <w:t xml:space="preserve">). </w:t>
      </w:r>
    </w:p>
    <w:p w14:paraId="2C082C71" w14:textId="77777777" w:rsidR="008F303C" w:rsidRDefault="008F303C" w:rsidP="00696FF5">
      <w:pPr>
        <w:rPr>
          <w:sz w:val="21"/>
          <w:szCs w:val="21"/>
          <w:lang w:val="en-US"/>
        </w:rPr>
      </w:pPr>
    </w:p>
    <w:p w14:paraId="1CFE8F03" w14:textId="5BB4B302" w:rsidR="00696FF5" w:rsidRPr="00DA4CCB" w:rsidRDefault="00696FF5" w:rsidP="005B1ECF">
      <w:pPr>
        <w:rPr>
          <w:sz w:val="21"/>
          <w:szCs w:val="21"/>
          <w:lang w:val="en-US"/>
        </w:rPr>
      </w:pPr>
      <w:r w:rsidRPr="00DA4CCB">
        <w:rPr>
          <w:sz w:val="21"/>
          <w:szCs w:val="21"/>
          <w:lang w:val="en-US"/>
        </w:rPr>
        <w:t>Although the model was better attuned to high-uptake formulations, it was able to identify both high-uptake (10.54 ± 0.66-fold) and low-uptake nanoparticles (2.74 ± 0.99-fold), with statistically significant differences</w:t>
      </w:r>
      <w:r w:rsidR="005B1ECF">
        <w:rPr>
          <w:sz w:val="21"/>
          <w:szCs w:val="21"/>
          <w:lang w:val="en-US"/>
        </w:rPr>
        <w:t xml:space="preserve"> (Fig. 4.4b</w:t>
      </w:r>
      <w:r w:rsidR="00586881">
        <w:rPr>
          <w:sz w:val="21"/>
          <w:szCs w:val="21"/>
          <w:lang w:val="en-US"/>
        </w:rPr>
        <w:t>-c</w:t>
      </w:r>
      <w:r w:rsidR="005B1ECF">
        <w:rPr>
          <w:sz w:val="21"/>
          <w:szCs w:val="21"/>
          <w:lang w:val="en-US"/>
        </w:rPr>
        <w:t xml:space="preserve">, </w:t>
      </w:r>
      <w:r w:rsidR="005B1ECF">
        <w:rPr>
          <w:sz w:val="21"/>
          <w:szCs w:val="21"/>
          <w:lang w:val="en-US"/>
        </w:rPr>
        <w:t>p</w:t>
      </w:r>
      <w:r w:rsidR="005B1ECF">
        <w:rPr>
          <w:sz w:val="21"/>
          <w:szCs w:val="21"/>
          <w:lang w:val="en-US"/>
        </w:rPr>
        <w:t xml:space="preserve"> </w:t>
      </w:r>
      <w:r w:rsidR="005B1ECF" w:rsidRPr="00DA4CCB">
        <w:rPr>
          <w:i/>
          <w:iCs/>
          <w:sz w:val="21"/>
          <w:szCs w:val="21"/>
          <w:lang w:val="en-US"/>
        </w:rPr>
        <w:t xml:space="preserve">&lt; </w:t>
      </w:r>
      <w:r w:rsidR="005B1ECF" w:rsidRPr="00DA4CCB">
        <w:rPr>
          <w:sz w:val="21"/>
          <w:szCs w:val="21"/>
          <w:lang w:val="en-US"/>
        </w:rPr>
        <w:t>0.001</w:t>
      </w:r>
      <w:r w:rsidR="005B1ECF">
        <w:rPr>
          <w:sz w:val="21"/>
          <w:szCs w:val="21"/>
          <w:lang w:val="en-US"/>
        </w:rPr>
        <w:t xml:space="preserve">, unpaired, </w:t>
      </w:r>
      <w:r w:rsidR="005B1ECF" w:rsidRPr="000E3170">
        <w:rPr>
          <w:sz w:val="21"/>
          <w:szCs w:val="21"/>
          <w:lang w:val="en-US"/>
        </w:rPr>
        <w:t>two-sided, Wilcoxon signed-rank tests</w:t>
      </w:r>
      <w:r w:rsidR="005B1ECF">
        <w:rPr>
          <w:sz w:val="21"/>
          <w:szCs w:val="21"/>
          <w:lang w:val="en-US"/>
        </w:rPr>
        <w:t>)</w:t>
      </w:r>
      <w:r w:rsidRPr="00DA4CCB">
        <w:rPr>
          <w:sz w:val="21"/>
          <w:szCs w:val="21"/>
          <w:lang w:val="en-US"/>
        </w:rPr>
        <w:t>. Th</w:t>
      </w:r>
      <w:r w:rsidR="008F303C">
        <w:rPr>
          <w:sz w:val="21"/>
          <w:szCs w:val="21"/>
          <w:lang w:val="en-US"/>
        </w:rPr>
        <w:t>e ability to differentiate between low and high uptake nanoparticles indicates</w:t>
      </w:r>
      <w:r w:rsidRPr="00DA4CCB">
        <w:rPr>
          <w:sz w:val="21"/>
          <w:szCs w:val="21"/>
          <w:lang w:val="en-US"/>
        </w:rPr>
        <w:t xml:space="preserve"> that the model has learnt relevant formulation-uptake relationships.</w:t>
      </w:r>
    </w:p>
    <w:p w14:paraId="4FF74EFC" w14:textId="77777777" w:rsidR="00507A1B" w:rsidRPr="00DA4CCB" w:rsidRDefault="00507A1B" w:rsidP="00507A1B">
      <w:pPr>
        <w:rPr>
          <w:sz w:val="21"/>
          <w:szCs w:val="21"/>
          <w:lang w:val="en-US"/>
        </w:rPr>
      </w:pPr>
    </w:p>
    <w:p w14:paraId="1950054E" w14:textId="5C57DA06" w:rsidR="00E22B28" w:rsidRDefault="00E22B28" w:rsidP="00507A1B">
      <w:pPr>
        <w:rPr>
          <w:sz w:val="21"/>
          <w:szCs w:val="21"/>
          <w:lang w:val="en-US"/>
        </w:rPr>
      </w:pPr>
      <w:proofErr w:type="gramStart"/>
      <w:r>
        <w:rPr>
          <w:sz w:val="21"/>
          <w:szCs w:val="21"/>
          <w:lang w:val="en-US"/>
        </w:rPr>
        <w:t>In an attempt to</w:t>
      </w:r>
      <w:proofErr w:type="gramEnd"/>
      <w:r>
        <w:rPr>
          <w:sz w:val="21"/>
          <w:szCs w:val="21"/>
          <w:lang w:val="en-US"/>
        </w:rPr>
        <w:t xml:space="preserve"> rationalize these results, we noted that l</w:t>
      </w:r>
      <w:r w:rsidR="00696FF5" w:rsidRPr="00DA4CCB">
        <w:rPr>
          <w:sz w:val="21"/>
          <w:szCs w:val="21"/>
          <w:lang w:val="en-US"/>
        </w:rPr>
        <w:t>ow- and high-uptake nanoparticles showed statistically significant differences (</w:t>
      </w:r>
      <w:r w:rsidR="00696FF5" w:rsidRPr="00DA4CCB">
        <w:rPr>
          <w:i/>
          <w:iCs/>
          <w:sz w:val="21"/>
          <w:szCs w:val="21"/>
          <w:lang w:val="en-US"/>
        </w:rPr>
        <w:t xml:space="preserve">p &lt; </w:t>
      </w:r>
      <w:r w:rsidR="00696FF5" w:rsidRPr="00DA4CCB">
        <w:rPr>
          <w:sz w:val="21"/>
          <w:szCs w:val="21"/>
          <w:lang w:val="en-US"/>
        </w:rPr>
        <w:t xml:space="preserve">0.001, </w:t>
      </w:r>
      <w:r w:rsidR="005B1ECF">
        <w:rPr>
          <w:sz w:val="21"/>
          <w:szCs w:val="21"/>
          <w:lang w:val="en-US"/>
        </w:rPr>
        <w:t xml:space="preserve">unpaired, </w:t>
      </w:r>
      <w:r w:rsidR="005B1ECF" w:rsidRPr="000E3170">
        <w:rPr>
          <w:sz w:val="21"/>
          <w:szCs w:val="21"/>
          <w:lang w:val="en-US"/>
        </w:rPr>
        <w:lastRenderedPageBreak/>
        <w:t>two-sided, Wilcoxon signed-rank tests</w:t>
      </w:r>
      <w:r w:rsidR="00696FF5" w:rsidRPr="00DA4CCB">
        <w:rPr>
          <w:sz w:val="21"/>
          <w:szCs w:val="21"/>
          <w:lang w:val="en-US"/>
        </w:rPr>
        <w:t>) in the content of three polymers (</w:t>
      </w:r>
      <w:r w:rsidR="00696FF5" w:rsidRPr="00E22B28">
        <w:rPr>
          <w:sz w:val="21"/>
          <w:szCs w:val="21"/>
          <w:lang w:val="en-US"/>
        </w:rPr>
        <w:t>Fig</w:t>
      </w:r>
      <w:r w:rsidR="00E461EF" w:rsidRPr="00E22B28">
        <w:rPr>
          <w:sz w:val="21"/>
          <w:szCs w:val="21"/>
          <w:lang w:val="en-US"/>
        </w:rPr>
        <w:t>.</w:t>
      </w:r>
      <w:r w:rsidR="00696FF5" w:rsidRPr="00E22B28">
        <w:rPr>
          <w:sz w:val="21"/>
          <w:szCs w:val="21"/>
          <w:lang w:val="en-US"/>
        </w:rPr>
        <w:t xml:space="preserve"> </w:t>
      </w:r>
      <w:r w:rsidR="00E461EF" w:rsidRPr="00E22B28">
        <w:rPr>
          <w:sz w:val="21"/>
          <w:szCs w:val="21"/>
          <w:lang w:val="en-US"/>
        </w:rPr>
        <w:t>4.</w:t>
      </w:r>
      <w:r w:rsidR="00696FF5" w:rsidRPr="00E22B28">
        <w:rPr>
          <w:sz w:val="21"/>
          <w:szCs w:val="21"/>
          <w:lang w:val="en-US"/>
        </w:rPr>
        <w:t>4</w:t>
      </w:r>
      <w:r w:rsidR="00586881">
        <w:rPr>
          <w:sz w:val="21"/>
          <w:szCs w:val="21"/>
          <w:lang w:val="en-US"/>
        </w:rPr>
        <w:t>d</w:t>
      </w:r>
      <w:r w:rsidR="00696FF5" w:rsidRPr="00DA4CCB">
        <w:rPr>
          <w:sz w:val="21"/>
          <w:szCs w:val="21"/>
          <w:lang w:val="en-US"/>
        </w:rPr>
        <w:t xml:space="preserve">): </w:t>
      </w:r>
    </w:p>
    <w:p w14:paraId="01FC360A" w14:textId="678D96B3" w:rsidR="00E22B28" w:rsidRDefault="00696FF5" w:rsidP="00E22B28">
      <w:pPr>
        <w:pStyle w:val="ListParagraph"/>
        <w:numPr>
          <w:ilvl w:val="0"/>
          <w:numId w:val="40"/>
        </w:numPr>
        <w:rPr>
          <w:sz w:val="21"/>
          <w:szCs w:val="21"/>
          <w:lang w:val="en-US"/>
        </w:rPr>
      </w:pPr>
      <w:r w:rsidRPr="00E22B28">
        <w:rPr>
          <w:sz w:val="21"/>
          <w:szCs w:val="21"/>
          <w:lang w:val="en-US"/>
        </w:rPr>
        <w:t>PLGA</w:t>
      </w:r>
      <w:r w:rsidR="00E22B28">
        <w:rPr>
          <w:sz w:val="21"/>
          <w:szCs w:val="21"/>
          <w:lang w:val="en-US"/>
        </w:rPr>
        <w:t>:</w:t>
      </w:r>
      <w:r w:rsidRPr="00E22B28">
        <w:rPr>
          <w:sz w:val="21"/>
          <w:szCs w:val="21"/>
          <w:lang w:val="en-US"/>
        </w:rPr>
        <w:t xml:space="preserve"> low-uptake: 53 ± 9%, high-uptake: 5 ± 5%</w:t>
      </w:r>
      <w:r w:rsidR="00E22B28">
        <w:rPr>
          <w:sz w:val="21"/>
          <w:szCs w:val="21"/>
          <w:lang w:val="en-US"/>
        </w:rPr>
        <w:t>.</w:t>
      </w:r>
    </w:p>
    <w:p w14:paraId="15C466F7" w14:textId="57FB774F" w:rsidR="00E22B28" w:rsidRDefault="00696FF5" w:rsidP="00E22B28">
      <w:pPr>
        <w:pStyle w:val="ListParagraph"/>
        <w:numPr>
          <w:ilvl w:val="0"/>
          <w:numId w:val="40"/>
        </w:numPr>
        <w:rPr>
          <w:sz w:val="21"/>
          <w:szCs w:val="21"/>
          <w:lang w:val="en-US"/>
        </w:rPr>
      </w:pPr>
      <w:r w:rsidRPr="00E22B28">
        <w:rPr>
          <w:sz w:val="21"/>
          <w:szCs w:val="21"/>
          <w:lang w:val="en-US"/>
        </w:rPr>
        <w:t>PLGA-PEG-COOH</w:t>
      </w:r>
      <w:r w:rsidR="00E22B28">
        <w:rPr>
          <w:sz w:val="21"/>
          <w:szCs w:val="21"/>
          <w:lang w:val="en-US"/>
        </w:rPr>
        <w:t>:</w:t>
      </w:r>
      <w:r w:rsidRPr="00E22B28">
        <w:rPr>
          <w:sz w:val="21"/>
          <w:szCs w:val="21"/>
          <w:lang w:val="en-US"/>
        </w:rPr>
        <w:t xml:space="preserve"> low-uptake: 3 ± 5%, high-uptake: 24.4 ± 4.8%</w:t>
      </w:r>
      <w:r w:rsidR="00E22B28">
        <w:rPr>
          <w:sz w:val="21"/>
          <w:szCs w:val="21"/>
          <w:lang w:val="en-US"/>
        </w:rPr>
        <w:t>.</w:t>
      </w:r>
      <w:r w:rsidRPr="00E22B28">
        <w:rPr>
          <w:sz w:val="21"/>
          <w:szCs w:val="21"/>
          <w:lang w:val="en-US"/>
        </w:rPr>
        <w:t xml:space="preserve"> </w:t>
      </w:r>
    </w:p>
    <w:p w14:paraId="0D9116C6" w14:textId="4240C79E" w:rsidR="00E22B28" w:rsidRDefault="00696FF5" w:rsidP="00E22B28">
      <w:pPr>
        <w:pStyle w:val="ListParagraph"/>
        <w:numPr>
          <w:ilvl w:val="0"/>
          <w:numId w:val="40"/>
        </w:numPr>
        <w:rPr>
          <w:sz w:val="21"/>
          <w:szCs w:val="21"/>
          <w:lang w:val="en-US"/>
        </w:rPr>
      </w:pPr>
      <w:r w:rsidRPr="00E22B28">
        <w:rPr>
          <w:sz w:val="21"/>
          <w:szCs w:val="21"/>
          <w:lang w:val="en-US"/>
        </w:rPr>
        <w:t>PLGA-PEG-NH</w:t>
      </w:r>
      <w:r w:rsidRPr="00E22B28">
        <w:rPr>
          <w:sz w:val="21"/>
          <w:szCs w:val="21"/>
          <w:vertAlign w:val="subscript"/>
          <w:lang w:val="en-US"/>
        </w:rPr>
        <w:t>2</w:t>
      </w:r>
      <w:r w:rsidR="00E22B28">
        <w:rPr>
          <w:sz w:val="21"/>
          <w:szCs w:val="21"/>
          <w:lang w:val="en-US"/>
        </w:rPr>
        <w:t xml:space="preserve">: </w:t>
      </w:r>
      <w:r w:rsidRPr="00E22B28">
        <w:rPr>
          <w:sz w:val="21"/>
          <w:szCs w:val="21"/>
          <w:lang w:val="en-US"/>
        </w:rPr>
        <w:t xml:space="preserve">low-uptake: 10 ± 6%, high-uptake: 25 ± 5%. </w:t>
      </w:r>
    </w:p>
    <w:p w14:paraId="4E9A1C25" w14:textId="12BCADE1" w:rsidR="00696FF5" w:rsidRPr="00E22B28" w:rsidRDefault="00696FF5" w:rsidP="00E22B28">
      <w:pPr>
        <w:rPr>
          <w:sz w:val="21"/>
          <w:szCs w:val="21"/>
          <w:lang w:val="en-US"/>
        </w:rPr>
      </w:pPr>
      <w:r w:rsidRPr="00E22B28">
        <w:rPr>
          <w:sz w:val="21"/>
          <w:szCs w:val="21"/>
          <w:lang w:val="en-US"/>
        </w:rPr>
        <w:t xml:space="preserve">This is also reflected in the predictions over the whole design space (see </w:t>
      </w:r>
      <w:r w:rsidRPr="005B1ECF">
        <w:rPr>
          <w:sz w:val="21"/>
          <w:szCs w:val="21"/>
          <w:lang w:val="en-US"/>
        </w:rPr>
        <w:t xml:space="preserve">Supplementary </w:t>
      </w:r>
      <w:r w:rsidR="001C4E24" w:rsidRPr="005B1ECF">
        <w:rPr>
          <w:sz w:val="21"/>
          <w:szCs w:val="21"/>
          <w:lang w:val="en-US"/>
        </w:rPr>
        <w:t>Figure S5</w:t>
      </w:r>
      <w:r w:rsidRPr="00E22B28">
        <w:rPr>
          <w:sz w:val="21"/>
          <w:szCs w:val="21"/>
          <w:lang w:val="en-US"/>
        </w:rPr>
        <w:t xml:space="preserve">). Furthermore, low-uptake nanoparticles were found to be more monodisperse (PDI = 0.059 ± 0.013) and bigger (size = 154.5 ± 21.4 nm) than high-uptake nanoparticles (PDI = 0.122 ± 0.015, size = 114.0 ± 5.2 nm). Polydispersity </w:t>
      </w:r>
      <w:r w:rsidR="00E22B28">
        <w:rPr>
          <w:sz w:val="21"/>
          <w:szCs w:val="21"/>
          <w:lang w:val="en-US"/>
        </w:rPr>
        <w:t>(</w:t>
      </w:r>
      <w:r w:rsidR="00E22B28" w:rsidRPr="00E22B28">
        <w:rPr>
          <w:i/>
          <w:iCs/>
          <w:sz w:val="21"/>
          <w:szCs w:val="21"/>
          <w:lang w:val="en-US"/>
        </w:rPr>
        <w:t>i.e.</w:t>
      </w:r>
      <w:r w:rsidR="00E22B28">
        <w:rPr>
          <w:sz w:val="21"/>
          <w:szCs w:val="21"/>
          <w:lang w:val="en-US"/>
        </w:rPr>
        <w:t>,</w:t>
      </w:r>
      <w:r w:rsidRPr="00E22B28">
        <w:rPr>
          <w:sz w:val="21"/>
          <w:szCs w:val="21"/>
          <w:lang w:val="en-US"/>
        </w:rPr>
        <w:t xml:space="preserve"> nanoparticle heterogeneity</w:t>
      </w:r>
      <w:r w:rsidR="00E22B28">
        <w:rPr>
          <w:sz w:val="21"/>
          <w:szCs w:val="21"/>
          <w:lang w:val="en-US"/>
        </w:rPr>
        <w:t>)</w:t>
      </w:r>
      <w:r w:rsidRPr="00E22B28">
        <w:rPr>
          <w:sz w:val="21"/>
          <w:szCs w:val="21"/>
          <w:lang w:val="en-US"/>
        </w:rPr>
        <w:t xml:space="preserve"> </w:t>
      </w:r>
      <w:r w:rsidR="00E22B28">
        <w:rPr>
          <w:sz w:val="21"/>
          <w:szCs w:val="21"/>
          <w:lang w:val="en-US"/>
        </w:rPr>
        <w:t>is</w:t>
      </w:r>
      <w:r w:rsidRPr="00E22B28">
        <w:rPr>
          <w:sz w:val="21"/>
          <w:szCs w:val="21"/>
          <w:lang w:val="en-US"/>
        </w:rPr>
        <w:t xml:space="preserve"> traditionally </w:t>
      </w:r>
      <w:r w:rsidR="00E22B28">
        <w:rPr>
          <w:sz w:val="21"/>
          <w:szCs w:val="21"/>
          <w:lang w:val="en-US"/>
        </w:rPr>
        <w:t xml:space="preserve">considered </w:t>
      </w:r>
      <w:r w:rsidRPr="00E22B28">
        <w:rPr>
          <w:sz w:val="21"/>
          <w:szCs w:val="21"/>
          <w:lang w:val="en-US"/>
        </w:rPr>
        <w:t>undesir</w:t>
      </w:r>
      <w:r w:rsidR="00E22B28">
        <w:rPr>
          <w:sz w:val="21"/>
          <w:szCs w:val="21"/>
          <w:lang w:val="en-US"/>
        </w:rPr>
        <w:t>able</w:t>
      </w:r>
      <w:r w:rsidRPr="00E22B28">
        <w:rPr>
          <w:sz w:val="21"/>
          <w:szCs w:val="21"/>
          <w:lang w:val="en-US"/>
        </w:rPr>
        <w:t xml:space="preserve">. However, this intrinsic heterogeneity </w:t>
      </w:r>
      <w:r w:rsidR="00E22B28">
        <w:rPr>
          <w:sz w:val="21"/>
          <w:szCs w:val="21"/>
          <w:lang w:val="en-US"/>
        </w:rPr>
        <w:t>could perhaps</w:t>
      </w:r>
      <w:r w:rsidRPr="00E22B28">
        <w:rPr>
          <w:sz w:val="21"/>
          <w:szCs w:val="21"/>
          <w:lang w:val="en-US"/>
        </w:rPr>
        <w:t xml:space="preserve"> be considered a structural parameter contributing to nanoparticle fate and biological function</w:t>
      </w:r>
      <w:r w:rsidRPr="00E22B28">
        <w:rPr>
          <w:sz w:val="21"/>
          <w:szCs w:val="21"/>
          <w:lang w:val="en-US"/>
        </w:rPr>
        <w:fldChar w:fldCharType="begin"/>
      </w:r>
      <w:r w:rsidR="004C0A56">
        <w:rPr>
          <w:sz w:val="21"/>
          <w:szCs w:val="21"/>
          <w:lang w:val="en-US"/>
        </w:rPr>
        <w:instrText xml:space="preserve"> ADDIN ZOTERO_ITEM CSL_CITATION {"citationID":"afm4lQp0","properties":{"formattedCitation":"\\super 43\\nosupersub{}","plainCitation":"43","noteIndex":0},"citationItems":[{"id":882,"uris":["http://zotero.org/groups/5110070/items/I67FEMTT"],"itemData":{"id":882,"type":"article-journal","abstract":"Drug nanocarriers’ surface chemistry is often presumed to be uniform. For instance, the polymer surface coverage and distribution of ligands on nanoparticles are described with averaged values obtained from quantification techniques based on particle populations. However, these averaged values may conceal heterogeneities at different levels, either because of the presence of particle sub-populations or because of surface inhomogeneities, such as patchy surfaces on individual particles. The characterization and quantification of chemical surface heterogeneities are tedious tasks, which are rather limited by the currently available instruments and research protocols. However, heterogeneities may contribute to some non-linear effects observed during the nanoformulation optimization process, cause problems related to nanocarrier production scale-up and correlate with unexpected biological outcomes. On the other hand, heterogeneities, while usually unintended and detrimental to nanocarrier performance, may, in some cases, be sought as adjustable properties that provide NPs with unique functionality. In this review, results and processes related to this issue are compiled, and perspectives and possible analytical developments are discussed.","container-title":"Nanoscale","DOI":"10.1039/C8NR04916E","ISSN":"2040-3372","issue":"2","journalAbbreviation":"Nanoscale","language":"en","note":"publisher: The Royal Society of Chemistry","page":"383-406","source":"pubs.rsc.org","title":"Nanoparticle heterogeneity: an emerging structural parameter influencing particle fate in biological media?","title-short":"Nanoparticle heterogeneity","volume":"11","author":[{"family":"Rabanel","given":"Jean-Michel"},{"family":"Adibnia","given":"Vahid"},{"family":"Tehrani","given":"Soudeh F."},{"family":"Sanche","given":"Steven"},{"family":"Hildgen","given":"Patrice"},{"family":"Banquy","given":"Xavier"},{"family":"Ramassamy","given":"Charles"}],"issued":{"date-parts":[["2019",1,3]]}}}],"schema":"https://github.com/citation-style-language/schema/raw/master/csl-citation.json"} </w:instrText>
      </w:r>
      <w:r w:rsidRPr="00E22B28">
        <w:rPr>
          <w:sz w:val="21"/>
          <w:szCs w:val="21"/>
          <w:lang w:val="en-US"/>
        </w:rPr>
        <w:fldChar w:fldCharType="separate"/>
      </w:r>
      <w:r w:rsidR="004C0A56" w:rsidRPr="004C0A56">
        <w:rPr>
          <w:kern w:val="0"/>
          <w:sz w:val="21"/>
          <w:vertAlign w:val="superscript"/>
        </w:rPr>
        <w:t>43</w:t>
      </w:r>
      <w:r w:rsidRPr="00E22B28">
        <w:rPr>
          <w:sz w:val="21"/>
          <w:szCs w:val="21"/>
          <w:lang w:val="en-US"/>
        </w:rPr>
        <w:fldChar w:fldCharType="end"/>
      </w:r>
      <w:r w:rsidRPr="00E22B28">
        <w:rPr>
          <w:sz w:val="21"/>
          <w:szCs w:val="21"/>
          <w:lang w:val="en-US"/>
        </w:rPr>
        <w:t>.</w:t>
      </w:r>
    </w:p>
    <w:p w14:paraId="1B90EFC9" w14:textId="77777777" w:rsidR="00696FF5" w:rsidRPr="00DA4CCB" w:rsidRDefault="00696FF5" w:rsidP="00696FF5">
      <w:pPr>
        <w:spacing w:line="240" w:lineRule="auto"/>
        <w:rPr>
          <w:sz w:val="20"/>
          <w:szCs w:val="20"/>
          <w:lang w:val="en-US"/>
        </w:rPr>
      </w:pPr>
    </w:p>
    <w:p w14:paraId="0EE5EAED" w14:textId="77777777" w:rsidR="00D758E4" w:rsidRDefault="00D758E4">
      <w:pPr>
        <w:spacing w:line="240" w:lineRule="auto"/>
        <w:jc w:val="left"/>
        <w:rPr>
          <w:b/>
          <w:bCs/>
          <w:color w:val="000000" w:themeColor="text1"/>
          <w:sz w:val="32"/>
          <w:szCs w:val="32"/>
          <w:lang w:val="en-US"/>
        </w:rPr>
      </w:pPr>
      <w:r>
        <w:br w:type="page"/>
      </w:r>
    </w:p>
    <w:p w14:paraId="7EDD3D20" w14:textId="7D9BF638" w:rsidR="00696FF5" w:rsidRPr="00DA4CCB" w:rsidRDefault="006C0DA0" w:rsidP="00696FF5">
      <w:pPr>
        <w:pStyle w:val="Heading2"/>
      </w:pPr>
      <w:r>
        <w:lastRenderedPageBreak/>
        <w:t xml:space="preserve">4.5 </w:t>
      </w:r>
      <w:r w:rsidR="00D758E4">
        <w:t>Discussion</w:t>
      </w:r>
    </w:p>
    <w:p w14:paraId="2EA2C0DF" w14:textId="77777777" w:rsidR="00696FF5" w:rsidRDefault="00696FF5" w:rsidP="00696FF5">
      <w:pPr>
        <w:rPr>
          <w:b/>
          <w:bCs/>
          <w:sz w:val="24"/>
          <w:szCs w:val="24"/>
          <w:lang w:val="en-US"/>
        </w:rPr>
      </w:pPr>
    </w:p>
    <w:p w14:paraId="236D4893" w14:textId="6478DFEA" w:rsidR="0072394F" w:rsidRPr="0072394F" w:rsidRDefault="0072394F" w:rsidP="0072394F">
      <w:pPr>
        <w:rPr>
          <w:sz w:val="21"/>
          <w:szCs w:val="21"/>
          <w:lang w:val="en-US"/>
        </w:rPr>
      </w:pPr>
      <w:r w:rsidRPr="0072394F">
        <w:rPr>
          <w:sz w:val="21"/>
          <w:szCs w:val="21"/>
          <w:lang w:val="en-US"/>
        </w:rPr>
        <w:t xml:space="preserve">In this </w:t>
      </w:r>
      <w:r w:rsidR="00F76421">
        <w:rPr>
          <w:sz w:val="21"/>
          <w:szCs w:val="21"/>
          <w:lang w:val="en-US"/>
        </w:rPr>
        <w:t>chapter</w:t>
      </w:r>
      <w:r w:rsidRPr="0072394F">
        <w:rPr>
          <w:sz w:val="21"/>
          <w:szCs w:val="21"/>
          <w:lang w:val="en-US"/>
        </w:rPr>
        <w:t xml:space="preserve">, we developed a semi-automated nanoparticle design platform that integrates microfluidic formulation, high content imaging, and machine learning within an active learning framework. Applied to PLGA-PEG nanoparticles, our approach iteratively guided </w:t>
      </w:r>
      <w:r>
        <w:rPr>
          <w:sz w:val="21"/>
          <w:szCs w:val="21"/>
          <w:lang w:val="en-US"/>
        </w:rPr>
        <w:t xml:space="preserve">nanoparticle </w:t>
      </w:r>
      <w:r w:rsidRPr="0072394F">
        <w:rPr>
          <w:sz w:val="21"/>
          <w:szCs w:val="21"/>
          <w:lang w:val="en-US"/>
        </w:rPr>
        <w:t xml:space="preserve">formulation toward enhanced uptake in MDA-MB-468 breast cancer cells. Over the course of just two </w:t>
      </w:r>
      <w:r>
        <w:rPr>
          <w:sz w:val="21"/>
          <w:szCs w:val="21"/>
          <w:lang w:val="en-US"/>
        </w:rPr>
        <w:t>active learning</w:t>
      </w:r>
      <w:r w:rsidRPr="0072394F">
        <w:rPr>
          <w:sz w:val="21"/>
          <w:szCs w:val="21"/>
          <w:lang w:val="en-US"/>
        </w:rPr>
        <w:t xml:space="preserve"> cycles, uptake was tripled, and the model demonstrated the capacity to differentiate between low- and high-performing formulations, offering interpretable insights into composition–function relationships.</w:t>
      </w:r>
    </w:p>
    <w:p w14:paraId="3285E521" w14:textId="77777777" w:rsidR="0072394F" w:rsidRDefault="0072394F" w:rsidP="0072394F">
      <w:pPr>
        <w:rPr>
          <w:sz w:val="21"/>
          <w:szCs w:val="21"/>
          <w:lang w:val="en-US"/>
        </w:rPr>
      </w:pPr>
    </w:p>
    <w:p w14:paraId="71568285" w14:textId="4E5A3219" w:rsidR="001E0236" w:rsidRPr="0072394F" w:rsidRDefault="0072394F" w:rsidP="001E0236">
      <w:pPr>
        <w:rPr>
          <w:sz w:val="21"/>
          <w:szCs w:val="21"/>
          <w:lang w:val="en-US"/>
        </w:rPr>
      </w:pPr>
      <w:r w:rsidRPr="0072394F">
        <w:rPr>
          <w:sz w:val="21"/>
          <w:szCs w:val="21"/>
          <w:lang w:val="en-US"/>
        </w:rPr>
        <w:t xml:space="preserve">The structured and controllable nature </w:t>
      </w:r>
      <w:r>
        <w:rPr>
          <w:sz w:val="21"/>
          <w:szCs w:val="21"/>
          <w:lang w:val="en-US"/>
        </w:rPr>
        <w:t>nanoparticle formulation</w:t>
      </w:r>
      <w:r w:rsidRPr="0072394F">
        <w:rPr>
          <w:sz w:val="21"/>
          <w:szCs w:val="21"/>
          <w:lang w:val="en-US"/>
        </w:rPr>
        <w:t xml:space="preserve"> allowed us to probe practical questions about how to select informative experiments, </w:t>
      </w:r>
      <w:r>
        <w:rPr>
          <w:sz w:val="21"/>
          <w:szCs w:val="21"/>
          <w:lang w:val="en-US"/>
        </w:rPr>
        <w:t>perform</w:t>
      </w:r>
      <w:r w:rsidRPr="0072394F">
        <w:rPr>
          <w:sz w:val="21"/>
          <w:szCs w:val="21"/>
          <w:lang w:val="en-US"/>
        </w:rPr>
        <w:t xml:space="preserve"> exploration and exploitation, and build </w:t>
      </w:r>
      <w:r w:rsidR="001E0236">
        <w:rPr>
          <w:sz w:val="21"/>
          <w:szCs w:val="21"/>
          <w:lang w:val="en-US"/>
        </w:rPr>
        <w:t>robust</w:t>
      </w:r>
      <w:r w:rsidRPr="0072394F">
        <w:rPr>
          <w:sz w:val="21"/>
          <w:szCs w:val="21"/>
          <w:lang w:val="en-US"/>
        </w:rPr>
        <w:t xml:space="preserve"> models under data constraints.</w:t>
      </w:r>
      <w:r>
        <w:rPr>
          <w:sz w:val="21"/>
          <w:szCs w:val="21"/>
          <w:lang w:val="en-US"/>
        </w:rPr>
        <w:t xml:space="preserve"> </w:t>
      </w:r>
      <w:r w:rsidR="001E0236">
        <w:rPr>
          <w:sz w:val="21"/>
          <w:szCs w:val="21"/>
          <w:lang w:val="en-US"/>
        </w:rPr>
        <w:t>Specifically, t</w:t>
      </w:r>
      <w:r>
        <w:rPr>
          <w:sz w:val="21"/>
          <w:szCs w:val="21"/>
          <w:lang w:val="en-US"/>
        </w:rPr>
        <w:t>he</w:t>
      </w:r>
      <w:r w:rsidRPr="0072394F">
        <w:rPr>
          <w:sz w:val="21"/>
          <w:szCs w:val="21"/>
          <w:lang w:val="en-US"/>
        </w:rPr>
        <w:t xml:space="preserve"> core challenges addressed</w:t>
      </w:r>
      <w:r>
        <w:rPr>
          <w:sz w:val="21"/>
          <w:szCs w:val="21"/>
          <w:lang w:val="en-US"/>
        </w:rPr>
        <w:t xml:space="preserve"> here – </w:t>
      </w:r>
      <w:r w:rsidRPr="0072394F">
        <w:rPr>
          <w:sz w:val="21"/>
          <w:szCs w:val="21"/>
          <w:lang w:val="en-US"/>
        </w:rPr>
        <w:t>data scarcity, costly experimental feedback, and the need to navigate complex, high-dimensional design spaces</w:t>
      </w:r>
      <w:r>
        <w:rPr>
          <w:sz w:val="21"/>
          <w:szCs w:val="21"/>
          <w:lang w:val="en-US"/>
        </w:rPr>
        <w:t xml:space="preserve"> – </w:t>
      </w:r>
      <w:r w:rsidRPr="0072394F">
        <w:rPr>
          <w:sz w:val="21"/>
          <w:szCs w:val="21"/>
          <w:lang w:val="en-US"/>
        </w:rPr>
        <w:t xml:space="preserve">are </w:t>
      </w:r>
      <w:r w:rsidR="001E0236">
        <w:rPr>
          <w:sz w:val="21"/>
          <w:szCs w:val="21"/>
          <w:lang w:val="en-US"/>
        </w:rPr>
        <w:t xml:space="preserve">directly </w:t>
      </w:r>
      <w:r w:rsidRPr="0072394F">
        <w:rPr>
          <w:sz w:val="21"/>
          <w:szCs w:val="21"/>
          <w:lang w:val="en-US"/>
        </w:rPr>
        <w:t xml:space="preserve">shared </w:t>
      </w:r>
      <w:r>
        <w:rPr>
          <w:sz w:val="21"/>
          <w:szCs w:val="21"/>
          <w:lang w:val="en-US"/>
        </w:rPr>
        <w:t>with</w:t>
      </w:r>
      <w:r w:rsidRPr="0072394F">
        <w:rPr>
          <w:sz w:val="21"/>
          <w:szCs w:val="21"/>
          <w:lang w:val="en-US"/>
        </w:rPr>
        <w:t xml:space="preserve"> molecular machine learning</w:t>
      </w:r>
      <w:r w:rsidR="001E0236">
        <w:rPr>
          <w:sz w:val="21"/>
          <w:szCs w:val="21"/>
          <w:lang w:val="en-US"/>
        </w:rPr>
        <w:t xml:space="preserve">. </w:t>
      </w:r>
      <w:r w:rsidR="001E0236" w:rsidRPr="0072394F">
        <w:rPr>
          <w:sz w:val="21"/>
          <w:szCs w:val="21"/>
          <w:lang w:val="en-US"/>
        </w:rPr>
        <w:t>By demonstrating that meaningful optimization is possible in a</w:t>
      </w:r>
      <w:r w:rsidR="00F76421">
        <w:rPr>
          <w:sz w:val="21"/>
          <w:szCs w:val="21"/>
          <w:lang w:val="en-US"/>
        </w:rPr>
        <w:t>n extreme</w:t>
      </w:r>
      <w:r w:rsidR="001E0236" w:rsidRPr="0072394F">
        <w:rPr>
          <w:sz w:val="21"/>
          <w:szCs w:val="21"/>
          <w:lang w:val="en-US"/>
        </w:rPr>
        <w:t xml:space="preserve"> data-limited, experimentally grounded pipeline, this work contributes to a growing body of evidence supporting the feasibility of active learning for molecular discovery</w:t>
      </w:r>
      <w:r w:rsidR="001E0236">
        <w:rPr>
          <w:sz w:val="21"/>
          <w:szCs w:val="21"/>
          <w:lang w:val="en-US"/>
        </w:rPr>
        <w:t xml:space="preserve"> – </w:t>
      </w:r>
      <w:r w:rsidR="001E0236" w:rsidRPr="0072394F">
        <w:rPr>
          <w:sz w:val="21"/>
          <w:szCs w:val="21"/>
          <w:lang w:val="en-US"/>
        </w:rPr>
        <w:t xml:space="preserve">whether </w:t>
      </w:r>
      <w:r w:rsidR="001E0236">
        <w:rPr>
          <w:sz w:val="21"/>
          <w:szCs w:val="21"/>
          <w:lang w:val="en-US"/>
        </w:rPr>
        <w:t xml:space="preserve">for </w:t>
      </w:r>
      <w:r w:rsidR="001E0236" w:rsidRPr="0072394F">
        <w:rPr>
          <w:sz w:val="21"/>
          <w:szCs w:val="21"/>
          <w:lang w:val="en-US"/>
        </w:rPr>
        <w:t>nanomedicine or small molecule dru</w:t>
      </w:r>
      <w:r w:rsidR="001E0236">
        <w:rPr>
          <w:sz w:val="21"/>
          <w:szCs w:val="21"/>
          <w:lang w:val="en-US"/>
        </w:rPr>
        <w:t>gs</w:t>
      </w:r>
      <w:r w:rsidR="001E0236" w:rsidRPr="0072394F">
        <w:rPr>
          <w:sz w:val="21"/>
          <w:szCs w:val="21"/>
          <w:lang w:val="en-US"/>
        </w:rPr>
        <w:t>.</w:t>
      </w:r>
    </w:p>
    <w:p w14:paraId="69644C75" w14:textId="77777777" w:rsidR="0072394F" w:rsidRPr="0072394F" w:rsidRDefault="0072394F" w:rsidP="0072394F">
      <w:pPr>
        <w:rPr>
          <w:sz w:val="21"/>
          <w:szCs w:val="21"/>
          <w:lang w:val="en-US"/>
        </w:rPr>
      </w:pPr>
    </w:p>
    <w:p w14:paraId="5B2C78E4" w14:textId="33576891" w:rsidR="0072394F" w:rsidRDefault="0072394F" w:rsidP="00D46204">
      <w:pPr>
        <w:rPr>
          <w:sz w:val="21"/>
          <w:szCs w:val="21"/>
          <w:lang w:val="en-US"/>
        </w:rPr>
      </w:pPr>
    </w:p>
    <w:p w14:paraId="10DCBB97" w14:textId="77777777" w:rsidR="0072394F" w:rsidRDefault="0072394F" w:rsidP="00D46204">
      <w:pPr>
        <w:rPr>
          <w:sz w:val="21"/>
          <w:szCs w:val="21"/>
          <w:lang w:val="en-US"/>
        </w:rPr>
      </w:pPr>
    </w:p>
    <w:p w14:paraId="5D9917D7" w14:textId="77777777" w:rsidR="001E0236" w:rsidRDefault="001E0236">
      <w:pPr>
        <w:spacing w:line="240" w:lineRule="auto"/>
        <w:jc w:val="left"/>
        <w:rPr>
          <w:b/>
          <w:bCs/>
          <w:color w:val="000000" w:themeColor="text1"/>
          <w:sz w:val="32"/>
          <w:szCs w:val="32"/>
          <w:lang w:val="en-US"/>
        </w:rPr>
      </w:pPr>
      <w:r>
        <w:br w:type="page"/>
      </w:r>
    </w:p>
    <w:p w14:paraId="63A3F1A5" w14:textId="00C57FCE" w:rsidR="002F1068" w:rsidRPr="00DA4CCB" w:rsidRDefault="006C0DA0" w:rsidP="002F1068">
      <w:pPr>
        <w:pStyle w:val="Heading2"/>
      </w:pPr>
      <w:r>
        <w:lastRenderedPageBreak/>
        <w:t xml:space="preserve">4.6 </w:t>
      </w:r>
      <w:r w:rsidR="00E61FA9" w:rsidRPr="00DA4CCB">
        <w:t>Materials and Methods</w:t>
      </w:r>
    </w:p>
    <w:p w14:paraId="1BF0329B" w14:textId="77777777" w:rsidR="00E61FA9" w:rsidRPr="00DA4CCB" w:rsidRDefault="00E61FA9" w:rsidP="00E61FA9">
      <w:pPr>
        <w:rPr>
          <w:lang w:val="en-US"/>
        </w:rPr>
      </w:pPr>
    </w:p>
    <w:p w14:paraId="76CE57C2" w14:textId="77777777" w:rsidR="00E61FA9" w:rsidRPr="00DA4CCB" w:rsidRDefault="00E61FA9" w:rsidP="00E61FA9">
      <w:pPr>
        <w:spacing w:line="240" w:lineRule="auto"/>
        <w:textAlignment w:val="baseline"/>
        <w:rPr>
          <w:rFonts w:eastAsia="Times New Roman"/>
          <w:b/>
          <w:bCs/>
          <w:sz w:val="21"/>
          <w:szCs w:val="21"/>
          <w:lang w:val="en-US"/>
        </w:rPr>
      </w:pPr>
      <w:r w:rsidRPr="00DA4CCB">
        <w:rPr>
          <w:rFonts w:eastAsia="Times New Roman"/>
          <w:b/>
          <w:bCs/>
          <w:sz w:val="21"/>
          <w:szCs w:val="21"/>
          <w:lang w:val="en-US"/>
        </w:rPr>
        <w:t>Nanoparticle formulation</w:t>
      </w:r>
    </w:p>
    <w:p w14:paraId="6509B64B" w14:textId="77777777" w:rsidR="00E61FA9" w:rsidRPr="00DA4CCB" w:rsidRDefault="00E61FA9" w:rsidP="00E61FA9">
      <w:pPr>
        <w:spacing w:line="240" w:lineRule="auto"/>
        <w:textAlignment w:val="baseline"/>
        <w:rPr>
          <w:rFonts w:eastAsia="Times New Roman"/>
          <w:b/>
          <w:sz w:val="21"/>
          <w:szCs w:val="21"/>
          <w:lang w:val="en-US"/>
        </w:rPr>
      </w:pPr>
    </w:p>
    <w:p w14:paraId="40A34F03" w14:textId="77777777" w:rsidR="00E61FA9" w:rsidRPr="00DA4CCB" w:rsidRDefault="00E61FA9" w:rsidP="00E61FA9">
      <w:pPr>
        <w:spacing w:line="240" w:lineRule="auto"/>
        <w:textAlignment w:val="baseline"/>
        <w:rPr>
          <w:rFonts w:eastAsia="Times New Roman"/>
          <w:sz w:val="21"/>
          <w:szCs w:val="21"/>
          <w:u w:val="single"/>
          <w:lang w:val="en-US"/>
        </w:rPr>
      </w:pPr>
      <w:r w:rsidRPr="00DA4CCB">
        <w:rPr>
          <w:rFonts w:eastAsia="Times New Roman"/>
          <w:sz w:val="21"/>
          <w:szCs w:val="21"/>
          <w:u w:val="single"/>
          <w:lang w:val="en-US"/>
        </w:rPr>
        <w:t>Chemicals</w:t>
      </w:r>
      <w:r w:rsidRPr="00DA4CCB">
        <w:rPr>
          <w:rFonts w:eastAsia="Times New Roman"/>
          <w:sz w:val="21"/>
          <w:szCs w:val="21"/>
          <w:lang w:val="en-US"/>
        </w:rPr>
        <w:t xml:space="preserve">. All Poly Lactic-co-Glycol Acid (PLGA)-Polyethylene Glycol (-PEG) based polymers were purchased from Akina Inc. division </w:t>
      </w:r>
      <w:proofErr w:type="spellStart"/>
      <w:r w:rsidRPr="00DA4CCB">
        <w:rPr>
          <w:rFonts w:eastAsia="Times New Roman"/>
          <w:sz w:val="21"/>
          <w:szCs w:val="21"/>
          <w:lang w:val="en-US"/>
        </w:rPr>
        <w:t>PolySciTech</w:t>
      </w:r>
      <w:proofErr w:type="spellEnd"/>
      <w:r w:rsidRPr="00DA4CCB">
        <w:rPr>
          <w:rFonts w:eastAsia="Times New Roman"/>
          <w:sz w:val="21"/>
          <w:szCs w:val="21"/>
          <w:lang w:val="en-US"/>
        </w:rPr>
        <w:t xml:space="preserve"> (West Lafayette, USA): PLGA (#AP082), PLGA-PEG (#AK102), PLGA-PEG-COOH (#AI078), PLGA-PEG-NH</w:t>
      </w:r>
      <w:r w:rsidRPr="00DA4CCB">
        <w:rPr>
          <w:rFonts w:eastAsia="Times New Roman"/>
          <w:sz w:val="21"/>
          <w:szCs w:val="21"/>
          <w:vertAlign w:val="subscript"/>
          <w:lang w:val="en-US"/>
        </w:rPr>
        <w:t>2</w:t>
      </w:r>
      <w:r w:rsidRPr="00DA4CCB">
        <w:rPr>
          <w:rFonts w:eastAsia="Times New Roman"/>
          <w:sz w:val="21"/>
          <w:szCs w:val="21"/>
          <w:lang w:val="en-US"/>
        </w:rPr>
        <w:t xml:space="preserve"> (#CAI189). The encapsulated dye was a </w:t>
      </w:r>
      <w:proofErr w:type="spellStart"/>
      <w:r w:rsidRPr="00DA4CCB">
        <w:rPr>
          <w:rFonts w:eastAsia="Times New Roman"/>
          <w:sz w:val="21"/>
          <w:szCs w:val="21"/>
          <w:lang w:val="en-US"/>
        </w:rPr>
        <w:t>DiD</w:t>
      </w:r>
      <w:proofErr w:type="spellEnd"/>
      <w:r w:rsidRPr="00DA4CCB">
        <w:rPr>
          <w:rFonts w:eastAsia="Times New Roman"/>
          <w:sz w:val="21"/>
          <w:szCs w:val="21"/>
          <w:lang w:val="en-US"/>
        </w:rPr>
        <w:t xml:space="preserve"> solution from Invitrogen </w:t>
      </w:r>
      <w:proofErr w:type="spellStart"/>
      <w:r w:rsidRPr="00DA4CCB">
        <w:rPr>
          <w:rFonts w:eastAsia="Times New Roman"/>
          <w:sz w:val="21"/>
          <w:szCs w:val="21"/>
          <w:lang w:val="en-US"/>
        </w:rPr>
        <w:t>Vybrant</w:t>
      </w:r>
      <w:r w:rsidRPr="00DA4CCB">
        <w:rPr>
          <w:rFonts w:eastAsia="Times New Roman"/>
          <w:sz w:val="21"/>
          <w:szCs w:val="21"/>
          <w:vertAlign w:val="superscript"/>
          <w:lang w:val="en-US"/>
        </w:rPr>
        <w:t>TM</w:t>
      </w:r>
      <w:proofErr w:type="spellEnd"/>
      <w:r w:rsidRPr="00DA4CCB">
        <w:rPr>
          <w:rFonts w:eastAsia="Times New Roman"/>
          <w:sz w:val="21"/>
          <w:szCs w:val="21"/>
          <w:lang w:val="en-US"/>
        </w:rPr>
        <w:t xml:space="preserve"> Multicolor Cell-Labelling kit (Cat no. V22889), purchased from Fisher Scientific (</w:t>
      </w:r>
      <w:proofErr w:type="spellStart"/>
      <w:r w:rsidRPr="00DA4CCB">
        <w:rPr>
          <w:rFonts w:eastAsia="Times New Roman"/>
          <w:sz w:val="21"/>
          <w:szCs w:val="21"/>
          <w:lang w:val="en-US"/>
        </w:rPr>
        <w:t>Landsmeer</w:t>
      </w:r>
      <w:proofErr w:type="spellEnd"/>
      <w:r w:rsidRPr="00DA4CCB">
        <w:rPr>
          <w:rFonts w:eastAsia="Times New Roman"/>
          <w:sz w:val="21"/>
          <w:szCs w:val="21"/>
          <w:lang w:val="en-US"/>
        </w:rPr>
        <w:t>, Netherlands). High-grade acetonitrile (&gt;99%) was used as organic solvent.  </w:t>
      </w:r>
    </w:p>
    <w:p w14:paraId="541AF1EB" w14:textId="77777777" w:rsidR="00E61FA9" w:rsidRPr="00DA4CCB" w:rsidRDefault="00E61FA9" w:rsidP="00E61FA9">
      <w:pPr>
        <w:spacing w:line="240" w:lineRule="auto"/>
        <w:textAlignment w:val="baseline"/>
        <w:rPr>
          <w:rFonts w:ascii="Segoe UI" w:eastAsia="Times New Roman" w:hAnsi="Segoe UI" w:cs="Segoe UI"/>
          <w:sz w:val="21"/>
          <w:szCs w:val="21"/>
          <w:lang w:val="en-US"/>
        </w:rPr>
      </w:pPr>
    </w:p>
    <w:p w14:paraId="28BF9752" w14:textId="751FE314" w:rsidR="00E61FA9" w:rsidRPr="00DA4CCB" w:rsidRDefault="00E61FA9" w:rsidP="00E61FA9">
      <w:pPr>
        <w:spacing w:line="240" w:lineRule="auto"/>
        <w:textAlignment w:val="baseline"/>
        <w:rPr>
          <w:rFonts w:eastAsia="Times New Roman"/>
          <w:sz w:val="21"/>
          <w:szCs w:val="21"/>
          <w:lang w:val="en-US"/>
        </w:rPr>
      </w:pPr>
      <w:r w:rsidRPr="00DA4CCB">
        <w:rPr>
          <w:rFonts w:eastAsia="Times New Roman"/>
          <w:bCs/>
          <w:sz w:val="21"/>
          <w:szCs w:val="21"/>
          <w:u w:val="single"/>
          <w:lang w:val="en-US"/>
        </w:rPr>
        <w:t>Microfluidic chip manufacturing</w:t>
      </w:r>
      <w:r w:rsidRPr="00DA4CCB">
        <w:rPr>
          <w:rFonts w:eastAsia="Times New Roman"/>
          <w:bCs/>
          <w:sz w:val="21"/>
          <w:szCs w:val="21"/>
          <w:lang w:val="en-US"/>
        </w:rPr>
        <w:t>.</w:t>
      </w:r>
      <w:r w:rsidRPr="00DA4CCB">
        <w:rPr>
          <w:rFonts w:eastAsia="Times New Roman"/>
          <w:sz w:val="21"/>
          <w:szCs w:val="21"/>
          <w:lang w:val="en-US"/>
        </w:rPr>
        <w:t xml:space="preserve"> The microfluidic chips were manufactured in polydimethylsiloxane (PDMS) from a SU-8 patterned Silicon wafer master mold. The design of the corresponding microstructures (a Y-junction, with 200 µm of channel width and 60 µm height) and their manufacturing process are described in detail in our previous work, by </w:t>
      </w:r>
      <w:proofErr w:type="spellStart"/>
      <w:r w:rsidRPr="00DA4CCB">
        <w:rPr>
          <w:rFonts w:eastAsia="Times New Roman"/>
          <w:sz w:val="21"/>
          <w:szCs w:val="21"/>
          <w:lang w:val="en-US"/>
        </w:rPr>
        <w:t>Glinkowska</w:t>
      </w:r>
      <w:proofErr w:type="spellEnd"/>
      <w:r w:rsidRPr="00DA4CCB">
        <w:rPr>
          <w:rFonts w:eastAsia="Times New Roman"/>
          <w:sz w:val="21"/>
          <w:szCs w:val="21"/>
          <w:lang w:val="en-US"/>
        </w:rPr>
        <w:t xml:space="preserve"> </w:t>
      </w:r>
      <w:r w:rsidRPr="00DA4CCB">
        <w:rPr>
          <w:rFonts w:eastAsia="Times New Roman"/>
          <w:i/>
          <w:iCs/>
          <w:sz w:val="21"/>
          <w:szCs w:val="21"/>
          <w:lang w:val="en-US"/>
        </w:rPr>
        <w:t>et al.</w:t>
      </w:r>
      <w:r w:rsidRPr="00DA4CCB">
        <w:rPr>
          <w:rFonts w:eastAsia="Times New Roman"/>
          <w:i/>
          <w:iCs/>
          <w:sz w:val="21"/>
          <w:szCs w:val="21"/>
          <w:lang w:val="en-US"/>
        </w:rPr>
        <w:fldChar w:fldCharType="begin"/>
      </w:r>
      <w:r w:rsidR="004C0A56">
        <w:rPr>
          <w:rFonts w:eastAsia="Times New Roman"/>
          <w:i/>
          <w:iCs/>
          <w:sz w:val="21"/>
          <w:szCs w:val="21"/>
          <w:lang w:val="en-US"/>
        </w:rPr>
        <w:instrText xml:space="preserve"> ADDIN ZOTERO_ITEM CSL_CITATION {"citationID":"F71GTlYT","properties":{"formattedCitation":"\\super 33\\nosupersub{}","plainCitation":"33","noteIndex":0},"citationItems":[{"id":751,"uris":["http://zotero.org/groups/5110070/items/6FJL4NFA"],"itemData":{"id":751,"type":"article-journal","abstract":"Amphiphilic block co-polymer nanoparticles are interesting candidates for drug delivery as a result of their unique properties such as the size, modularity, biocompatibility and drug loading capacity. They can be rapidly formulated in a nanoprecipitation process based on self-assembly, resulting in kinetically locked nanostructures. The control over this step allows us to obtain nanoparticles with tailor-made properties without modification of the co-polymer building blocks. Furthermore, a reproducible and controlled formulation supports better predictability of a batch effectiveness in preclinical tests. Herein, we compared the formulation of PLGA-PEG nanoparticles using the typical manual bulk mixing and a microfluidic chip-assisted nanoprecipitation. The particle size tunability and controllability in a hydrodynamic flow focusing device was demonstrated to be greater than in the manual dropwise addition method. We also analyzed particle size and encapsulation of fluorescent compounds, using the common bulk analysis and advanced microscopy techniques: Transmission Electron Microscopy and Total Internal Reflection Microscopy, to reveal the heterogeneities occurred in the formulated nanoparticles. Finally, we performed in vitro evaluation of obtained NPs using MCF-7 cell line. Our results show how the microfluidic formulation improves the fine control over the resulting nanoparticles, without compromising any appealing property of PLGA nanoparticle. The combination of microfluidic formulation with advanced analysis methods, looking at the single particle level, can improve the understanding of the NP properties, heterogeneities and performance.","container-title":"PLOS ONE","DOI":"10.1371/journal.pone.0251821","ISSN":"1932-6203","issue":"6","journalAbbreviation":"PLOS ONE","language":"en","note":"publisher: Public Library of Science","page":"e0251821","source":"PLoS Journals","title":"Formulation of tunable size PLGA-PEG nanoparticles for drug delivery using microfluidic technology","volume":"16","author":[{"family":"Mares","given":"Adrianna Glinkowska"},{"family":"Pacassoni","given":"Gaia"},{"family":"Marti","given":"Josep Samitier"},{"family":"Pujals","given":"Silvia"},{"family":"Albertazzi","given":"Lorenzo"}],"issued":{"date-parts":[["2021",6,18]]}}}],"schema":"https://github.com/citation-style-language/schema/raw/master/csl-citation.json"} </w:instrText>
      </w:r>
      <w:r w:rsidRPr="00DA4CCB">
        <w:rPr>
          <w:rFonts w:eastAsia="Times New Roman"/>
          <w:i/>
          <w:iCs/>
          <w:sz w:val="21"/>
          <w:szCs w:val="21"/>
          <w:lang w:val="en-US"/>
        </w:rPr>
        <w:fldChar w:fldCharType="separate"/>
      </w:r>
      <w:r w:rsidR="004C0A56" w:rsidRPr="004C0A56">
        <w:rPr>
          <w:kern w:val="0"/>
          <w:sz w:val="21"/>
          <w:vertAlign w:val="superscript"/>
        </w:rPr>
        <w:t>33</w:t>
      </w:r>
      <w:r w:rsidRPr="00DA4CCB">
        <w:rPr>
          <w:rFonts w:eastAsia="Times New Roman"/>
          <w:i/>
          <w:iCs/>
          <w:sz w:val="21"/>
          <w:szCs w:val="21"/>
          <w:lang w:val="en-US"/>
        </w:rPr>
        <w:fldChar w:fldCharType="end"/>
      </w:r>
      <w:r w:rsidRPr="00DA4CCB">
        <w:rPr>
          <w:rFonts w:eastAsia="Times New Roman"/>
          <w:sz w:val="21"/>
          <w:szCs w:val="21"/>
          <w:lang w:val="en-US"/>
        </w:rPr>
        <w:t>. Each chip (or PDMS replica) was prepared from the master mold by standard soft lithography. First, a PDMS base polymer and elastomer from a two-component kit (</w:t>
      </w:r>
      <w:proofErr w:type="spellStart"/>
      <w:r w:rsidRPr="00DA4CCB">
        <w:rPr>
          <w:rFonts w:eastAsia="Times New Roman"/>
          <w:sz w:val="21"/>
          <w:szCs w:val="21"/>
          <w:lang w:val="en-US"/>
        </w:rPr>
        <w:t>Sylgard</w:t>
      </w:r>
      <w:proofErr w:type="spellEnd"/>
      <w:r w:rsidRPr="00DA4CCB">
        <w:rPr>
          <w:rFonts w:eastAsia="Times New Roman"/>
          <w:sz w:val="21"/>
          <w:szCs w:val="21"/>
          <w:lang w:val="en-US"/>
        </w:rPr>
        <w:t xml:space="preserve"> 184, Dow Corning) were thoroughly mixed in 10:1 </w:t>
      </w:r>
      <w:proofErr w:type="spellStart"/>
      <w:r w:rsidRPr="00DA4CCB">
        <w:rPr>
          <w:rFonts w:eastAsia="Times New Roman"/>
          <w:sz w:val="21"/>
          <w:szCs w:val="21"/>
          <w:lang w:val="en-US"/>
        </w:rPr>
        <w:t>wt:wt</w:t>
      </w:r>
      <w:proofErr w:type="spellEnd"/>
      <w:r w:rsidRPr="00DA4CCB">
        <w:rPr>
          <w:rFonts w:eastAsia="Times New Roman"/>
          <w:sz w:val="21"/>
          <w:szCs w:val="21"/>
          <w:lang w:val="en-US"/>
        </w:rPr>
        <w:t xml:space="preserve"> ratio. The mixture was degassed in a desiccator, poured over the master mold, degassed once more and baked overnight at 60°C. After elastomer curation, the PMDS chips were peeled off from the master mold, the inlets and outlets were punched with a 1.2 mm biopsy puncher and stored in a dust-free environment.  On the same day of formulation, to keep surface hydrophilicity, the PDMS replica was freshly bonded to a clean 25x75 mm glass slide using oxygen plasma (at 20 W for 30s), achieved with an </w:t>
      </w:r>
      <w:proofErr w:type="spellStart"/>
      <w:r w:rsidRPr="00DA4CCB">
        <w:rPr>
          <w:rFonts w:eastAsia="Times New Roman"/>
          <w:sz w:val="21"/>
          <w:szCs w:val="21"/>
          <w:lang w:val="en-US"/>
        </w:rPr>
        <w:t>Emitech</w:t>
      </w:r>
      <w:proofErr w:type="spellEnd"/>
      <w:r w:rsidRPr="00DA4CCB">
        <w:rPr>
          <w:rFonts w:eastAsia="Times New Roman"/>
          <w:sz w:val="21"/>
          <w:szCs w:val="21"/>
          <w:lang w:val="en-US"/>
        </w:rPr>
        <w:t xml:space="preserve"> K1050X Plasma Asher from Quorum (East Sussex, UK).  </w:t>
      </w:r>
    </w:p>
    <w:p w14:paraId="591CDB30" w14:textId="77777777" w:rsidR="00E61FA9" w:rsidRPr="00DA4CCB" w:rsidRDefault="00E61FA9" w:rsidP="00E61FA9">
      <w:pPr>
        <w:spacing w:line="240" w:lineRule="auto"/>
        <w:textAlignment w:val="baseline"/>
        <w:rPr>
          <w:rFonts w:ascii="Segoe UI" w:eastAsia="Times New Roman" w:hAnsi="Segoe UI" w:cs="Segoe UI"/>
          <w:sz w:val="21"/>
          <w:szCs w:val="21"/>
          <w:lang w:val="en-US"/>
        </w:rPr>
      </w:pPr>
    </w:p>
    <w:p w14:paraId="43119555" w14:textId="77777777" w:rsidR="00E61FA9" w:rsidRPr="00DA4CCB" w:rsidRDefault="00E61FA9" w:rsidP="00E61FA9">
      <w:pPr>
        <w:spacing w:line="240" w:lineRule="auto"/>
        <w:textAlignment w:val="baseline"/>
        <w:rPr>
          <w:rFonts w:eastAsia="Times New Roman"/>
          <w:sz w:val="21"/>
          <w:szCs w:val="21"/>
          <w:lang w:val="en-US"/>
        </w:rPr>
      </w:pPr>
      <w:r w:rsidRPr="00DA4CCB">
        <w:rPr>
          <w:rFonts w:eastAsia="Times New Roman"/>
          <w:sz w:val="21"/>
          <w:szCs w:val="21"/>
          <w:u w:val="single"/>
          <w:lang w:val="en-US"/>
        </w:rPr>
        <w:t>Microfluidic-assisted nanoparticle formulation</w:t>
      </w:r>
      <w:r w:rsidRPr="00DA4CCB">
        <w:rPr>
          <w:rFonts w:eastAsia="Times New Roman"/>
          <w:sz w:val="21"/>
          <w:szCs w:val="21"/>
          <w:lang w:val="en-US"/>
        </w:rPr>
        <w:t xml:space="preserve">. Nanoparticles were formulated by microfluidic-assisted nanoprecipitation, in which an acetonitrile stream (solvent, </w:t>
      </w:r>
      <w:r w:rsidRPr="00586881">
        <w:rPr>
          <w:rFonts w:eastAsia="Times New Roman"/>
          <w:sz w:val="21"/>
          <w:szCs w:val="21"/>
          <w:lang w:val="en-US"/>
        </w:rPr>
        <w:t>S</w:t>
      </w:r>
      <w:r w:rsidRPr="00DA4CCB">
        <w:rPr>
          <w:rFonts w:eastAsia="Times New Roman"/>
          <w:sz w:val="21"/>
          <w:szCs w:val="21"/>
          <w:lang w:val="en-US"/>
        </w:rPr>
        <w:t xml:space="preserve">) containing all polymer components is hydrodynamically focused by an aqueous phase (anti-solvent, </w:t>
      </w:r>
      <w:r w:rsidRPr="00586881">
        <w:rPr>
          <w:rFonts w:eastAsia="Times New Roman"/>
          <w:sz w:val="21"/>
          <w:szCs w:val="21"/>
          <w:lang w:val="en-US"/>
        </w:rPr>
        <w:t>AS</w:t>
      </w:r>
      <w:r w:rsidRPr="00DA4CCB">
        <w:rPr>
          <w:rFonts w:eastAsia="Times New Roman"/>
          <w:sz w:val="21"/>
          <w:szCs w:val="21"/>
          <w:lang w:val="en-US"/>
        </w:rPr>
        <w:t xml:space="preserve">) in a Y-junction. The AS phase was ultra-pure water pumped into the lateral inlets of the chip by a Fusion 200 Two-channel </w:t>
      </w:r>
      <w:proofErr w:type="spellStart"/>
      <w:r w:rsidRPr="00DA4CCB">
        <w:rPr>
          <w:rFonts w:eastAsia="Times New Roman"/>
          <w:sz w:val="21"/>
          <w:szCs w:val="21"/>
          <w:lang w:val="en-US"/>
        </w:rPr>
        <w:t>Chemyx</w:t>
      </w:r>
      <w:proofErr w:type="spellEnd"/>
      <w:r w:rsidRPr="00DA4CCB">
        <w:rPr>
          <w:rFonts w:eastAsia="Times New Roman"/>
          <w:sz w:val="21"/>
          <w:szCs w:val="21"/>
          <w:lang w:val="en-US"/>
        </w:rPr>
        <w:t xml:space="preserve"> Syringe Pump (Stafford, USA), while the acetonitrile was pumped inside the central channel by a </w:t>
      </w:r>
      <w:proofErr w:type="spellStart"/>
      <w:r w:rsidRPr="00DA4CCB">
        <w:rPr>
          <w:rFonts w:eastAsia="Times New Roman"/>
          <w:sz w:val="21"/>
          <w:szCs w:val="21"/>
          <w:lang w:val="en-US"/>
        </w:rPr>
        <w:t>LSPOnePump</w:t>
      </w:r>
      <w:proofErr w:type="spellEnd"/>
      <w:r w:rsidRPr="00DA4CCB">
        <w:rPr>
          <w:rFonts w:eastAsia="Times New Roman"/>
          <w:sz w:val="21"/>
          <w:szCs w:val="21"/>
          <w:lang w:val="en-US"/>
        </w:rPr>
        <w:t xml:space="preserve"> with a 10-port valve and a 250-μl syringe from Advanced </w:t>
      </w:r>
      <w:proofErr w:type="spellStart"/>
      <w:r w:rsidRPr="00DA4CCB">
        <w:rPr>
          <w:rFonts w:eastAsia="Times New Roman"/>
          <w:sz w:val="21"/>
          <w:szCs w:val="21"/>
          <w:lang w:val="en-US"/>
        </w:rPr>
        <w:t>MicroFluidics</w:t>
      </w:r>
      <w:proofErr w:type="spellEnd"/>
      <w:r w:rsidRPr="00DA4CCB">
        <w:rPr>
          <w:rFonts w:eastAsia="Times New Roman"/>
          <w:sz w:val="21"/>
          <w:szCs w:val="21"/>
          <w:lang w:val="en-US"/>
        </w:rPr>
        <w:t xml:space="preserve"> SA (</w:t>
      </w:r>
      <w:proofErr w:type="spellStart"/>
      <w:r w:rsidRPr="00DA4CCB">
        <w:rPr>
          <w:rFonts w:eastAsia="Times New Roman"/>
          <w:sz w:val="21"/>
          <w:szCs w:val="21"/>
          <w:lang w:val="en-US"/>
        </w:rPr>
        <w:t>Ecublens</w:t>
      </w:r>
      <w:proofErr w:type="spellEnd"/>
      <w:r w:rsidRPr="00DA4CCB">
        <w:rPr>
          <w:rFonts w:eastAsia="Times New Roman"/>
          <w:sz w:val="21"/>
          <w:szCs w:val="21"/>
          <w:lang w:val="en-US"/>
        </w:rPr>
        <w:t xml:space="preserve">, Switzerland). This last pump was also used to make mixtures of polymer components prior injection of the organic phase into the device. This was achieved by using the following port configuration: 1 waste, 2 output, 3 mixing, 4 buffer, and the remaining ports (5-9) for dye and polymer components reservoirs. Schematics and port configuration shown in Sup. Figure 5. All solvents used were filtered with a Whatman's </w:t>
      </w:r>
      <w:r w:rsidRPr="00DA4CCB">
        <w:rPr>
          <w:sz w:val="21"/>
          <w:szCs w:val="21"/>
          <w:lang w:val="en-US"/>
        </w:rPr>
        <w:t>polyvinylidene fluoride (</w:t>
      </w:r>
      <w:r w:rsidRPr="00DA4CCB">
        <w:rPr>
          <w:rFonts w:eastAsia="Times New Roman"/>
          <w:sz w:val="21"/>
          <w:szCs w:val="21"/>
          <w:lang w:val="en-US"/>
        </w:rPr>
        <w:t xml:space="preserve">PVDF) 0.2 </w:t>
      </w:r>
      <w:proofErr w:type="spellStart"/>
      <w:r w:rsidRPr="00DA4CCB">
        <w:rPr>
          <w:rFonts w:eastAsia="Times New Roman"/>
          <w:sz w:val="21"/>
          <w:szCs w:val="21"/>
          <w:lang w:val="en-US"/>
        </w:rPr>
        <w:t>μm</w:t>
      </w:r>
      <w:proofErr w:type="spellEnd"/>
      <w:r w:rsidRPr="00DA4CCB">
        <w:rPr>
          <w:rFonts w:eastAsia="Times New Roman"/>
          <w:sz w:val="21"/>
          <w:szCs w:val="21"/>
          <w:lang w:val="en-US"/>
        </w:rPr>
        <w:t xml:space="preserve"> membrane filter. Filtered acetonitrile was used to make the polymer stocks (reservoirs) at a concentration </w:t>
      </w:r>
      <w:r w:rsidRPr="00DA4CCB">
        <w:rPr>
          <w:rFonts w:eastAsia="Times New Roman"/>
          <w:sz w:val="21"/>
          <w:szCs w:val="21"/>
          <w:lang w:val="en-US"/>
        </w:rPr>
        <w:lastRenderedPageBreak/>
        <w:t xml:space="preserve">of 15 mg/ml and to dilute the commercial </w:t>
      </w:r>
      <w:proofErr w:type="spellStart"/>
      <w:r w:rsidRPr="00DA4CCB">
        <w:rPr>
          <w:rFonts w:eastAsia="Times New Roman"/>
          <w:sz w:val="21"/>
          <w:szCs w:val="21"/>
          <w:lang w:val="en-US"/>
        </w:rPr>
        <w:t>DiD</w:t>
      </w:r>
      <w:proofErr w:type="spellEnd"/>
      <w:r w:rsidRPr="00DA4CCB">
        <w:rPr>
          <w:rFonts w:eastAsia="Times New Roman"/>
          <w:sz w:val="21"/>
          <w:szCs w:val="21"/>
          <w:lang w:val="en-US"/>
        </w:rPr>
        <w:t xml:space="preserve"> dye from 1 mM to 500 </w:t>
      </w:r>
      <w:proofErr w:type="spellStart"/>
      <w:r w:rsidRPr="00DA4CCB">
        <w:rPr>
          <w:rFonts w:eastAsia="Times New Roman"/>
          <w:sz w:val="21"/>
          <w:szCs w:val="21"/>
          <w:lang w:val="en-US"/>
        </w:rPr>
        <w:t>μM</w:t>
      </w:r>
      <w:proofErr w:type="spellEnd"/>
      <w:r w:rsidRPr="00DA4CCB">
        <w:rPr>
          <w:rFonts w:eastAsia="Times New Roman"/>
          <w:sz w:val="21"/>
          <w:szCs w:val="21"/>
          <w:lang w:val="en-US"/>
        </w:rPr>
        <w:t xml:space="preserve">. The polymer component mix was injected at a total polymer concentration of 10 mg/ml, with an S flow rate of 15 </w:t>
      </w:r>
      <w:proofErr w:type="spellStart"/>
      <w:r w:rsidRPr="00DA4CCB">
        <w:rPr>
          <w:rFonts w:eastAsia="Times New Roman"/>
          <w:sz w:val="21"/>
          <w:szCs w:val="21"/>
          <w:lang w:val="en-US"/>
        </w:rPr>
        <w:t>μl</w:t>
      </w:r>
      <w:proofErr w:type="spellEnd"/>
      <w:r w:rsidRPr="00DA4CCB">
        <w:rPr>
          <w:rFonts w:eastAsia="Times New Roman"/>
          <w:sz w:val="21"/>
          <w:szCs w:val="21"/>
          <w:lang w:val="en-US"/>
        </w:rPr>
        <w:t xml:space="preserve">/min, and a variable AS flow rate, depending on the desired S/AS ratio (S/AS values ranging from 0.1 to 0.25). </w:t>
      </w:r>
      <w:proofErr w:type="spellStart"/>
      <w:r w:rsidRPr="00DA4CCB">
        <w:rPr>
          <w:rFonts w:eastAsia="Times New Roman"/>
          <w:sz w:val="21"/>
          <w:szCs w:val="21"/>
          <w:lang w:val="en-US"/>
        </w:rPr>
        <w:t>DiD</w:t>
      </w:r>
      <w:proofErr w:type="spellEnd"/>
      <w:r w:rsidRPr="00DA4CCB">
        <w:rPr>
          <w:rFonts w:eastAsia="Times New Roman"/>
          <w:sz w:val="21"/>
          <w:szCs w:val="21"/>
          <w:lang w:val="en-US"/>
        </w:rPr>
        <w:t xml:space="preserve"> was added into the polymer mix at a concentration of 50 </w:t>
      </w:r>
      <w:proofErr w:type="spellStart"/>
      <w:r w:rsidRPr="00DA4CCB">
        <w:rPr>
          <w:rFonts w:eastAsia="Times New Roman"/>
          <w:sz w:val="21"/>
          <w:szCs w:val="21"/>
          <w:lang w:val="en-US"/>
        </w:rPr>
        <w:t>μM</w:t>
      </w:r>
      <w:proofErr w:type="spellEnd"/>
      <w:r w:rsidRPr="00DA4CCB">
        <w:rPr>
          <w:rFonts w:eastAsia="Times New Roman"/>
          <w:sz w:val="21"/>
          <w:szCs w:val="21"/>
          <w:lang w:val="en-US"/>
        </w:rPr>
        <w:t xml:space="preserve">, to label the particles fluorescently, by </w:t>
      </w:r>
      <w:r w:rsidRPr="00DA4CCB">
        <w:rPr>
          <w:rFonts w:eastAsia="Times New Roman"/>
          <w:i/>
          <w:iCs/>
          <w:sz w:val="21"/>
          <w:szCs w:val="21"/>
          <w:lang w:val="en-US"/>
        </w:rPr>
        <w:t>in situ</w:t>
      </w:r>
      <w:r w:rsidRPr="00DA4CCB">
        <w:rPr>
          <w:rFonts w:eastAsia="Times New Roman"/>
          <w:sz w:val="21"/>
          <w:szCs w:val="21"/>
          <w:lang w:val="en-US"/>
        </w:rPr>
        <w:t xml:space="preserve"> encapsulation of the hydrophobic dye into the core of the nanoparticles during the process of nanoprecipitation. For each formulation, 0.5 mg of material was collected (for example, for 0.1 S/AS: 0.5 ml of 1 mg/ml nanoparticle). The nanoparticle solutions were diluted to a concentration of 1 mg/ml and the nanoparticle solutions were left on the shaker at room temperature overnight to allow evaporation of acetonitrile.  All tubing (REF: BL-1815-04 &amp; BL-PTFE-1602-20), fluidic connections (REF: CIL_XP-245X) and PDMS couplers (REF: PN-STN-20G-20) were purchased from Darwin Microfluidics (Paris, France). The </w:t>
      </w:r>
      <w:proofErr w:type="spellStart"/>
      <w:r w:rsidRPr="00DA4CCB">
        <w:rPr>
          <w:rFonts w:eastAsia="Times New Roman"/>
          <w:sz w:val="21"/>
          <w:szCs w:val="21"/>
          <w:lang w:val="en-US"/>
        </w:rPr>
        <w:t>Chemyx</w:t>
      </w:r>
      <w:proofErr w:type="spellEnd"/>
      <w:r w:rsidRPr="00DA4CCB">
        <w:rPr>
          <w:rFonts w:eastAsia="Times New Roman"/>
          <w:sz w:val="21"/>
          <w:szCs w:val="21"/>
          <w:lang w:val="en-US"/>
        </w:rPr>
        <w:t xml:space="preserve"> pump was actuated manually, using the touch screen, while the </w:t>
      </w:r>
      <w:proofErr w:type="spellStart"/>
      <w:r w:rsidRPr="00DA4CCB">
        <w:rPr>
          <w:rFonts w:eastAsia="Times New Roman"/>
          <w:sz w:val="21"/>
          <w:szCs w:val="21"/>
          <w:lang w:val="en-US"/>
        </w:rPr>
        <w:t>LSPOne</w:t>
      </w:r>
      <w:proofErr w:type="spellEnd"/>
      <w:r w:rsidRPr="00DA4CCB">
        <w:rPr>
          <w:rFonts w:eastAsia="Times New Roman"/>
          <w:sz w:val="21"/>
          <w:szCs w:val="21"/>
          <w:lang w:val="en-US"/>
        </w:rPr>
        <w:t xml:space="preserve"> pump was actuated using a custom-made MATLAB script. </w:t>
      </w:r>
    </w:p>
    <w:p w14:paraId="149AB001" w14:textId="77777777" w:rsidR="00E61FA9" w:rsidRPr="00DA4CCB" w:rsidRDefault="00E61FA9" w:rsidP="00E61FA9">
      <w:pPr>
        <w:spacing w:line="240" w:lineRule="auto"/>
        <w:textAlignment w:val="baseline"/>
        <w:rPr>
          <w:rFonts w:ascii="Segoe UI" w:eastAsia="Times New Roman" w:hAnsi="Segoe UI" w:cs="Segoe UI"/>
          <w:sz w:val="21"/>
          <w:szCs w:val="21"/>
          <w:lang w:val="en-US"/>
        </w:rPr>
      </w:pPr>
      <w:r w:rsidRPr="00DA4CCB">
        <w:rPr>
          <w:rFonts w:eastAsia="Times New Roman"/>
          <w:sz w:val="21"/>
          <w:szCs w:val="21"/>
          <w:lang w:val="en-US"/>
        </w:rPr>
        <w:t> </w:t>
      </w:r>
    </w:p>
    <w:p w14:paraId="0D5ECCD7" w14:textId="77777777" w:rsidR="00E61FA9" w:rsidRPr="00DA4CCB" w:rsidRDefault="00E61FA9" w:rsidP="00E61FA9">
      <w:pPr>
        <w:spacing w:line="240" w:lineRule="auto"/>
        <w:textAlignment w:val="baseline"/>
        <w:rPr>
          <w:rFonts w:eastAsia="Times New Roman"/>
          <w:sz w:val="21"/>
          <w:szCs w:val="21"/>
          <w:lang w:val="en-US"/>
        </w:rPr>
      </w:pPr>
      <w:r w:rsidRPr="00DA4CCB">
        <w:rPr>
          <w:rFonts w:eastAsia="Times New Roman"/>
          <w:sz w:val="21"/>
          <w:szCs w:val="21"/>
          <w:u w:val="single"/>
          <w:lang w:val="en-US"/>
        </w:rPr>
        <w:t>Bulk formulation of uptake standard</w:t>
      </w:r>
      <w:r w:rsidRPr="00DA4CCB">
        <w:rPr>
          <w:rFonts w:eastAsia="Times New Roman"/>
          <w:sz w:val="21"/>
          <w:szCs w:val="21"/>
          <w:lang w:val="en-US"/>
        </w:rPr>
        <w:t xml:space="preserve">. Nanoparticle uptake standard was formulated by bulk nanoprecipitation. A polymer mixture of 10 mg/ml containing PLGA-PEG and 50 </w:t>
      </w:r>
      <w:proofErr w:type="spellStart"/>
      <w:r w:rsidRPr="00DA4CCB">
        <w:rPr>
          <w:rFonts w:eastAsia="Times New Roman"/>
          <w:sz w:val="21"/>
          <w:szCs w:val="21"/>
          <w:lang w:val="en-US"/>
        </w:rPr>
        <w:t>μM</w:t>
      </w:r>
      <w:proofErr w:type="spellEnd"/>
      <w:r w:rsidRPr="00DA4CCB">
        <w:rPr>
          <w:rFonts w:eastAsia="Times New Roman"/>
          <w:sz w:val="21"/>
          <w:szCs w:val="21"/>
          <w:lang w:val="en-US"/>
        </w:rPr>
        <w:t xml:space="preserve"> of </w:t>
      </w:r>
      <w:proofErr w:type="spellStart"/>
      <w:r w:rsidRPr="00DA4CCB">
        <w:rPr>
          <w:rFonts w:eastAsia="Times New Roman"/>
          <w:sz w:val="21"/>
          <w:szCs w:val="21"/>
          <w:lang w:val="en-US"/>
        </w:rPr>
        <w:t>DiD</w:t>
      </w:r>
      <w:proofErr w:type="spellEnd"/>
      <w:r w:rsidRPr="00DA4CCB">
        <w:rPr>
          <w:rFonts w:eastAsia="Times New Roman"/>
          <w:sz w:val="21"/>
          <w:szCs w:val="21"/>
          <w:lang w:val="en-US"/>
        </w:rPr>
        <w:t xml:space="preserve"> in pure acetonitrile was added dropwise to ultra-pure water, in a ratio of 1:10, at room temperature under stirring (700 rpm). The resulting nanoparticle solution (1 mg/ml) was left under stirring (400 rpm) on the plate overnight at room temperature, protected from light, to let the acetonitrile evaporate.  </w:t>
      </w:r>
    </w:p>
    <w:p w14:paraId="08E5099C" w14:textId="77777777" w:rsidR="00E61FA9" w:rsidRPr="00DA4CCB" w:rsidRDefault="00E61FA9" w:rsidP="00E61FA9">
      <w:pPr>
        <w:spacing w:line="240" w:lineRule="auto"/>
        <w:textAlignment w:val="baseline"/>
        <w:rPr>
          <w:rFonts w:ascii="Segoe UI" w:eastAsia="Times New Roman" w:hAnsi="Segoe UI" w:cs="Segoe UI"/>
          <w:sz w:val="21"/>
          <w:szCs w:val="21"/>
          <w:lang w:val="en-US"/>
        </w:rPr>
      </w:pPr>
    </w:p>
    <w:p w14:paraId="55AE4D4F" w14:textId="77777777" w:rsidR="00E61FA9" w:rsidRPr="00DA4CCB" w:rsidRDefault="00E61FA9" w:rsidP="00E61FA9">
      <w:pPr>
        <w:spacing w:line="240" w:lineRule="auto"/>
        <w:textAlignment w:val="baseline"/>
        <w:rPr>
          <w:rFonts w:eastAsia="Times New Roman"/>
          <w:b/>
          <w:sz w:val="21"/>
          <w:szCs w:val="21"/>
          <w:lang w:val="en-US"/>
        </w:rPr>
      </w:pPr>
      <w:r w:rsidRPr="00DA4CCB">
        <w:rPr>
          <w:rFonts w:eastAsia="Times New Roman"/>
          <w:b/>
          <w:sz w:val="21"/>
          <w:szCs w:val="21"/>
          <w:lang w:val="en-US"/>
        </w:rPr>
        <w:t>Nanoparticle characterization</w:t>
      </w:r>
    </w:p>
    <w:p w14:paraId="1AD8ACEA" w14:textId="77777777" w:rsidR="00E61FA9" w:rsidRPr="00DA4CCB" w:rsidRDefault="00E61FA9" w:rsidP="00E61FA9">
      <w:pPr>
        <w:spacing w:line="240" w:lineRule="auto"/>
        <w:textAlignment w:val="baseline"/>
        <w:rPr>
          <w:rFonts w:eastAsia="Times New Roman"/>
          <w:b/>
          <w:sz w:val="21"/>
          <w:szCs w:val="21"/>
          <w:lang w:val="en-US"/>
        </w:rPr>
      </w:pPr>
    </w:p>
    <w:p w14:paraId="056E3EFD" w14:textId="77777777" w:rsidR="00E61FA9" w:rsidRPr="00DA4CCB" w:rsidRDefault="00E61FA9" w:rsidP="00E61FA9">
      <w:pPr>
        <w:spacing w:line="240" w:lineRule="auto"/>
        <w:textAlignment w:val="baseline"/>
        <w:rPr>
          <w:rFonts w:eastAsia="Times New Roman"/>
          <w:sz w:val="21"/>
          <w:szCs w:val="21"/>
          <w:lang w:val="en-US"/>
        </w:rPr>
      </w:pPr>
      <w:r w:rsidRPr="00DA4CCB">
        <w:rPr>
          <w:rFonts w:eastAsia="Times New Roman"/>
          <w:sz w:val="21"/>
          <w:szCs w:val="21"/>
          <w:u w:val="single"/>
          <w:lang w:val="en-US"/>
        </w:rPr>
        <w:t>Bulk Physicochemical characterization</w:t>
      </w:r>
      <w:r w:rsidRPr="00DA4CCB">
        <w:rPr>
          <w:rFonts w:eastAsia="Times New Roman"/>
          <w:sz w:val="21"/>
          <w:szCs w:val="21"/>
          <w:lang w:val="en-US"/>
        </w:rPr>
        <w:t xml:space="preserve">. Polydispersity index (PDI) and hydrodynamic diameter were determined by Dynamic Light Scattering (DLS) using a </w:t>
      </w:r>
      <w:proofErr w:type="spellStart"/>
      <w:r w:rsidRPr="00DA4CCB">
        <w:rPr>
          <w:rFonts w:eastAsia="Times New Roman"/>
          <w:sz w:val="21"/>
          <w:szCs w:val="21"/>
          <w:lang w:val="en-US"/>
        </w:rPr>
        <w:t>Zetasizer</w:t>
      </w:r>
      <w:proofErr w:type="spellEnd"/>
      <w:r w:rsidRPr="00DA4CCB">
        <w:rPr>
          <w:rFonts w:eastAsia="Times New Roman"/>
          <w:sz w:val="21"/>
          <w:szCs w:val="21"/>
          <w:lang w:val="en-US"/>
        </w:rPr>
        <w:t xml:space="preserve"> Nano-ZS (Malvern </w:t>
      </w:r>
      <w:proofErr w:type="spellStart"/>
      <w:r w:rsidRPr="00DA4CCB">
        <w:rPr>
          <w:rFonts w:eastAsia="Times New Roman"/>
          <w:sz w:val="21"/>
          <w:szCs w:val="21"/>
          <w:lang w:val="en-US"/>
        </w:rPr>
        <w:t>Panalytical</w:t>
      </w:r>
      <w:proofErr w:type="spellEnd"/>
      <w:r w:rsidRPr="00DA4CCB">
        <w:rPr>
          <w:rFonts w:eastAsia="Times New Roman"/>
          <w:sz w:val="21"/>
          <w:szCs w:val="21"/>
          <w:lang w:val="en-US"/>
        </w:rPr>
        <w:t xml:space="preserve">), with a 633 nm laser and 173° Backscatter detector. Bulk fluorescence spectrum (Ex. 605 nm, Em. 646-700nm, 5 nm step) was recorded for each nanoparticle batch using a </w:t>
      </w:r>
      <w:proofErr w:type="spellStart"/>
      <w:r w:rsidRPr="00DA4CCB">
        <w:rPr>
          <w:rFonts w:eastAsia="Times New Roman"/>
          <w:sz w:val="21"/>
          <w:szCs w:val="21"/>
          <w:lang w:val="en-US"/>
        </w:rPr>
        <w:t>BioTek</w:t>
      </w:r>
      <w:proofErr w:type="spellEnd"/>
      <w:r w:rsidRPr="00DA4CCB">
        <w:rPr>
          <w:rFonts w:eastAsia="Times New Roman"/>
          <w:sz w:val="21"/>
          <w:szCs w:val="21"/>
          <w:lang w:val="en-US"/>
        </w:rPr>
        <w:t xml:space="preserve"> Synergy H1 microplate reader (Agilent), in a black-well 96-well plate. nanoparticle solutions were diluted in ultra-pure water (1:10) before measurement. Nanoparticle uptake standard was always included on the plate. Fluorescence coefficients to correct for differences in fluorescence intensity were calculated for each batch in comparison to the uptake standard.  </w:t>
      </w:r>
    </w:p>
    <w:p w14:paraId="7173294D" w14:textId="77777777" w:rsidR="00E61FA9" w:rsidRPr="00DA4CCB" w:rsidRDefault="00E61FA9" w:rsidP="00E61FA9">
      <w:pPr>
        <w:spacing w:line="240" w:lineRule="auto"/>
        <w:textAlignment w:val="baseline"/>
        <w:rPr>
          <w:rFonts w:ascii="Segoe UI" w:eastAsia="Times New Roman" w:hAnsi="Segoe UI" w:cs="Segoe UI"/>
          <w:sz w:val="21"/>
          <w:szCs w:val="21"/>
          <w:lang w:val="en-US"/>
        </w:rPr>
      </w:pPr>
    </w:p>
    <w:p w14:paraId="6A04746B" w14:textId="77777777" w:rsidR="00E61FA9" w:rsidRPr="00DA4CCB" w:rsidRDefault="00E61FA9" w:rsidP="00E61FA9">
      <w:pPr>
        <w:spacing w:line="240" w:lineRule="auto"/>
        <w:textAlignment w:val="baseline"/>
        <w:rPr>
          <w:rFonts w:ascii="Segoe UI" w:eastAsia="Times New Roman" w:hAnsi="Segoe UI" w:cs="Segoe UI"/>
          <w:sz w:val="21"/>
          <w:szCs w:val="21"/>
          <w:lang w:val="en-US"/>
        </w:rPr>
      </w:pPr>
      <w:r w:rsidRPr="00DA4CCB">
        <w:rPr>
          <w:rFonts w:eastAsia="Times New Roman"/>
          <w:bCs/>
          <w:sz w:val="21"/>
          <w:szCs w:val="21"/>
          <w:u w:val="single"/>
          <w:lang w:val="en-US"/>
        </w:rPr>
        <w:t xml:space="preserve">Cell culturing and nanoparticle </w:t>
      </w:r>
      <w:r w:rsidRPr="00DA4CCB">
        <w:rPr>
          <w:rFonts w:eastAsia="Times New Roman"/>
          <w:bCs/>
          <w:i/>
          <w:iCs/>
          <w:sz w:val="21"/>
          <w:szCs w:val="21"/>
          <w:u w:val="single"/>
          <w:lang w:val="en-US"/>
        </w:rPr>
        <w:t>in vitro</w:t>
      </w:r>
      <w:r w:rsidRPr="00DA4CCB">
        <w:rPr>
          <w:rFonts w:eastAsia="Times New Roman"/>
          <w:bCs/>
          <w:sz w:val="21"/>
          <w:szCs w:val="21"/>
          <w:u w:val="single"/>
          <w:lang w:val="en-US"/>
        </w:rPr>
        <w:t xml:space="preserve"> screening</w:t>
      </w:r>
      <w:r w:rsidRPr="00DA4CCB">
        <w:rPr>
          <w:rFonts w:eastAsia="Times New Roman"/>
          <w:sz w:val="21"/>
          <w:szCs w:val="21"/>
          <w:lang w:val="en-US"/>
        </w:rPr>
        <w:t>. Breast cancer epithelial cells MDA-MB-468 (HTB-132) were obtained from American Tissue Culture Collection (ATCC) and cultured under standard conditions (37°C, 5% CO</w:t>
      </w:r>
      <w:r w:rsidRPr="00DA4CCB">
        <w:rPr>
          <w:rFonts w:eastAsia="Times New Roman"/>
          <w:sz w:val="21"/>
          <w:szCs w:val="21"/>
          <w:vertAlign w:val="subscript"/>
          <w:lang w:val="en-US"/>
        </w:rPr>
        <w:t>2</w:t>
      </w:r>
      <w:r w:rsidRPr="00DA4CCB">
        <w:rPr>
          <w:rFonts w:eastAsia="Times New Roman"/>
          <w:sz w:val="21"/>
          <w:szCs w:val="21"/>
          <w:lang w:val="en-US"/>
        </w:rPr>
        <w:t xml:space="preserve">) in Dulbecco's Modified Eagle Medium (DMEM) supplemented with 10% FBS (Fetal Bovine Serum) and 1% penicillin-streptavidin. Standard culture reagents (DMEM, FBS, pen-strep, DPBS 1x, EDTA-trypsin), nuclear (Hoechst 33342, Cat no. 62249) and membrane (Alexa </w:t>
      </w:r>
      <w:proofErr w:type="spellStart"/>
      <w:r w:rsidRPr="00DA4CCB">
        <w:rPr>
          <w:rFonts w:eastAsia="Times New Roman"/>
          <w:sz w:val="21"/>
          <w:szCs w:val="21"/>
          <w:lang w:val="en-US"/>
        </w:rPr>
        <w:t>Fluor</w:t>
      </w:r>
      <w:r w:rsidRPr="00DA4CCB">
        <w:rPr>
          <w:rFonts w:eastAsia="Times New Roman"/>
          <w:sz w:val="21"/>
          <w:szCs w:val="21"/>
          <w:vertAlign w:val="superscript"/>
          <w:lang w:val="en-US"/>
        </w:rPr>
        <w:t>TM</w:t>
      </w:r>
      <w:proofErr w:type="spellEnd"/>
      <w:r w:rsidRPr="00DA4CCB">
        <w:rPr>
          <w:rFonts w:eastAsia="Times New Roman"/>
          <w:sz w:val="21"/>
          <w:szCs w:val="21"/>
          <w:lang w:val="en-US"/>
        </w:rPr>
        <w:t xml:space="preserve"> 488 -Wheat germ agglutinin (WGA) </w:t>
      </w:r>
      <w:r w:rsidRPr="00DA4CCB">
        <w:rPr>
          <w:rFonts w:eastAsia="Times New Roman"/>
          <w:sz w:val="21"/>
          <w:szCs w:val="21"/>
          <w:lang w:val="en-US"/>
        </w:rPr>
        <w:lastRenderedPageBreak/>
        <w:t xml:space="preserve">Conjugate, Cat no. W11261) stains, 16% methanol-free paraformaldehyde (PFA) (Cat no. 043368.9M) and human serum (MP </w:t>
      </w:r>
      <w:proofErr w:type="spellStart"/>
      <w:r w:rsidRPr="00DA4CCB">
        <w:rPr>
          <w:rFonts w:eastAsia="Times New Roman"/>
          <w:sz w:val="21"/>
          <w:szCs w:val="21"/>
          <w:lang w:val="en-US"/>
        </w:rPr>
        <w:t>Biomedicals</w:t>
      </w:r>
      <w:r w:rsidRPr="00DA4CCB">
        <w:rPr>
          <w:rFonts w:eastAsia="Times New Roman"/>
          <w:sz w:val="21"/>
          <w:szCs w:val="21"/>
          <w:vertAlign w:val="superscript"/>
          <w:lang w:val="en-US"/>
        </w:rPr>
        <w:t>TM</w:t>
      </w:r>
      <w:proofErr w:type="spellEnd"/>
      <w:r w:rsidRPr="00DA4CCB">
        <w:rPr>
          <w:rFonts w:eastAsia="Times New Roman"/>
          <w:sz w:val="21"/>
          <w:szCs w:val="21"/>
          <w:lang w:val="en-US"/>
        </w:rPr>
        <w:t xml:space="preserve"> Serum, Type AB, Cat no. 11425055) were purchased from Fisher Scientific. </w:t>
      </w:r>
    </w:p>
    <w:p w14:paraId="47F31A0B" w14:textId="77777777" w:rsidR="00E61FA9" w:rsidRPr="00DA4CCB" w:rsidRDefault="00E61FA9" w:rsidP="00E61FA9">
      <w:pPr>
        <w:spacing w:line="240" w:lineRule="auto"/>
        <w:textAlignment w:val="baseline"/>
        <w:rPr>
          <w:rFonts w:ascii="Segoe UI" w:eastAsia="Times New Roman" w:hAnsi="Segoe UI" w:cs="Segoe UI"/>
          <w:sz w:val="21"/>
          <w:szCs w:val="21"/>
          <w:lang w:val="en-US"/>
        </w:rPr>
      </w:pPr>
      <w:r w:rsidRPr="00DA4CCB">
        <w:rPr>
          <w:rFonts w:eastAsia="Times New Roman"/>
          <w:sz w:val="21"/>
          <w:szCs w:val="21"/>
          <w:lang w:val="en-US"/>
        </w:rPr>
        <w:t> </w:t>
      </w:r>
    </w:p>
    <w:p w14:paraId="543AE46C" w14:textId="77777777" w:rsidR="00E61FA9" w:rsidRPr="00DA4CCB" w:rsidRDefault="00E61FA9" w:rsidP="00E61FA9">
      <w:pPr>
        <w:spacing w:line="240" w:lineRule="auto"/>
        <w:textAlignment w:val="baseline"/>
        <w:rPr>
          <w:rFonts w:eastAsia="Times New Roman"/>
          <w:sz w:val="21"/>
          <w:szCs w:val="21"/>
          <w:lang w:val="en-US"/>
        </w:rPr>
      </w:pPr>
      <w:r w:rsidRPr="00DA4CCB">
        <w:rPr>
          <w:rFonts w:eastAsia="Times New Roman"/>
          <w:sz w:val="21"/>
          <w:szCs w:val="21"/>
          <w:lang w:val="en-US"/>
        </w:rPr>
        <w:t>Cells were seeded at a density of 25,000 cells/cm</w:t>
      </w:r>
      <w:r w:rsidRPr="00DA4CCB">
        <w:rPr>
          <w:rFonts w:eastAsia="Times New Roman"/>
          <w:sz w:val="21"/>
          <w:szCs w:val="21"/>
          <w:vertAlign w:val="superscript"/>
          <w:lang w:val="en-US"/>
        </w:rPr>
        <w:t>2</w:t>
      </w:r>
      <w:r w:rsidRPr="00DA4CCB">
        <w:rPr>
          <w:rFonts w:eastAsia="Times New Roman"/>
          <w:sz w:val="21"/>
          <w:szCs w:val="21"/>
          <w:lang w:val="en-US"/>
        </w:rPr>
        <w:t xml:space="preserve"> in an “</w:t>
      </w:r>
      <w:proofErr w:type="spellStart"/>
      <w:r w:rsidRPr="00DA4CCB">
        <w:rPr>
          <w:rFonts w:eastAsia="Times New Roman"/>
          <w:sz w:val="21"/>
          <w:szCs w:val="21"/>
          <w:lang w:val="en-US"/>
        </w:rPr>
        <w:t>ibiTreat</w:t>
      </w:r>
      <w:proofErr w:type="spellEnd"/>
      <w:r w:rsidRPr="00DA4CCB">
        <w:rPr>
          <w:rFonts w:eastAsia="Times New Roman"/>
          <w:sz w:val="21"/>
          <w:szCs w:val="21"/>
          <w:lang w:val="en-US"/>
        </w:rPr>
        <w:t>” μ-Plate 96 well back (Cat no. 89626) from IBIDI (</w:t>
      </w:r>
      <w:proofErr w:type="spellStart"/>
      <w:r w:rsidRPr="00DA4CCB">
        <w:rPr>
          <w:rFonts w:eastAsia="Times New Roman"/>
          <w:color w:val="202124"/>
          <w:sz w:val="21"/>
          <w:szCs w:val="21"/>
          <w:lang w:val="en-US"/>
        </w:rPr>
        <w:t>Gräfelfing</w:t>
      </w:r>
      <w:proofErr w:type="spellEnd"/>
      <w:r w:rsidRPr="00DA4CCB">
        <w:rPr>
          <w:rFonts w:eastAsia="Times New Roman"/>
          <w:color w:val="202124"/>
          <w:sz w:val="21"/>
          <w:szCs w:val="21"/>
          <w:lang w:val="en-US"/>
        </w:rPr>
        <w:t>, Germany</w:t>
      </w:r>
      <w:r w:rsidRPr="00DA4CCB">
        <w:rPr>
          <w:rFonts w:eastAsia="Times New Roman"/>
          <w:sz w:val="21"/>
          <w:szCs w:val="21"/>
          <w:lang w:val="en-US"/>
        </w:rPr>
        <w:t xml:space="preserve">), cultured for 38-48h before nanoparticle treatment. Half an hour before starting the treatment, nanoparticle stock solutions were pre-incubated with human serum (1:1, </w:t>
      </w:r>
      <w:proofErr w:type="spellStart"/>
      <w:proofErr w:type="gramStart"/>
      <w:r w:rsidRPr="00DA4CCB">
        <w:rPr>
          <w:rFonts w:eastAsia="Times New Roman"/>
          <w:sz w:val="21"/>
          <w:szCs w:val="21"/>
          <w:lang w:val="en-US"/>
        </w:rPr>
        <w:t>v:v</w:t>
      </w:r>
      <w:proofErr w:type="spellEnd"/>
      <w:proofErr w:type="gramEnd"/>
      <w:r w:rsidRPr="00DA4CCB">
        <w:rPr>
          <w:rFonts w:eastAsia="Times New Roman"/>
          <w:sz w:val="21"/>
          <w:szCs w:val="21"/>
          <w:lang w:val="en-US"/>
        </w:rPr>
        <w:t xml:space="preserve">) for 30 min at 37°C. Cells were washed three times with serum-free phenol-free DMEM media, and each nanoparticle condition (pre-incubated with serum) was added to each well at a working concentration of 50 µg/ml. The resulting “incubation media” contained 5% human serum. After 23.5 h, the cells were counterstained with Hoechst and Alexa </w:t>
      </w:r>
      <w:proofErr w:type="spellStart"/>
      <w:r w:rsidRPr="00DA4CCB">
        <w:rPr>
          <w:rFonts w:eastAsia="Times New Roman"/>
          <w:sz w:val="21"/>
          <w:szCs w:val="21"/>
          <w:lang w:val="en-US"/>
        </w:rPr>
        <w:t>Fluor</w:t>
      </w:r>
      <w:r w:rsidRPr="00DA4CCB">
        <w:rPr>
          <w:rFonts w:eastAsia="Times New Roman"/>
          <w:sz w:val="21"/>
          <w:szCs w:val="21"/>
          <w:vertAlign w:val="superscript"/>
          <w:lang w:val="en-US"/>
        </w:rPr>
        <w:t>TM</w:t>
      </w:r>
      <w:proofErr w:type="spellEnd"/>
      <w:r w:rsidRPr="00DA4CCB">
        <w:rPr>
          <w:rFonts w:eastAsia="Times New Roman"/>
          <w:sz w:val="21"/>
          <w:szCs w:val="21"/>
          <w:lang w:val="en-US"/>
        </w:rPr>
        <w:t xml:space="preserve"> 488 WGA at 37°C. After 24h, cells were washed with serum-free media 3 times, fixed with PFA 2% (diluted in DPBS 1x), for 10 min, at room temperature. After fixation, cells were washed three times with DPBS 1x and stored at 4°C protected from light until imaging.  </w:t>
      </w:r>
    </w:p>
    <w:p w14:paraId="7259E790" w14:textId="77777777" w:rsidR="00E61FA9" w:rsidRPr="00DA4CCB" w:rsidRDefault="00E61FA9" w:rsidP="00E61FA9">
      <w:pPr>
        <w:spacing w:line="240" w:lineRule="auto"/>
        <w:textAlignment w:val="baseline"/>
        <w:rPr>
          <w:rFonts w:ascii="Segoe UI" w:eastAsia="Times New Roman" w:hAnsi="Segoe UI" w:cs="Segoe UI"/>
          <w:sz w:val="21"/>
          <w:szCs w:val="21"/>
          <w:lang w:val="en-US"/>
        </w:rPr>
      </w:pPr>
    </w:p>
    <w:p w14:paraId="7E156177" w14:textId="77777777" w:rsidR="00E61FA9" w:rsidRPr="00DA4CCB" w:rsidRDefault="00E61FA9" w:rsidP="00E61FA9">
      <w:pPr>
        <w:spacing w:line="240" w:lineRule="auto"/>
        <w:rPr>
          <w:rFonts w:eastAsia="Times New Roman"/>
          <w:sz w:val="21"/>
          <w:szCs w:val="21"/>
          <w:lang w:val="en-US"/>
        </w:rPr>
      </w:pPr>
      <w:r w:rsidRPr="00DA4CCB">
        <w:rPr>
          <w:rFonts w:eastAsia="Times New Roman"/>
          <w:sz w:val="21"/>
          <w:szCs w:val="21"/>
          <w:u w:val="single"/>
          <w:lang w:val="en-US"/>
        </w:rPr>
        <w:t>High content imaging (HCI)</w:t>
      </w:r>
      <w:r w:rsidRPr="00DA4CCB">
        <w:rPr>
          <w:rFonts w:eastAsia="Times New Roman"/>
          <w:sz w:val="21"/>
          <w:szCs w:val="21"/>
          <w:lang w:val="en-US"/>
        </w:rPr>
        <w:t xml:space="preserve">. Widefield fluorescence imaging was performed using a Nikon Eclipse Ti2 microscope, equipped with and automated focus system, an automated piezo stage, a 25-mm </w:t>
      </w:r>
      <w:proofErr w:type="spellStart"/>
      <w:r w:rsidRPr="00DA4CCB">
        <w:rPr>
          <w:rFonts w:eastAsia="Times New Roman"/>
          <w:sz w:val="21"/>
          <w:szCs w:val="21"/>
          <w:lang w:val="en-US"/>
        </w:rPr>
        <w:t>primΣ</w:t>
      </w:r>
      <w:proofErr w:type="spellEnd"/>
      <w:r w:rsidRPr="00DA4CCB">
        <w:rPr>
          <w:rFonts w:eastAsia="Times New Roman"/>
          <w:sz w:val="21"/>
          <w:szCs w:val="21"/>
          <w:lang w:val="en-US"/>
        </w:rPr>
        <w:t xml:space="preserve"> 95B </w:t>
      </w:r>
      <w:proofErr w:type="spellStart"/>
      <w:r w:rsidRPr="00DA4CCB">
        <w:rPr>
          <w:rFonts w:eastAsia="Times New Roman"/>
          <w:sz w:val="21"/>
          <w:szCs w:val="21"/>
          <w:lang w:val="en-US"/>
        </w:rPr>
        <w:t>sMOS</w:t>
      </w:r>
      <w:proofErr w:type="spellEnd"/>
      <w:r w:rsidRPr="00DA4CCB">
        <w:rPr>
          <w:rFonts w:eastAsia="Times New Roman"/>
          <w:sz w:val="21"/>
          <w:szCs w:val="21"/>
          <w:lang w:val="en-US"/>
        </w:rPr>
        <w:t xml:space="preserve"> camera from Teledyne photometrics (Arizona, USA) and a Spectra X light engine from </w:t>
      </w:r>
      <w:proofErr w:type="spellStart"/>
      <w:r w:rsidRPr="00DA4CCB">
        <w:rPr>
          <w:rFonts w:eastAsia="Times New Roman"/>
          <w:sz w:val="21"/>
          <w:szCs w:val="21"/>
          <w:lang w:val="en-US"/>
        </w:rPr>
        <w:t>Lumencor</w:t>
      </w:r>
      <w:proofErr w:type="spellEnd"/>
      <w:r w:rsidRPr="00DA4CCB">
        <w:rPr>
          <w:rFonts w:eastAsia="Times New Roman"/>
          <w:sz w:val="21"/>
          <w:szCs w:val="21"/>
          <w:lang w:val="en-US"/>
        </w:rPr>
        <w:t xml:space="preserve"> (Oregon, USA). The microscope was operated using Nikon Instrument Software (NIS) elements (v. 5.21.03). Pipeline for automated imaging of well-plates were set using Nikon's </w:t>
      </w:r>
      <w:proofErr w:type="gramStart"/>
      <w:r w:rsidRPr="00DA4CCB">
        <w:rPr>
          <w:rFonts w:eastAsia="Times New Roman"/>
          <w:sz w:val="21"/>
          <w:szCs w:val="21"/>
          <w:lang w:val="en-US"/>
        </w:rPr>
        <w:t>High-content</w:t>
      </w:r>
      <w:proofErr w:type="gramEnd"/>
      <w:r w:rsidRPr="00DA4CCB">
        <w:rPr>
          <w:rFonts w:eastAsia="Times New Roman"/>
          <w:sz w:val="21"/>
          <w:szCs w:val="21"/>
          <w:lang w:val="en-US"/>
        </w:rPr>
        <w:t xml:space="preserve"> dedicated macro (JOBS). For each condition, 10 Field of view (FOV), 16-bit images of 804x804 </w:t>
      </w:r>
      <w:proofErr w:type="spellStart"/>
      <w:r w:rsidRPr="00DA4CCB">
        <w:rPr>
          <w:rFonts w:eastAsia="Times New Roman"/>
          <w:sz w:val="21"/>
          <w:szCs w:val="21"/>
          <w:lang w:val="en-US"/>
        </w:rPr>
        <w:t>px</w:t>
      </w:r>
      <w:proofErr w:type="spellEnd"/>
      <w:r w:rsidRPr="00DA4CCB">
        <w:rPr>
          <w:rFonts w:eastAsia="Times New Roman"/>
          <w:sz w:val="21"/>
          <w:szCs w:val="21"/>
          <w:lang w:val="en-US"/>
        </w:rPr>
        <w:t xml:space="preserve"> (1.123 µm/</w:t>
      </w:r>
      <w:proofErr w:type="spellStart"/>
      <w:r w:rsidRPr="00DA4CCB">
        <w:rPr>
          <w:rFonts w:eastAsia="Times New Roman"/>
          <w:sz w:val="21"/>
          <w:szCs w:val="21"/>
          <w:lang w:val="en-US"/>
        </w:rPr>
        <w:t>px</w:t>
      </w:r>
      <w:proofErr w:type="spellEnd"/>
      <w:r w:rsidRPr="00DA4CCB">
        <w:rPr>
          <w:rFonts w:eastAsia="Times New Roman"/>
          <w:sz w:val="21"/>
          <w:szCs w:val="21"/>
          <w:lang w:val="en-US"/>
        </w:rPr>
        <w:t xml:space="preserve">) in three channels (nuclei, membrane, nanoparticle), were recorded, using a 20x objective. The optical configuration was as follows: (1) for nuclei, laser excitation at 387 nm, DAPI filter cube (Ex: 379-450, Em: 414-480), 5% laser power, 10 </w:t>
      </w:r>
      <w:proofErr w:type="spellStart"/>
      <w:r w:rsidRPr="00DA4CCB">
        <w:rPr>
          <w:rFonts w:eastAsia="Times New Roman"/>
          <w:sz w:val="21"/>
          <w:szCs w:val="21"/>
          <w:lang w:val="en-US"/>
        </w:rPr>
        <w:t>ms</w:t>
      </w:r>
      <w:proofErr w:type="spellEnd"/>
      <w:r w:rsidRPr="00DA4CCB">
        <w:rPr>
          <w:rFonts w:eastAsia="Times New Roman"/>
          <w:sz w:val="21"/>
          <w:szCs w:val="21"/>
          <w:lang w:val="en-US"/>
        </w:rPr>
        <w:t xml:space="preserve">; (2) for membrane, laser excitation at </w:t>
      </w:r>
      <w:r w:rsidRPr="00DA4CCB">
        <w:rPr>
          <w:rFonts w:eastAsia="Times New Roman"/>
          <w:color w:val="000000" w:themeColor="text1"/>
          <w:sz w:val="21"/>
          <w:szCs w:val="21"/>
          <w:lang w:val="en-US"/>
        </w:rPr>
        <w:t>470</w:t>
      </w:r>
      <w:r w:rsidRPr="00DA4CCB">
        <w:rPr>
          <w:rFonts w:eastAsia="Times New Roman"/>
          <w:sz w:val="21"/>
          <w:szCs w:val="21"/>
          <w:lang w:val="en-US"/>
        </w:rPr>
        <w:t xml:space="preserve"> nm, with a FITC filter cube (Ex: </w:t>
      </w:r>
      <w:r w:rsidRPr="00DA4CCB">
        <w:rPr>
          <w:rFonts w:eastAsia="Times New Roman"/>
          <w:color w:val="000000" w:themeColor="text1"/>
          <w:sz w:val="21"/>
          <w:szCs w:val="21"/>
          <w:lang w:val="en-US"/>
        </w:rPr>
        <w:t>461-488 – Em: 503-548</w:t>
      </w:r>
      <w:r w:rsidRPr="00DA4CCB">
        <w:rPr>
          <w:rFonts w:eastAsia="Times New Roman"/>
          <w:sz w:val="21"/>
          <w:szCs w:val="21"/>
          <w:lang w:val="en-US"/>
        </w:rPr>
        <w:t xml:space="preserve">), 20% laser power, 75 </w:t>
      </w:r>
      <w:proofErr w:type="spellStart"/>
      <w:r w:rsidRPr="00DA4CCB">
        <w:rPr>
          <w:rFonts w:eastAsia="Times New Roman"/>
          <w:sz w:val="21"/>
          <w:szCs w:val="21"/>
          <w:lang w:val="en-US"/>
        </w:rPr>
        <w:t>ms</w:t>
      </w:r>
      <w:proofErr w:type="spellEnd"/>
      <w:r w:rsidRPr="00DA4CCB">
        <w:rPr>
          <w:rFonts w:eastAsia="Times New Roman"/>
          <w:sz w:val="21"/>
          <w:szCs w:val="21"/>
          <w:lang w:val="en-US"/>
        </w:rPr>
        <w:t xml:space="preserve">; (3) for nanoparticle, laser excitation at 628 nm, with Cy5 filter cube (Ex: 509-645, Em: 659-736), 40% laser power, 200 </w:t>
      </w:r>
      <w:proofErr w:type="spellStart"/>
      <w:r w:rsidRPr="00DA4CCB">
        <w:rPr>
          <w:rFonts w:eastAsia="Times New Roman"/>
          <w:sz w:val="21"/>
          <w:szCs w:val="21"/>
          <w:lang w:val="en-US"/>
        </w:rPr>
        <w:t>ms.</w:t>
      </w:r>
      <w:proofErr w:type="spellEnd"/>
      <w:r w:rsidRPr="00DA4CCB">
        <w:rPr>
          <w:rFonts w:eastAsia="Times New Roman"/>
          <w:sz w:val="21"/>
          <w:szCs w:val="21"/>
          <w:lang w:val="en-US"/>
        </w:rPr>
        <w:t xml:space="preserve"> To account for variability between days (including possible small variations on laser intensity), the same particle (uptake standard) was always included in the plate. Measurements were taken at room temperature.  </w:t>
      </w:r>
    </w:p>
    <w:p w14:paraId="1549107D" w14:textId="77777777" w:rsidR="00E61FA9" w:rsidRPr="00DA4CCB" w:rsidRDefault="00E61FA9" w:rsidP="00E61FA9">
      <w:pPr>
        <w:spacing w:line="240" w:lineRule="auto"/>
        <w:textAlignment w:val="baseline"/>
        <w:rPr>
          <w:rFonts w:ascii="Segoe UI" w:eastAsia="Times New Roman" w:hAnsi="Segoe UI" w:cs="Segoe UI"/>
          <w:sz w:val="21"/>
          <w:szCs w:val="21"/>
          <w:lang w:val="en-US"/>
        </w:rPr>
      </w:pPr>
    </w:p>
    <w:p w14:paraId="2F0A416F" w14:textId="4CE87302" w:rsidR="00E61FA9" w:rsidRPr="00DA4CCB" w:rsidRDefault="00E61FA9" w:rsidP="00E61FA9">
      <w:pPr>
        <w:spacing w:line="240" w:lineRule="auto"/>
        <w:textAlignment w:val="baseline"/>
        <w:rPr>
          <w:rFonts w:eastAsia="Times New Roman"/>
          <w:sz w:val="21"/>
          <w:szCs w:val="21"/>
          <w:lang w:val="en-US"/>
        </w:rPr>
      </w:pPr>
      <w:r w:rsidRPr="00DA4CCB">
        <w:rPr>
          <w:rFonts w:eastAsia="Times New Roman"/>
          <w:bCs/>
          <w:sz w:val="21"/>
          <w:szCs w:val="21"/>
          <w:u w:val="single"/>
          <w:lang w:val="en-US"/>
        </w:rPr>
        <w:t>HCI post-processing</w:t>
      </w:r>
      <w:r w:rsidRPr="00DA4CCB">
        <w:rPr>
          <w:rFonts w:eastAsia="Times New Roman"/>
          <w:sz w:val="21"/>
          <w:szCs w:val="21"/>
          <w:lang w:val="en-US"/>
        </w:rPr>
        <w:t xml:space="preserve">. Microscopy images (16-bit greyscale, 3 channels, .tiff) were batch processed using </w:t>
      </w:r>
      <w:proofErr w:type="spellStart"/>
      <w:r w:rsidRPr="00DA4CCB">
        <w:rPr>
          <w:rFonts w:eastAsia="Times New Roman"/>
          <w:sz w:val="21"/>
          <w:szCs w:val="21"/>
          <w:lang w:val="en-US"/>
        </w:rPr>
        <w:t>CellProfiler</w:t>
      </w:r>
      <w:proofErr w:type="spellEnd"/>
      <w:r w:rsidRPr="00DA4CCB">
        <w:rPr>
          <w:rFonts w:eastAsia="Times New Roman"/>
          <w:sz w:val="21"/>
          <w:szCs w:val="21"/>
          <w:lang w:val="en-US"/>
        </w:rPr>
        <w:fldChar w:fldCharType="begin"/>
      </w:r>
      <w:r w:rsidR="004C0A56">
        <w:rPr>
          <w:rFonts w:eastAsia="Times New Roman"/>
          <w:sz w:val="21"/>
          <w:szCs w:val="21"/>
          <w:lang w:val="en-US"/>
        </w:rPr>
        <w:instrText xml:space="preserve"> ADDIN ZOTERO_ITEM CSL_CITATION {"citationID":"X4WpZ5Uj","properties":{"formattedCitation":"\\super 34\\nosupersub{}","plainCitation":"34","noteIndex":0},"citationItems":[{"id":"RgtNkdVD/sC99P7e8","uris":["http://zotero.org/groups/5027088/items/3MTDRXM8"],"itemData":{"id":157,"type":"article-journal","abstract":"CellProfiler has enabled the scientific research community to create flexible, modular image analysis pipelines since its release in 2005. Here, we describe CellProfiler 3.0, a new version of the software supporting both whole-volume and plane-wise analysis of three-dimensional (3D) image stacks, increasingly common in biomedical research. CellProfiler’s infrastructure is greatly improved, and we provide a protocol for cloud-based, large-scale image processing. New plugins enable running pretrained deep learning models on images. Designed by and for biologists, CellProfiler equips researchers with powerful computational tools via a well-documented user interface, empowering biologists in all fields to create quantitative, reproducible image analysis workflows.","container-title":"PLOS Biology","DOI":"10.1371/journal.pbio.2005970","ISSN":"1545-7885","issue":"7","journalAbbreviation":"PLOS Biology","language":"en","note":"publisher: Public Library of Science","page":"e2005970","source":"PLoS Journals","title":"CellProfiler 3.0: Next-generation image processing for biology","title-short":"CellProfiler 3.0","volume":"16","author":[{"family":"McQuin","given":"Claire"},{"family":"Goodman","given":"Allen"},{"family":"Chernyshev","given":"Vasiliy"},{"family":"Kamentsky","given":"Lee"},{"family":"Cimini","given":"Beth A."},{"family":"Karhohs","given":"Kyle W."},{"family":"Doan","given":"Minh"},{"family":"Ding","given":"Liya"},{"family":"Rafelski","given":"Susanne M."},{"family":"Thirstrup","given":"Derek"},{"family":"Wiegraebe","given":"Winfried"},{"family":"Singh","given":"Shantanu"},{"family":"Becker","given":"Tim"},{"family":"Caicedo","given":"Juan C."},{"family":"Carpenter","given":"Anne E."}],"issued":{"date-parts":[["2018",7,3]]}}}],"schema":"https://github.com/citation-style-language/schema/raw/master/csl-citation.json"} </w:instrText>
      </w:r>
      <w:r w:rsidRPr="00DA4CCB">
        <w:rPr>
          <w:rFonts w:eastAsia="Times New Roman"/>
          <w:sz w:val="21"/>
          <w:szCs w:val="21"/>
          <w:lang w:val="en-US"/>
        </w:rPr>
        <w:fldChar w:fldCharType="separate"/>
      </w:r>
      <w:r w:rsidR="004C0A56" w:rsidRPr="004C0A56">
        <w:rPr>
          <w:kern w:val="0"/>
          <w:sz w:val="21"/>
          <w:vertAlign w:val="superscript"/>
        </w:rPr>
        <w:t>34</w:t>
      </w:r>
      <w:r w:rsidRPr="00DA4CCB">
        <w:rPr>
          <w:rFonts w:eastAsia="Times New Roman"/>
          <w:sz w:val="21"/>
          <w:szCs w:val="21"/>
          <w:lang w:val="en-US"/>
        </w:rPr>
        <w:fldChar w:fldCharType="end"/>
      </w:r>
      <w:r w:rsidRPr="00DA4CCB">
        <w:rPr>
          <w:rFonts w:eastAsia="Times New Roman"/>
          <w:sz w:val="21"/>
          <w:szCs w:val="21"/>
          <w:lang w:val="en-US"/>
        </w:rPr>
        <w:t>(CP), version 4.2.1. The CP pipeline included segmentation of the cells and quantification of fluorescence signal from the nanoparticle channel. For this, nuclei segmentation (‘</w:t>
      </w:r>
      <w:proofErr w:type="spellStart"/>
      <w:r w:rsidRPr="00DA4CCB">
        <w:rPr>
          <w:rFonts w:eastAsia="Times New Roman"/>
          <w:sz w:val="21"/>
          <w:szCs w:val="21"/>
          <w:lang w:val="en-US"/>
        </w:rPr>
        <w:t>IdentifyPrimaryObjects</w:t>
      </w:r>
      <w:proofErr w:type="spellEnd"/>
      <w:r w:rsidRPr="00DA4CCB">
        <w:rPr>
          <w:rFonts w:eastAsia="Times New Roman"/>
          <w:sz w:val="21"/>
          <w:szCs w:val="21"/>
          <w:lang w:val="en-US"/>
        </w:rPr>
        <w:t>’ module), followed by membrane segmentation (‘</w:t>
      </w:r>
      <w:proofErr w:type="spellStart"/>
      <w:r w:rsidRPr="00DA4CCB">
        <w:rPr>
          <w:rFonts w:eastAsia="Times New Roman"/>
          <w:sz w:val="21"/>
          <w:szCs w:val="21"/>
          <w:lang w:val="en-US"/>
        </w:rPr>
        <w:t>IdentifySecondaryObjects</w:t>
      </w:r>
      <w:proofErr w:type="spellEnd"/>
      <w:r w:rsidRPr="00DA4CCB">
        <w:rPr>
          <w:rFonts w:eastAsia="Times New Roman"/>
          <w:sz w:val="21"/>
          <w:szCs w:val="21"/>
          <w:lang w:val="en-US"/>
        </w:rPr>
        <w:t>’ module) and cell identification (‘</w:t>
      </w:r>
      <w:proofErr w:type="spellStart"/>
      <w:r w:rsidRPr="00DA4CCB">
        <w:rPr>
          <w:rFonts w:eastAsia="Times New Roman"/>
          <w:sz w:val="21"/>
          <w:szCs w:val="21"/>
          <w:lang w:val="en-US"/>
        </w:rPr>
        <w:t>IdentifyTertiaryObjects</w:t>
      </w:r>
      <w:proofErr w:type="spellEnd"/>
      <w:r w:rsidRPr="00DA4CCB">
        <w:rPr>
          <w:rFonts w:eastAsia="Times New Roman"/>
          <w:sz w:val="21"/>
          <w:szCs w:val="21"/>
          <w:lang w:val="en-US"/>
        </w:rPr>
        <w:t>’ module) was performed. Following segmentation, the ‘</w:t>
      </w:r>
      <w:proofErr w:type="spellStart"/>
      <w:r w:rsidRPr="00DA4CCB">
        <w:rPr>
          <w:rFonts w:eastAsia="Times New Roman"/>
          <w:sz w:val="21"/>
          <w:szCs w:val="21"/>
          <w:lang w:val="en-US"/>
        </w:rPr>
        <w:t>MeasureObjectIntensity</w:t>
      </w:r>
      <w:proofErr w:type="spellEnd"/>
      <w:r w:rsidRPr="00DA4CCB">
        <w:rPr>
          <w:rFonts w:eastAsia="Times New Roman"/>
          <w:sz w:val="21"/>
          <w:szCs w:val="21"/>
          <w:lang w:val="en-US"/>
        </w:rPr>
        <w:t>’ module was used to compute the mean fluorescent signal per cell per unit of area; and the ‘</w:t>
      </w:r>
      <w:proofErr w:type="spellStart"/>
      <w:r w:rsidRPr="00DA4CCB">
        <w:rPr>
          <w:rFonts w:eastAsia="Times New Roman"/>
          <w:sz w:val="21"/>
          <w:szCs w:val="21"/>
          <w:lang w:val="en-US"/>
        </w:rPr>
        <w:t>MeasureImageQuality</w:t>
      </w:r>
      <w:proofErr w:type="spellEnd"/>
      <w:r w:rsidRPr="00DA4CCB">
        <w:rPr>
          <w:rFonts w:eastAsia="Times New Roman"/>
          <w:sz w:val="21"/>
          <w:szCs w:val="21"/>
          <w:lang w:val="en-US"/>
        </w:rPr>
        <w:t>’ module was also used for quality control checks</w:t>
      </w:r>
      <w:r w:rsidR="001C4E24">
        <w:rPr>
          <w:rFonts w:eastAsia="Times New Roman"/>
          <w:sz w:val="21"/>
          <w:szCs w:val="21"/>
          <w:lang w:val="en-US"/>
        </w:rPr>
        <w:t xml:space="preserve">. </w:t>
      </w:r>
      <w:r w:rsidRPr="00DA4CCB">
        <w:rPr>
          <w:rFonts w:eastAsia="Times New Roman"/>
          <w:sz w:val="21"/>
          <w:szCs w:val="21"/>
          <w:lang w:val="en-US"/>
        </w:rPr>
        <w:t xml:space="preserve">The </w:t>
      </w:r>
      <w:r w:rsidRPr="00DA4CCB">
        <w:rPr>
          <w:rFonts w:eastAsia="Times New Roman"/>
          <w:sz w:val="21"/>
          <w:szCs w:val="21"/>
          <w:lang w:val="en-US"/>
        </w:rPr>
        <w:lastRenderedPageBreak/>
        <w:t>data was exported in .csv files, per single object (nuclei, cytoplasm, cell) and per image. MATLAB was used to calculate means and standard deviations of the features of interest.  </w:t>
      </w:r>
    </w:p>
    <w:p w14:paraId="377D17BE" w14:textId="77777777" w:rsidR="00E61FA9" w:rsidRPr="00DA4CCB" w:rsidRDefault="00E61FA9" w:rsidP="00E61FA9">
      <w:pPr>
        <w:spacing w:line="240" w:lineRule="auto"/>
        <w:textAlignment w:val="baseline"/>
        <w:rPr>
          <w:rFonts w:ascii="Segoe UI" w:eastAsia="Times New Roman" w:hAnsi="Segoe UI" w:cs="Segoe UI"/>
          <w:sz w:val="21"/>
          <w:szCs w:val="21"/>
          <w:lang w:val="en-US"/>
        </w:rPr>
      </w:pPr>
    </w:p>
    <w:p w14:paraId="55049463" w14:textId="77777777" w:rsidR="00E61FA9" w:rsidRPr="00DA4CCB" w:rsidRDefault="00E61FA9" w:rsidP="00E61FA9">
      <w:pPr>
        <w:spacing w:line="240" w:lineRule="auto"/>
        <w:textAlignment w:val="baseline"/>
        <w:rPr>
          <w:rFonts w:eastAsia="Times New Roman"/>
          <w:b/>
          <w:sz w:val="21"/>
          <w:szCs w:val="21"/>
          <w:lang w:val="en-US"/>
        </w:rPr>
      </w:pPr>
      <w:r w:rsidRPr="00DA4CCB">
        <w:rPr>
          <w:rFonts w:eastAsia="Times New Roman"/>
          <w:b/>
          <w:sz w:val="21"/>
          <w:szCs w:val="21"/>
          <w:lang w:val="en-US"/>
        </w:rPr>
        <w:t>Machine learning and computation</w:t>
      </w:r>
    </w:p>
    <w:p w14:paraId="2BBD74EE" w14:textId="77777777" w:rsidR="00E61FA9" w:rsidRPr="00DA4CCB" w:rsidRDefault="00E61FA9" w:rsidP="00E61FA9">
      <w:pPr>
        <w:spacing w:line="240" w:lineRule="auto"/>
        <w:textAlignment w:val="baseline"/>
        <w:rPr>
          <w:rFonts w:eastAsia="Times New Roman"/>
          <w:b/>
          <w:sz w:val="21"/>
          <w:szCs w:val="21"/>
          <w:lang w:val="en-US"/>
        </w:rPr>
      </w:pPr>
    </w:p>
    <w:p w14:paraId="1E3B9592" w14:textId="77777777" w:rsidR="00E61FA9" w:rsidRPr="00DA4CCB" w:rsidRDefault="00E61FA9" w:rsidP="00E61FA9">
      <w:pPr>
        <w:spacing w:line="240" w:lineRule="auto"/>
        <w:textAlignment w:val="baseline"/>
        <w:rPr>
          <w:rFonts w:eastAsia="Times New Roman"/>
          <w:sz w:val="21"/>
          <w:szCs w:val="21"/>
          <w:lang w:val="en-US"/>
        </w:rPr>
      </w:pPr>
      <w:r w:rsidRPr="00DA4CCB">
        <w:rPr>
          <w:rFonts w:eastAsia="Times New Roman"/>
          <w:sz w:val="21"/>
          <w:szCs w:val="21"/>
          <w:u w:val="single"/>
          <w:lang w:val="en-US"/>
        </w:rPr>
        <w:t>Design of experiments (DoE)</w:t>
      </w:r>
      <w:r w:rsidRPr="00DA4CCB">
        <w:rPr>
          <w:rFonts w:eastAsia="Times New Roman"/>
          <w:sz w:val="21"/>
          <w:szCs w:val="21"/>
          <w:lang w:val="en-US"/>
        </w:rPr>
        <w:t xml:space="preserve">. The starting dataset (initial formulation runs, cycle 0) of PLGA-PEG nanoparticles was proposed using design of experiments (DoE), with </w:t>
      </w:r>
      <w:proofErr w:type="spellStart"/>
      <w:r w:rsidRPr="00DA4CCB">
        <w:rPr>
          <w:rFonts w:eastAsia="Times New Roman"/>
          <w:sz w:val="21"/>
          <w:szCs w:val="21"/>
          <w:lang w:val="en-US"/>
        </w:rPr>
        <w:t>Statgraphics</w:t>
      </w:r>
      <w:proofErr w:type="spellEnd"/>
      <w:r w:rsidRPr="00DA4CCB">
        <w:rPr>
          <w:rFonts w:eastAsia="Times New Roman"/>
          <w:sz w:val="21"/>
          <w:szCs w:val="21"/>
          <w:lang w:val="en-US"/>
        </w:rPr>
        <w:t xml:space="preserve"> Centurion 19. An augmented simplex lattice mixture design was created with one response variable (Uptake in MDA-468 cells), one process variable (S/AS with two levels), and 4 components (PLGA, PLGA-PEG, PLGA-PEG-COOH, PLGA-PEG-NH</w:t>
      </w:r>
      <w:r w:rsidRPr="00DA4CCB">
        <w:rPr>
          <w:rFonts w:eastAsia="Times New Roman"/>
          <w:sz w:val="21"/>
          <w:szCs w:val="21"/>
          <w:vertAlign w:val="subscript"/>
          <w:lang w:val="en-US"/>
        </w:rPr>
        <w:t>2</w:t>
      </w:r>
      <w:r w:rsidRPr="00DA4CCB">
        <w:rPr>
          <w:rFonts w:eastAsia="Times New Roman"/>
          <w:sz w:val="21"/>
          <w:szCs w:val="21"/>
          <w:lang w:val="en-US"/>
        </w:rPr>
        <w:t>). In mixture designs, all components need to sum up to one (100% of the mixture) and can take up values from zero to one, unless stated otherwise. Process variables are discrete values. A linear model was selected for the process variable and a special cubic model for the mixtures, resulting in a design with 28 coefficients. Using the backward selection exchange algorithm implemented in the software, the number of runs was then set to 31. As a rule of thumb, the minimum number of runs to fit a model in DoE is the number of coefficients +3. Two runs were manually removed from the resulting dataset (100% PLGA, at 0.1 and 0.25 S/AS) since pure PLGA nanoparticles cannot form without the addition of any surfactant, and one run (F15) was manually added. The resulting list of initial formulations, including their physicochemical characterization is available in Sup. Table 2. </w:t>
      </w:r>
    </w:p>
    <w:p w14:paraId="6EE5C3F9" w14:textId="77777777" w:rsidR="00E61FA9" w:rsidRPr="00DA4CCB" w:rsidRDefault="00E61FA9" w:rsidP="00E61FA9">
      <w:pPr>
        <w:spacing w:line="240" w:lineRule="auto"/>
        <w:textAlignment w:val="baseline"/>
        <w:rPr>
          <w:rFonts w:ascii="Segoe UI" w:eastAsia="Times New Roman" w:hAnsi="Segoe UI" w:cs="Segoe UI"/>
          <w:sz w:val="21"/>
          <w:szCs w:val="21"/>
          <w:lang w:val="en-US"/>
        </w:rPr>
      </w:pPr>
    </w:p>
    <w:p w14:paraId="7F9C21A9" w14:textId="5547CA64" w:rsidR="00E61FA9" w:rsidRDefault="00E61FA9" w:rsidP="00E61FA9">
      <w:pPr>
        <w:spacing w:line="240" w:lineRule="auto"/>
        <w:textAlignment w:val="baseline"/>
        <w:rPr>
          <w:sz w:val="21"/>
          <w:szCs w:val="21"/>
          <w:lang w:val="en-US"/>
        </w:rPr>
      </w:pPr>
      <w:r w:rsidRPr="00DA4CCB">
        <w:rPr>
          <w:rFonts w:eastAsia="Times New Roman"/>
          <w:bCs/>
          <w:color w:val="000000" w:themeColor="text1"/>
          <w:sz w:val="21"/>
          <w:szCs w:val="21"/>
          <w:u w:val="single"/>
          <w:lang w:val="en-US"/>
        </w:rPr>
        <w:t>Nanoparticle uptake prediction</w:t>
      </w:r>
      <w:r w:rsidRPr="00DA4CCB">
        <w:rPr>
          <w:rFonts w:eastAsia="Times New Roman"/>
          <w:b/>
          <w:color w:val="000000" w:themeColor="text1"/>
          <w:sz w:val="21"/>
          <w:szCs w:val="21"/>
          <w:lang w:val="en-US"/>
        </w:rPr>
        <w:t xml:space="preserve">. </w:t>
      </w:r>
      <w:r w:rsidRPr="00DA4CCB">
        <w:rPr>
          <w:sz w:val="21"/>
          <w:szCs w:val="21"/>
          <w:lang w:val="en-US"/>
        </w:rPr>
        <w:t xml:space="preserve">A Bayesian neural network was used, denoted </w:t>
      </w:r>
      <w:r w:rsidRPr="00DA4CCB">
        <w:rPr>
          <w:iCs/>
          <w:sz w:val="21"/>
          <w:szCs w:val="21"/>
          <w:lang w:val="en-US"/>
        </w:rPr>
        <w:t xml:space="preserve">as </w:t>
      </w:r>
      <m:oMath>
        <m:sSub>
          <m:sSubPr>
            <m:ctrlPr>
              <w:rPr>
                <w:rFonts w:ascii="Cambria Math" w:hAnsi="Cambria Math"/>
                <w:sz w:val="21"/>
                <w:szCs w:val="21"/>
                <w:lang w:val="en-US"/>
              </w:rPr>
            </m:ctrlPr>
          </m:sSubPr>
          <m:e>
            <m:r>
              <w:rPr>
                <w:rFonts w:ascii="Cambria Math" w:hAnsi="Cambria Math"/>
                <w:sz w:val="21"/>
                <w:szCs w:val="21"/>
                <w:lang w:val="en-US"/>
              </w:rPr>
              <m:t>p</m:t>
            </m:r>
          </m:e>
          <m:sub>
            <m:r>
              <w:rPr>
                <w:rFonts w:ascii="Cambria Math" w:hAnsi="Cambria Math"/>
                <w:sz w:val="21"/>
                <w:szCs w:val="21"/>
                <w:lang w:val="en-US"/>
              </w:rPr>
              <m:t>θ</m:t>
            </m:r>
          </m:sub>
        </m:sSub>
        <m:d>
          <m:dPr>
            <m:ctrlPr>
              <w:rPr>
                <w:rFonts w:ascii="Cambria Math" w:hAnsi="Cambria Math"/>
                <w:sz w:val="21"/>
                <w:szCs w:val="21"/>
                <w:lang w:val="en-US"/>
              </w:rPr>
            </m:ctrlPr>
          </m:dPr>
          <m:e>
            <m:r>
              <w:rPr>
                <w:rFonts w:ascii="Cambria Math" w:hAnsi="Cambria Math"/>
                <w:sz w:val="21"/>
                <w:szCs w:val="21"/>
                <w:lang w:val="en-US"/>
              </w:rPr>
              <m:t>y</m:t>
            </m:r>
          </m:e>
          <m:e>
            <m:r>
              <w:rPr>
                <w:rFonts w:ascii="Cambria Math" w:hAnsi="Cambria Math"/>
                <w:sz w:val="21"/>
                <w:szCs w:val="21"/>
                <w:lang w:val="en-US"/>
              </w:rPr>
              <m:t>x</m:t>
            </m:r>
          </m:e>
        </m:d>
      </m:oMath>
      <w:r w:rsidRPr="00DA4CCB">
        <w:rPr>
          <w:sz w:val="21"/>
          <w:szCs w:val="21"/>
          <w:lang w:val="en-US"/>
        </w:rPr>
        <w:t xml:space="preserve">, to predict </w:t>
      </w:r>
      <w:r w:rsidRPr="00DA4CCB">
        <w:rPr>
          <w:rFonts w:eastAsia="Times New Roman"/>
          <w:sz w:val="21"/>
          <w:szCs w:val="21"/>
          <w:lang w:val="en-US"/>
        </w:rPr>
        <w:t>nanoparticle</w:t>
      </w:r>
      <w:r w:rsidRPr="00DA4CCB">
        <w:rPr>
          <w:sz w:val="21"/>
          <w:szCs w:val="21"/>
          <w:lang w:val="en-US"/>
        </w:rPr>
        <w:t xml:space="preserve"> uptake (</w:t>
      </w:r>
      <m:oMath>
        <m:r>
          <w:rPr>
            <w:rFonts w:ascii="Cambria Math" w:hAnsi="Cambria Math"/>
            <w:sz w:val="21"/>
            <w:szCs w:val="21"/>
            <w:lang w:val="en-US"/>
          </w:rPr>
          <m:t>y</m:t>
        </m:r>
      </m:oMath>
      <w:r w:rsidRPr="00DA4CCB">
        <w:rPr>
          <w:sz w:val="21"/>
          <w:szCs w:val="21"/>
          <w:lang w:val="en-US"/>
        </w:rPr>
        <w:t xml:space="preserve">) from </w:t>
      </w:r>
      <w:r w:rsidRPr="00DA4CCB">
        <w:rPr>
          <w:rFonts w:eastAsia="Times New Roman"/>
          <w:sz w:val="21"/>
          <w:szCs w:val="21"/>
          <w:lang w:val="en-US"/>
        </w:rPr>
        <w:t>nanoparticle</w:t>
      </w:r>
      <w:r w:rsidRPr="00DA4CCB">
        <w:rPr>
          <w:sz w:val="21"/>
          <w:szCs w:val="21"/>
          <w:lang w:val="en-US"/>
        </w:rPr>
        <w:t xml:space="preserve"> formulation (</w:t>
      </w:r>
      <m:oMath>
        <m:r>
          <w:rPr>
            <w:rFonts w:ascii="Cambria Math" w:hAnsi="Cambria Math"/>
            <w:sz w:val="21"/>
            <w:szCs w:val="21"/>
            <w:lang w:val="en-US"/>
          </w:rPr>
          <m:t>x</m:t>
        </m:r>
      </m:oMath>
      <w:r w:rsidRPr="00DA4CCB">
        <w:rPr>
          <w:sz w:val="21"/>
          <w:szCs w:val="21"/>
          <w:lang w:val="en-US"/>
        </w:rPr>
        <w:t xml:space="preserve">). The model parameters </w:t>
      </w:r>
      <m:oMath>
        <m:r>
          <w:rPr>
            <w:rFonts w:ascii="Cambria Math" w:hAnsi="Cambria Math"/>
            <w:sz w:val="21"/>
            <w:szCs w:val="21"/>
            <w:lang w:val="en-US"/>
          </w:rPr>
          <m:t>θ</m:t>
        </m:r>
      </m:oMath>
      <w:r w:rsidRPr="00DA4CCB">
        <w:rPr>
          <w:sz w:val="21"/>
          <w:szCs w:val="21"/>
          <w:lang w:val="en-US"/>
        </w:rPr>
        <w:t xml:space="preserve"> were initiated as probability distributions with Gaussian priors. To approximate the posterior distribution, stochastic variational inference (SVI) was used. Following the standard SVI approach</w:t>
      </w:r>
      <w:r w:rsidRPr="00DA4CCB">
        <w:rPr>
          <w:sz w:val="21"/>
          <w:szCs w:val="21"/>
          <w:lang w:val="en-US"/>
        </w:rPr>
        <w:fldChar w:fldCharType="begin"/>
      </w:r>
      <w:r w:rsidR="004C0A56">
        <w:rPr>
          <w:sz w:val="21"/>
          <w:szCs w:val="21"/>
          <w:lang w:val="en-US"/>
        </w:rPr>
        <w:instrText xml:space="preserve"> ADDIN ZOTERO_ITEM CSL_CITATION {"citationID":"xzCrSCzQ","properties":{"formattedCitation":"\\super 44\\nosupersub{}","plainCitation":"44","noteIndex":0},"citationItems":[{"id":790,"uris":["http://zotero.org/groups/5110070/items/VMHTBMZ7"],"itemData":{"id":790,"type":"article-journal","container-title":"IEEE Computational Intelligence Magazine","DOI":"10.1109/MCI.2022.3155327","ISSN":"1556-603X, 1556-6048","issue":"2","journalAbbreviation":"IEEE Comput. Intell. Mag.","page":"29-48","source":"DOI.org (Crossref)","title":"Hands-On Bayesian Neural Networks—A Tutorial for Deep Learning Users","volume":"17","author":[{"family":"Jospin","given":"Laurent Valentin"},{"family":"Laga","given":"Hamid"},{"family":"Boussaid","given":"Farid"},{"family":"Buntine","given":"Wray"},{"family":"Bennamoun","given":"Mohammed"}],"issued":{"date-parts":[["2022",5]]}}}],"schema":"https://github.com/citation-style-language/schema/raw/master/csl-citation.json"} </w:instrText>
      </w:r>
      <w:r w:rsidRPr="00DA4CCB">
        <w:rPr>
          <w:sz w:val="21"/>
          <w:szCs w:val="21"/>
          <w:lang w:val="en-US"/>
        </w:rPr>
        <w:fldChar w:fldCharType="separate"/>
      </w:r>
      <w:r w:rsidR="004C0A56" w:rsidRPr="004C0A56">
        <w:rPr>
          <w:kern w:val="0"/>
          <w:sz w:val="21"/>
          <w:vertAlign w:val="superscript"/>
        </w:rPr>
        <w:t>44</w:t>
      </w:r>
      <w:r w:rsidRPr="00DA4CCB">
        <w:rPr>
          <w:sz w:val="21"/>
          <w:szCs w:val="21"/>
          <w:lang w:val="en-US"/>
        </w:rPr>
        <w:fldChar w:fldCharType="end"/>
      </w:r>
      <w:r w:rsidR="00586881">
        <w:rPr>
          <w:sz w:val="21"/>
          <w:szCs w:val="21"/>
          <w:lang w:val="en-US"/>
        </w:rPr>
        <w:t xml:space="preserve"> (see section 2.4.9)</w:t>
      </w:r>
      <w:r w:rsidRPr="00DA4CCB">
        <w:rPr>
          <w:sz w:val="21"/>
          <w:szCs w:val="21"/>
          <w:lang w:val="en-US"/>
        </w:rPr>
        <w:t xml:space="preserve">, a simpler guide model </w:t>
      </w:r>
      <m:oMath>
        <m:sSub>
          <m:sSubPr>
            <m:ctrlPr>
              <w:rPr>
                <w:rFonts w:ascii="Cambria Math" w:hAnsi="Cambria Math"/>
                <w:sz w:val="21"/>
                <w:szCs w:val="21"/>
                <w:lang w:val="en-US"/>
              </w:rPr>
            </m:ctrlPr>
          </m:sSubPr>
          <m:e>
            <m:r>
              <w:rPr>
                <w:rFonts w:ascii="Cambria Math" w:hAnsi="Cambria Math"/>
                <w:sz w:val="21"/>
                <w:szCs w:val="21"/>
                <w:lang w:val="en-US"/>
              </w:rPr>
              <m:t>q</m:t>
            </m:r>
          </m:e>
          <m:sub>
            <m:r>
              <w:rPr>
                <w:rFonts w:ascii="Cambria Math" w:hAnsi="Cambria Math"/>
                <w:sz w:val="21"/>
                <w:szCs w:val="21"/>
                <w:lang w:val="en-US"/>
              </w:rPr>
              <m:t>θ</m:t>
            </m:r>
          </m:sub>
        </m:sSub>
        <m:r>
          <w:rPr>
            <w:rFonts w:ascii="Cambria Math" w:hAnsi="Cambria Math"/>
            <w:sz w:val="21"/>
            <w:szCs w:val="21"/>
            <w:lang w:val="en-US"/>
          </w:rPr>
          <m:t>(x)</m:t>
        </m:r>
      </m:oMath>
      <w:r w:rsidRPr="00DA4CCB">
        <w:rPr>
          <w:sz w:val="21"/>
          <w:szCs w:val="21"/>
          <w:lang w:val="en-US"/>
        </w:rPr>
        <w:t xml:space="preserve"> was deployed that uses a multivariate normal distribution to approximate the true posterior distribution of </w:t>
      </w:r>
      <m:oMath>
        <m:sSub>
          <m:sSubPr>
            <m:ctrlPr>
              <w:rPr>
                <w:rFonts w:ascii="Cambria Math" w:hAnsi="Cambria Math"/>
                <w:sz w:val="21"/>
                <w:szCs w:val="21"/>
                <w:lang w:val="en-US"/>
              </w:rPr>
            </m:ctrlPr>
          </m:sSubPr>
          <m:e>
            <m:r>
              <w:rPr>
                <w:rFonts w:ascii="Cambria Math" w:hAnsi="Cambria Math"/>
                <w:sz w:val="21"/>
                <w:szCs w:val="21"/>
                <w:lang w:val="en-US"/>
              </w:rPr>
              <m:t>p</m:t>
            </m:r>
          </m:e>
          <m:sub>
            <m:r>
              <w:rPr>
                <w:rFonts w:ascii="Cambria Math" w:hAnsi="Cambria Math"/>
                <w:sz w:val="21"/>
                <w:szCs w:val="21"/>
                <w:lang w:val="en-US"/>
              </w:rPr>
              <m:t>θ</m:t>
            </m:r>
          </m:sub>
        </m:sSub>
      </m:oMath>
      <w:r w:rsidRPr="00DA4CCB">
        <w:rPr>
          <w:sz w:val="21"/>
          <w:szCs w:val="21"/>
          <w:lang w:val="en-US"/>
        </w:rPr>
        <w:t>. The model consisted of three hidden layers with ReLU activation functions. The model was trained with the ADAM optimizer</w:t>
      </w:r>
      <w:r w:rsidRPr="00DA4CCB">
        <w:rPr>
          <w:sz w:val="21"/>
          <w:szCs w:val="21"/>
          <w:lang w:val="en-US"/>
        </w:rPr>
        <w:fldChar w:fldCharType="begin"/>
      </w:r>
      <w:r w:rsidR="004C0A56">
        <w:rPr>
          <w:sz w:val="21"/>
          <w:szCs w:val="21"/>
          <w:lang w:val="en-US"/>
        </w:rPr>
        <w:instrText xml:space="preserve"> ADDIN ZOTERO_ITEM CSL_CITATION {"citationID":"MJ9LMpI4","properties":{"formattedCitation":"\\super 45\\nosupersub{}","plainCitation":"45","noteIndex":0},"citationItems":[{"id":787,"uris":["http://zotero.org/groups/5110070/items/74E2SXZ2"],"itemData":{"id":787,"type":"article-journal","abstract":"We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norm.","DOI":"10.48550/ARXIV.1412.6980","license":"arXiv.org perpetual, non-exclusive license","note":"publisher: arXiv\nversion: 9","source":"DOI.org (Datacite)","title":"Adam: A Method for Stochastic Optimization","title-short":"Adam","URL":"https://arxiv.org/abs/1412.6980","author":[{"family":"Kingma","given":"Diederik P."},{"family":"Ba","given":"Jimmy"}],"accessed":{"date-parts":[["2023",7,7]]},"issued":{"date-parts":[["2014"]]}}}],"schema":"https://github.com/citation-style-language/schema/raw/master/csl-citation.json"} </w:instrText>
      </w:r>
      <w:r w:rsidRPr="00DA4CCB">
        <w:rPr>
          <w:sz w:val="21"/>
          <w:szCs w:val="21"/>
          <w:lang w:val="en-US"/>
        </w:rPr>
        <w:fldChar w:fldCharType="separate"/>
      </w:r>
      <w:r w:rsidR="004C0A56" w:rsidRPr="004C0A56">
        <w:rPr>
          <w:kern w:val="0"/>
          <w:sz w:val="21"/>
          <w:vertAlign w:val="superscript"/>
        </w:rPr>
        <w:t>45</w:t>
      </w:r>
      <w:r w:rsidRPr="00DA4CCB">
        <w:rPr>
          <w:sz w:val="21"/>
          <w:szCs w:val="21"/>
          <w:lang w:val="en-US"/>
        </w:rPr>
        <w:fldChar w:fldCharType="end"/>
      </w:r>
      <w:r w:rsidRPr="00DA4CCB">
        <w:rPr>
          <w:sz w:val="21"/>
          <w:szCs w:val="21"/>
          <w:lang w:val="en-US"/>
        </w:rPr>
        <w:t xml:space="preserve">, to maximize the evidence lower bound (ELBO). The ELBO is calculated as follows (Eq. 1): </w:t>
      </w:r>
    </w:p>
    <w:p w14:paraId="06905345" w14:textId="77777777" w:rsidR="00586881" w:rsidRDefault="00586881" w:rsidP="00E61FA9">
      <w:pPr>
        <w:spacing w:line="240" w:lineRule="auto"/>
        <w:textAlignment w:val="baseline"/>
        <w:rPr>
          <w:sz w:val="21"/>
          <w:szCs w:val="21"/>
          <w:lang w:val="en-US"/>
        </w:rPr>
      </w:pPr>
    </w:p>
    <w:p w14:paraId="1CB8761B" w14:textId="1AA1550B" w:rsidR="00586881" w:rsidRPr="0006575E" w:rsidRDefault="00586881" w:rsidP="00586881">
      <w:pPr>
        <w:rPr>
          <w:lang w:val="nl-NL"/>
        </w:rPr>
      </w:pPr>
      <m:oMathPara>
        <m:oMath>
          <m:r>
            <m:rPr>
              <m:nor/>
            </m:rPr>
            <w:rPr>
              <w:rFonts w:ascii="Cambria Math" w:hAnsi="Cambria Math"/>
              <w:lang w:val="nl-NL"/>
            </w:rPr>
            <m:t>ELBO</m:t>
          </m:r>
          <m:r>
            <w:rPr>
              <w:rFonts w:ascii="Cambria Math" w:hAnsi="Cambria Math"/>
              <w:lang w:val="nl-NL"/>
            </w:rPr>
            <m:t>=</m:t>
          </m:r>
          <m:sSub>
            <m:sSubPr>
              <m:ctrlPr>
                <w:rPr>
                  <w:rFonts w:ascii="Cambria Math" w:hAnsi="Cambria Math"/>
                  <w:i/>
                  <w:lang w:val="en-US"/>
                </w:rPr>
              </m:ctrlPr>
            </m:sSubPr>
            <m:e>
              <m:r>
                <m:rPr>
                  <m:scr m:val="double-struck"/>
                </m:rPr>
                <w:rPr>
                  <w:rFonts w:ascii="Cambria Math" w:hAnsi="Cambria Math"/>
                  <w:lang w:val="en-US"/>
                </w:rPr>
                <m:t>E</m:t>
              </m:r>
            </m:e>
            <m:sub>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θ</m:t>
                  </m:r>
                </m:sub>
              </m:sSub>
              <m:r>
                <w:rPr>
                  <w:rFonts w:ascii="Cambria Math" w:hAnsi="Cambria Math"/>
                  <w:lang w:val="nl-NL"/>
                </w:rPr>
                <m:t>(</m:t>
              </m:r>
              <m:r>
                <w:rPr>
                  <w:rFonts w:ascii="Cambria Math" w:hAnsi="Cambria Math"/>
                  <w:lang w:val="en-US"/>
                </w:rPr>
                <m:t>θ</m:t>
              </m:r>
              <m:r>
                <w:rPr>
                  <w:rFonts w:ascii="Cambria Math" w:hAnsi="Cambria Math"/>
                  <w:lang w:val="nl-NL"/>
                </w:rPr>
                <m:t>)</m:t>
              </m:r>
            </m:sub>
          </m:sSub>
          <m:d>
            <m:dPr>
              <m:begChr m:val="["/>
              <m:endChr m:val="]"/>
              <m:ctrlPr>
                <w:rPr>
                  <w:rFonts w:ascii="Cambria Math" w:hAnsi="Cambria Math"/>
                  <w:i/>
                  <w:lang w:val="en-US"/>
                </w:rPr>
              </m:ctrlPr>
            </m:dPr>
            <m:e>
              <m:func>
                <m:funcPr>
                  <m:ctrlPr>
                    <w:rPr>
                      <w:rFonts w:ascii="Cambria Math" w:hAnsi="Cambria Math"/>
                      <w:i/>
                      <w:lang w:val="en-US"/>
                    </w:rPr>
                  </m:ctrlPr>
                </m:funcPr>
                <m:fName>
                  <m:r>
                    <m:rPr>
                      <m:sty m:val="p"/>
                    </m:rPr>
                    <w:rPr>
                      <w:rFonts w:ascii="Cambria Math" w:hAnsi="Cambria Math"/>
                      <w:lang w:val="nl-NL"/>
                    </w:rPr>
                    <m:t>log</m:t>
                  </m:r>
                </m:fName>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θ</m:t>
                      </m:r>
                    </m:sub>
                  </m:sSub>
                  <m:d>
                    <m:dPr>
                      <m:endChr m:val="|"/>
                      <m:ctrlPr>
                        <w:rPr>
                          <w:rFonts w:ascii="Cambria Math" w:hAnsi="Cambria Math"/>
                          <w:i/>
                          <w:lang w:val="nl-NL"/>
                        </w:rPr>
                      </m:ctrlPr>
                    </m:dPr>
                    <m:e>
                      <m:r>
                        <w:rPr>
                          <w:rFonts w:ascii="Cambria Math" w:hAnsi="Cambria Math"/>
                          <w:lang w:val="en-US"/>
                        </w:rPr>
                        <m:t>y</m:t>
                      </m:r>
                    </m:e>
                  </m:d>
                  <m:r>
                    <w:rPr>
                      <w:rFonts w:ascii="Cambria Math" w:hAnsi="Cambria Math"/>
                      <w:lang w:val="en-US"/>
                    </w:rPr>
                    <m:t>x</m:t>
                  </m:r>
                  <m:r>
                    <w:rPr>
                      <w:rFonts w:ascii="Cambria Math" w:hAnsi="Cambria Math"/>
                      <w:lang w:val="nl-NL"/>
                    </w:rPr>
                    <m:t xml:space="preserve">, </m:t>
                  </m:r>
                  <m:r>
                    <w:rPr>
                      <w:rFonts w:ascii="Cambria Math" w:hAnsi="Cambria Math"/>
                      <w:lang w:val="en-US"/>
                    </w:rPr>
                    <m:t>θ</m:t>
                  </m:r>
                  <m:r>
                    <w:rPr>
                      <w:rFonts w:ascii="Cambria Math" w:hAnsi="Cambria Math"/>
                      <w:lang w:val="nl-NL"/>
                    </w:rPr>
                    <m:t>)</m:t>
                  </m:r>
                </m:e>
              </m:func>
            </m:e>
          </m:d>
          <m:r>
            <w:rPr>
              <w:rFonts w:ascii="Cambria Math" w:hAnsi="Cambria Math"/>
              <w:lang w:val="nl-NL"/>
            </w:rPr>
            <m:t>-</m:t>
          </m:r>
          <m:r>
            <m:rPr>
              <m:nor/>
            </m:rPr>
            <w:rPr>
              <w:rFonts w:ascii="Cambria Math" w:hAnsi="Cambria Math"/>
              <w:lang w:val="nl-NL"/>
            </w:rPr>
            <m:t>KL</m:t>
          </m:r>
          <m:r>
            <w:rPr>
              <w:rFonts w:ascii="Cambria Math" w:hAnsi="Cambria Math"/>
              <w:lang w:val="nl-NL"/>
            </w:rPr>
            <m:t>(</m:t>
          </m:r>
          <m:sSub>
            <m:sSubPr>
              <m:ctrlPr>
                <w:rPr>
                  <w:rFonts w:ascii="Cambria Math" w:hAnsi="Cambria Math"/>
                  <w:i/>
                  <w:lang w:val="en-US"/>
                </w:rPr>
              </m:ctrlPr>
            </m:sSubPr>
            <m:e>
              <m:r>
                <w:rPr>
                  <w:rFonts w:ascii="Cambria Math" w:hAnsi="Cambria Math"/>
                  <w:lang w:val="en-US"/>
                </w:rPr>
                <m:t>q</m:t>
              </m:r>
              <m:ctrlPr>
                <w:rPr>
                  <w:rFonts w:ascii="Cambria Math" w:hAnsi="Cambria Math"/>
                  <w:i/>
                  <w:lang w:val="nl-NL"/>
                </w:rPr>
              </m:ctrlPr>
            </m:e>
            <m:sub>
              <m:r>
                <w:rPr>
                  <w:rFonts w:ascii="Cambria Math" w:hAnsi="Cambria Math"/>
                  <w:lang w:val="nl-NL"/>
                </w:rPr>
                <m:t>θ</m:t>
              </m:r>
            </m:sub>
          </m:sSub>
          <m:r>
            <w:rPr>
              <w:rFonts w:ascii="Cambria Math" w:hAnsi="Cambria Math"/>
              <w:lang w:val="nl-NL"/>
            </w:rPr>
            <m:t>(θ) |</m:t>
          </m:r>
          <m:d>
            <m:dPr>
              <m:begChr m:val="|"/>
              <m:ctrlPr>
                <w:rPr>
                  <w:rFonts w:ascii="Cambria Math" w:hAnsi="Cambria Math"/>
                  <w:i/>
                  <w:lang w:val="nl-NL"/>
                </w:rPr>
              </m:ctrlPr>
            </m:dPr>
            <m:e>
              <m:sSub>
                <m:sSubPr>
                  <m:ctrlPr>
                    <w:rPr>
                      <w:rFonts w:ascii="Cambria Math" w:hAnsi="Cambria Math"/>
                      <w:i/>
                      <w:lang w:val="nl-NL"/>
                    </w:rPr>
                  </m:ctrlPr>
                </m:sSubPr>
                <m:e>
                  <m:r>
                    <w:rPr>
                      <w:rFonts w:ascii="Cambria Math" w:hAnsi="Cambria Math"/>
                      <w:lang w:val="nl-NL"/>
                    </w:rPr>
                    <m:t xml:space="preserve"> p</m:t>
                  </m:r>
                </m:e>
                <m:sub>
                  <m:r>
                    <w:rPr>
                      <w:rFonts w:ascii="Cambria Math" w:hAnsi="Cambria Math"/>
                      <w:lang w:val="nl-NL"/>
                    </w:rPr>
                    <m:t>θ</m:t>
                  </m:r>
                </m:sub>
              </m:sSub>
              <m:d>
                <m:dPr>
                  <m:ctrlPr>
                    <w:rPr>
                      <w:rFonts w:ascii="Cambria Math" w:hAnsi="Cambria Math"/>
                      <w:i/>
                      <w:lang w:val="nl-NL"/>
                    </w:rPr>
                  </m:ctrlPr>
                </m:dPr>
                <m:e>
                  <m:r>
                    <w:rPr>
                      <w:rFonts w:ascii="Cambria Math" w:hAnsi="Cambria Math"/>
                      <w:lang w:val="nl-NL"/>
                    </w:rPr>
                    <m:t>θ</m:t>
                  </m:r>
                </m:e>
              </m:d>
            </m:e>
          </m:d>
          <m:r>
            <w:rPr>
              <w:rFonts w:ascii="Cambria Math" w:hAnsi="Cambria Math"/>
              <w:lang w:val="nl-NL"/>
            </w:rPr>
            <m:t>,         (1)</m:t>
          </m:r>
        </m:oMath>
      </m:oMathPara>
    </w:p>
    <w:p w14:paraId="75E30784" w14:textId="77777777" w:rsidR="00E61FA9" w:rsidRPr="00DA4CCB" w:rsidRDefault="00E61FA9" w:rsidP="00E61FA9">
      <w:pPr>
        <w:spacing w:line="240" w:lineRule="auto"/>
        <w:textAlignment w:val="baseline"/>
        <w:rPr>
          <w:rFonts w:eastAsia="Times New Roman"/>
          <w:b/>
          <w:color w:val="000000" w:themeColor="text1"/>
          <w:sz w:val="21"/>
          <w:szCs w:val="21"/>
          <w:lang w:val="en-US"/>
        </w:rPr>
      </w:pPr>
    </w:p>
    <w:p w14:paraId="21A445AC" w14:textId="7E35FA1A" w:rsidR="00E61FA9" w:rsidRPr="00DA4CCB" w:rsidRDefault="00E61FA9" w:rsidP="00E61FA9">
      <w:pPr>
        <w:rPr>
          <w:sz w:val="21"/>
          <w:szCs w:val="21"/>
          <w:lang w:val="en-US"/>
        </w:rPr>
      </w:pPr>
      <w:r w:rsidRPr="00DA4CCB">
        <w:rPr>
          <w:sz w:val="21"/>
          <w:szCs w:val="21"/>
          <w:lang w:val="en-US"/>
        </w:rPr>
        <w:t xml:space="preserve">where </w:t>
      </w:r>
      <m:oMath>
        <m:r>
          <w:rPr>
            <w:rFonts w:ascii="Cambria Math" w:hAnsi="Cambria Math"/>
            <w:sz w:val="21"/>
            <w:szCs w:val="21"/>
            <w:lang w:val="en-US"/>
          </w:rPr>
          <m:t>z</m:t>
        </m:r>
      </m:oMath>
      <w:r w:rsidRPr="00DA4CCB">
        <w:rPr>
          <w:sz w:val="21"/>
          <w:szCs w:val="21"/>
          <w:lang w:val="en-US"/>
        </w:rPr>
        <w:t xml:space="preserve"> represents the latent variables that aim to capture the data’s structure, and </w:t>
      </w:r>
      <m:oMath>
        <m:r>
          <w:rPr>
            <w:rFonts w:ascii="Cambria Math" w:hAnsi="Cambria Math"/>
            <w:sz w:val="21"/>
            <w:szCs w:val="21"/>
            <w:lang w:val="en-US"/>
          </w:rPr>
          <m:t>KL</m:t>
        </m:r>
      </m:oMath>
      <w:r w:rsidRPr="00DA4CCB">
        <w:rPr>
          <w:sz w:val="21"/>
          <w:szCs w:val="21"/>
          <w:lang w:val="en-US"/>
        </w:rPr>
        <w:t xml:space="preserve"> is the Kullback-Leibler divergence</w:t>
      </w:r>
      <w:r w:rsidRPr="00DA4CCB">
        <w:rPr>
          <w:sz w:val="21"/>
          <w:szCs w:val="21"/>
          <w:lang w:val="en-US"/>
        </w:rPr>
        <w:fldChar w:fldCharType="begin"/>
      </w:r>
      <w:r w:rsidR="004C0A56">
        <w:rPr>
          <w:sz w:val="21"/>
          <w:szCs w:val="21"/>
          <w:lang w:val="en-US"/>
        </w:rPr>
        <w:instrText xml:space="preserve"> ADDIN ZOTERO_ITEM CSL_CITATION {"citationID":"es80rjkb","properties":{"formattedCitation":"\\super 46\\nosupersub{}","plainCitation":"46","noteIndex":0},"citationItems":[{"id":877,"uris":["http://zotero.org/groups/5110070/items/IS3VE6MQ"],"itemData":{"id":877,"type":"book","language":"en","publisher":"Springer","source":"link.springer.com","title":"Pattern Recognition and Machine Learning","URL":"https://link.springer.com/book/9780387310732","author":[{"family":"Bishop","given":"CM"}],"accessed":{"date-parts":[["2023",8,10]]},"issued":{"date-parts":[["2006"]]}}}],"schema":"https://github.com/citation-style-language/schema/raw/master/csl-citation.json"} </w:instrText>
      </w:r>
      <w:r w:rsidRPr="00DA4CCB">
        <w:rPr>
          <w:sz w:val="21"/>
          <w:szCs w:val="21"/>
          <w:lang w:val="en-US"/>
        </w:rPr>
        <w:fldChar w:fldCharType="separate"/>
      </w:r>
      <w:r w:rsidR="004C0A56" w:rsidRPr="004C0A56">
        <w:rPr>
          <w:kern w:val="0"/>
          <w:sz w:val="21"/>
          <w:vertAlign w:val="superscript"/>
        </w:rPr>
        <w:t>46</w:t>
      </w:r>
      <w:r w:rsidRPr="00DA4CCB">
        <w:rPr>
          <w:sz w:val="21"/>
          <w:szCs w:val="21"/>
          <w:lang w:val="en-US"/>
        </w:rPr>
        <w:fldChar w:fldCharType="end"/>
      </w:r>
      <w:r w:rsidRPr="00DA4CCB">
        <w:rPr>
          <w:sz w:val="21"/>
          <w:szCs w:val="21"/>
          <w:lang w:val="en-US"/>
        </w:rPr>
        <w:t xml:space="preserve"> between the guide distribution and the true posterior distribution. To estimate the prediction uncertainty, the predictive distribution was constructed by taking 500 Monte Carlo samples for each data point. N</w:t>
      </w:r>
      <w:r w:rsidRPr="00DA4CCB">
        <w:rPr>
          <w:rFonts w:eastAsia="Times New Roman"/>
          <w:sz w:val="21"/>
          <w:szCs w:val="21"/>
          <w:lang w:val="en-US"/>
        </w:rPr>
        <w:t>anoparticle</w:t>
      </w:r>
      <w:r w:rsidRPr="00DA4CCB">
        <w:rPr>
          <w:sz w:val="21"/>
          <w:szCs w:val="21"/>
          <w:lang w:val="en-US"/>
        </w:rPr>
        <w:t xml:space="preserve">s with a PDI greater than 0.2 were excluded for training the uptake prediction models. </w:t>
      </w:r>
    </w:p>
    <w:p w14:paraId="36118E8F" w14:textId="48621160" w:rsidR="00E61FA9" w:rsidRPr="00DA4CCB" w:rsidRDefault="00E61FA9" w:rsidP="00E61FA9">
      <w:pPr>
        <w:spacing w:line="240" w:lineRule="auto"/>
        <w:textAlignment w:val="baseline"/>
        <w:rPr>
          <w:rFonts w:ascii="Segoe UI" w:eastAsia="Times New Roman" w:hAnsi="Segoe UI" w:cs="Segoe UI"/>
          <w:sz w:val="21"/>
          <w:szCs w:val="21"/>
          <w:lang w:val="en-US"/>
        </w:rPr>
      </w:pPr>
      <w:r w:rsidRPr="00DA4CCB">
        <w:rPr>
          <w:rFonts w:eastAsia="Times New Roman"/>
          <w:bCs/>
          <w:sz w:val="21"/>
          <w:szCs w:val="21"/>
          <w:u w:val="single"/>
          <w:lang w:val="en-US"/>
        </w:rPr>
        <w:lastRenderedPageBreak/>
        <w:t>Size and PDI prediction</w:t>
      </w:r>
      <w:r w:rsidRPr="00DA4CCB">
        <w:rPr>
          <w:rFonts w:eastAsia="Times New Roman"/>
          <w:bCs/>
          <w:sz w:val="21"/>
          <w:szCs w:val="21"/>
          <w:lang w:val="en-US"/>
        </w:rPr>
        <w:t>.</w:t>
      </w:r>
      <w:r w:rsidRPr="00DA4CCB">
        <w:rPr>
          <w:rFonts w:eastAsia="Times New Roman"/>
          <w:sz w:val="21"/>
          <w:szCs w:val="21"/>
          <w:lang w:val="en-US"/>
        </w:rPr>
        <w:t xml:space="preserve"> Nanoparticle polydispersity index (PDI) and size (hydrodynamic diameter) predictions were performed with an Extreme Gradient Boosting</w:t>
      </w:r>
      <w:r w:rsidRPr="00DA4CCB">
        <w:rPr>
          <w:rFonts w:eastAsia="Times New Roman"/>
          <w:sz w:val="21"/>
          <w:szCs w:val="21"/>
          <w:lang w:val="en-US"/>
        </w:rPr>
        <w:fldChar w:fldCharType="begin"/>
      </w:r>
      <w:r w:rsidR="004C0A56">
        <w:rPr>
          <w:rFonts w:eastAsia="Times New Roman"/>
          <w:sz w:val="21"/>
          <w:szCs w:val="21"/>
          <w:lang w:val="en-US"/>
        </w:rPr>
        <w:instrText xml:space="preserve"> ADDIN ZOTERO_ITEM CSL_CITATION {"citationID":"q2jhtlmO","properties":{"formattedCitation":"\\super 47\\nosupersub{}","plainCitation":"47","noteIndex":0},"citationItems":[{"id":796,"uris":["http://zotero.org/groups/5110070/items/7LWPUCTR"],"itemData":{"id":796,"type":"paper-conference","container-title":"Proceedings of the 22nd ACM SIGKDD International Conference on Knowledge Discovery and Data Mining","DOI":"10.1145/2939672.2939785","event-place":"San Francisco California USA","event-title":"KDD '16: The 22nd ACM SIGKDD International Conference on Knowledge Discovery and Data Mining","ISBN":"978-1-4503-4232-2","language":"en","page":"785-794","publisher":"ACM","publisher-place":"San Francisco California USA","source":"DOI.org (Crossref)","title":"XGBoost: A Scalable Tree Boosting System","title-short":"XGBoost","URL":"https://dl.acm.org/doi/10.1145/2939672.2939785","author":[{"family":"Chen","given":"Tianqi"},{"family":"Guestrin","given":"Carlos"}],"accessed":{"date-parts":[["2023",7,7]]},"issued":{"date-parts":[["2016",8,13]]}}}],"schema":"https://github.com/citation-style-language/schema/raw/master/csl-citation.json"} </w:instrText>
      </w:r>
      <w:r w:rsidRPr="00DA4CCB">
        <w:rPr>
          <w:rFonts w:eastAsia="Times New Roman"/>
          <w:sz w:val="21"/>
          <w:szCs w:val="21"/>
          <w:lang w:val="en-US"/>
        </w:rPr>
        <w:fldChar w:fldCharType="separate"/>
      </w:r>
      <w:r w:rsidR="004C0A56" w:rsidRPr="004C0A56">
        <w:rPr>
          <w:kern w:val="0"/>
          <w:sz w:val="21"/>
          <w:vertAlign w:val="superscript"/>
        </w:rPr>
        <w:t>47</w:t>
      </w:r>
      <w:r w:rsidRPr="00DA4CCB">
        <w:rPr>
          <w:rFonts w:eastAsia="Times New Roman"/>
          <w:sz w:val="21"/>
          <w:szCs w:val="21"/>
          <w:lang w:val="en-US"/>
        </w:rPr>
        <w:fldChar w:fldCharType="end"/>
      </w:r>
      <w:r w:rsidRPr="00DA4CCB">
        <w:rPr>
          <w:rFonts w:eastAsia="Times New Roman"/>
          <w:sz w:val="21"/>
          <w:szCs w:val="21"/>
          <w:lang w:val="en-US"/>
        </w:rPr>
        <w:t xml:space="preserve"> (</w:t>
      </w:r>
      <w:proofErr w:type="spellStart"/>
      <w:r w:rsidRPr="00DA4CCB">
        <w:rPr>
          <w:rFonts w:eastAsia="Times New Roman"/>
          <w:sz w:val="21"/>
          <w:szCs w:val="21"/>
          <w:lang w:val="en-US"/>
        </w:rPr>
        <w:t>XGBoost</w:t>
      </w:r>
      <w:proofErr w:type="spellEnd"/>
      <w:r w:rsidRPr="00DA4CCB">
        <w:rPr>
          <w:rFonts w:eastAsia="Times New Roman"/>
          <w:sz w:val="21"/>
          <w:szCs w:val="21"/>
          <w:lang w:val="en-US"/>
        </w:rPr>
        <w:t xml:space="preserve">) model, which is based on decision trees. These models were trained on all available data for each design cycle. PDI and size values were log-transformed. </w:t>
      </w:r>
    </w:p>
    <w:p w14:paraId="5A96CAD5" w14:textId="77777777" w:rsidR="00E61FA9" w:rsidRPr="00DA4CCB" w:rsidRDefault="00E61FA9" w:rsidP="00E61FA9">
      <w:pPr>
        <w:spacing w:line="240" w:lineRule="auto"/>
        <w:textAlignment w:val="baseline"/>
        <w:rPr>
          <w:rFonts w:eastAsia="Times New Roman"/>
          <w:sz w:val="21"/>
          <w:szCs w:val="21"/>
          <w:lang w:val="en-US"/>
        </w:rPr>
      </w:pPr>
    </w:p>
    <w:p w14:paraId="65F020C6" w14:textId="26C13881" w:rsidR="00E61FA9" w:rsidRPr="00DA4CCB" w:rsidRDefault="00E61FA9" w:rsidP="00E61FA9">
      <w:pPr>
        <w:spacing w:line="240" w:lineRule="auto"/>
        <w:textAlignment w:val="baseline"/>
        <w:rPr>
          <w:sz w:val="21"/>
          <w:szCs w:val="21"/>
          <w:lang w:val="en-US"/>
        </w:rPr>
      </w:pPr>
      <w:r w:rsidRPr="00DA4CCB">
        <w:rPr>
          <w:rFonts w:eastAsia="Times New Roman"/>
          <w:bCs/>
          <w:sz w:val="21"/>
          <w:szCs w:val="21"/>
          <w:u w:val="single"/>
          <w:lang w:val="en-US"/>
        </w:rPr>
        <w:t>Model evaluation</w:t>
      </w:r>
      <w:r w:rsidRPr="00DA4CCB">
        <w:rPr>
          <w:rFonts w:eastAsia="Times New Roman"/>
          <w:b/>
          <w:sz w:val="21"/>
          <w:szCs w:val="21"/>
          <w:lang w:val="en-US"/>
        </w:rPr>
        <w:t xml:space="preserve">. </w:t>
      </w:r>
      <w:r w:rsidRPr="00DA4CCB">
        <w:rPr>
          <w:sz w:val="21"/>
          <w:szCs w:val="21"/>
          <w:lang w:val="en-US"/>
        </w:rPr>
        <w:t>Due to the low data setting, all available data was used to train the models in each cycle. Five-fold cross-validation</w:t>
      </w:r>
      <w:r w:rsidRPr="00DA4CCB">
        <w:rPr>
          <w:sz w:val="21"/>
          <w:szCs w:val="21"/>
          <w:lang w:val="en-US"/>
        </w:rPr>
        <w:fldChar w:fldCharType="begin"/>
      </w:r>
      <w:r w:rsidR="004C0A56">
        <w:rPr>
          <w:sz w:val="21"/>
          <w:szCs w:val="21"/>
          <w:lang w:val="en-US"/>
        </w:rPr>
        <w:instrText xml:space="preserve"> ADDIN ZOTERO_ITEM CSL_CITATION {"citationID":"Gq5FKOud","properties":{"formattedCitation":"\\super 41\\nosupersub{}","plainCitation":"41","noteIndex":0},"citationItems":[{"id":803,"uris":["http://zotero.org/groups/5110070/items/BLXCE35F"],"itemData":{"id":803,"type":"article-journal","abstract":"The development of novel biomaterials is a challenging process, complicated by a design space with high dimensionality. Requirements for performance in the complex biological environment lead to difficult a priori rational design choices and time-consuming empirical trial-and-error experimentation. Modern data science practices, especially artificial intelligence (AI)/machine learning (ML), offer the promise to help accelerate the identification and testing of next-generation biomaterials. However, it can be a daunting task for biomaterial scientists unfamiliar with modern ML techniques to begin incorporating these useful tools into their development pipeline. This Perspective lays the foundation for a basic understanding of ML while providing a step-by-step guide to new users on how to begin implementing these techniques. A tutorial Python script has been developed walking users through the application of an ML pipeline using data from a real biomaterial design challenge based on group’s research. This tutorial provides an opportunity for readers to see and experiment with ML and its syntax in Python. The Google Colab notebook can be easily accessed and copied from the following URL: www.gormleylab.com/MLcolab","container-title":"ACS Polymers Au","DOI":"10.1021/acspolymersau.2c00037","issue":"2","journalAbbreviation":"ACS Polym. Au","note":"publisher: American Chemical Society","page":"141-157","source":"ACS Publications","title":"A User’s Guide to Machine Learning for Polymeric Biomaterials","volume":"3","author":[{"family":"Meyer","given":"Travis A."},{"family":"Ramirez","given":"Cesar"},{"family":"Tamasi","given":"Matthew J."},{"family":"Gormley","given":"Adam J."}],"issued":{"date-parts":[["2023",4,12]]}}}],"schema":"https://github.com/citation-style-language/schema/raw/master/csl-citation.json"} </w:instrText>
      </w:r>
      <w:r w:rsidRPr="00DA4CCB">
        <w:rPr>
          <w:sz w:val="21"/>
          <w:szCs w:val="21"/>
          <w:lang w:val="en-US"/>
        </w:rPr>
        <w:fldChar w:fldCharType="separate"/>
      </w:r>
      <w:r w:rsidR="004C0A56" w:rsidRPr="004C0A56">
        <w:rPr>
          <w:kern w:val="0"/>
          <w:sz w:val="21"/>
          <w:vertAlign w:val="superscript"/>
        </w:rPr>
        <w:t>41</w:t>
      </w:r>
      <w:r w:rsidRPr="00DA4CCB">
        <w:rPr>
          <w:sz w:val="21"/>
          <w:szCs w:val="21"/>
          <w:lang w:val="en-US"/>
        </w:rPr>
        <w:fldChar w:fldCharType="end"/>
      </w:r>
      <w:r w:rsidRPr="00DA4CCB">
        <w:rPr>
          <w:sz w:val="21"/>
          <w:szCs w:val="21"/>
          <w:lang w:val="en-US"/>
        </w:rPr>
        <w:t xml:space="preserve"> using 80/20 train/test splits was applied to ensure model robustness and stability. The model performance with cross-validation was computed via the root mean squared error (RMSE), calculated as follows (Eq. 2):</w:t>
      </w:r>
    </w:p>
    <w:p w14:paraId="48262C23" w14:textId="77777777" w:rsidR="00E61FA9" w:rsidRPr="00DA4CCB" w:rsidRDefault="00E61FA9" w:rsidP="00E61FA9">
      <w:pPr>
        <w:spacing w:line="240" w:lineRule="auto"/>
        <w:textAlignment w:val="baseline"/>
        <w:rPr>
          <w:sz w:val="21"/>
          <w:szCs w:val="21"/>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97"/>
        <w:gridCol w:w="855"/>
      </w:tblGrid>
      <w:tr w:rsidR="00E61FA9" w:rsidRPr="00DA4CCB" w14:paraId="022381B0" w14:textId="77777777">
        <w:tc>
          <w:tcPr>
            <w:tcW w:w="8075" w:type="dxa"/>
          </w:tcPr>
          <w:p w14:paraId="7B781D3E" w14:textId="77777777" w:rsidR="00E61FA9" w:rsidRPr="00DA4CCB" w:rsidRDefault="00E61FA9">
            <w:pPr>
              <w:textAlignment w:val="baseline"/>
              <w:rPr>
                <w:rFonts w:eastAsia="Times New Roman"/>
                <w:b/>
                <w:color w:val="000000" w:themeColor="text1"/>
                <w:sz w:val="21"/>
                <w:szCs w:val="21"/>
                <w:lang w:val="en-US"/>
              </w:rPr>
            </w:pPr>
            <m:oMathPara>
              <m:oMath>
                <m:r>
                  <w:rPr>
                    <w:rFonts w:ascii="Cambria Math" w:hAnsi="Cambria Math"/>
                    <w:sz w:val="20"/>
                    <w:szCs w:val="20"/>
                    <w:lang w:val="en-US"/>
                  </w:rPr>
                  <m:t>RMSE=</m:t>
                </m:r>
                <m:rad>
                  <m:radPr>
                    <m:degHide m:val="1"/>
                    <m:ctrlPr>
                      <w:rPr>
                        <w:rFonts w:ascii="Cambria Math" w:hAnsi="Cambria Math"/>
                        <w:i/>
                        <w:sz w:val="20"/>
                        <w:szCs w:val="20"/>
                        <w:lang w:val="en-US"/>
                      </w:rPr>
                    </m:ctrlPr>
                  </m:radPr>
                  <m:deg/>
                  <m:e>
                    <m:f>
                      <m:fPr>
                        <m:ctrlPr>
                          <w:rPr>
                            <w:rFonts w:ascii="Cambria Math" w:hAnsi="Cambria Math"/>
                            <w:i/>
                            <w:sz w:val="20"/>
                            <w:szCs w:val="20"/>
                            <w:lang w:val="en-US"/>
                          </w:rPr>
                        </m:ctrlPr>
                      </m:fPr>
                      <m:num>
                        <m:nary>
                          <m:naryPr>
                            <m:chr m:val="∑"/>
                            <m:limLoc m:val="subSup"/>
                            <m:ctrlPr>
                              <w:rPr>
                                <w:rFonts w:ascii="Cambria Math" w:hAnsi="Cambria Math"/>
                                <w:i/>
                                <w:sz w:val="20"/>
                                <w:szCs w:val="20"/>
                                <w:lang w:val="en-US"/>
                              </w:rPr>
                            </m:ctrlPr>
                          </m:naryPr>
                          <m:sub>
                            <m:r>
                              <w:rPr>
                                <w:rFonts w:ascii="Cambria Math" w:hAnsi="Cambria Math"/>
                                <w:sz w:val="20"/>
                                <w:szCs w:val="20"/>
                                <w:lang w:val="en-US"/>
                              </w:rPr>
                              <m:t>i=1</m:t>
                            </m:r>
                          </m:sub>
                          <m:sup>
                            <m:r>
                              <w:rPr>
                                <w:rFonts w:ascii="Cambria Math" w:hAnsi="Cambria Math"/>
                                <w:sz w:val="20"/>
                                <w:szCs w:val="20"/>
                                <w:lang w:val="en-US"/>
                              </w:rPr>
                              <m:t>n</m:t>
                            </m:r>
                          </m:sup>
                          <m:e>
                            <m:sSup>
                              <m:sSupPr>
                                <m:ctrlPr>
                                  <w:rPr>
                                    <w:rFonts w:ascii="Cambria Math" w:hAnsi="Cambria Math"/>
                                    <w:i/>
                                    <w:sz w:val="20"/>
                                    <w:szCs w:val="20"/>
                                    <w:lang w:val="en-US"/>
                                  </w:rPr>
                                </m:ctrlPr>
                              </m:sSupPr>
                              <m:e>
                                <m:d>
                                  <m:dPr>
                                    <m:ctrlPr>
                                      <w:rPr>
                                        <w:rFonts w:ascii="Cambria Math" w:hAnsi="Cambria Math"/>
                                        <w:i/>
                                        <w:sz w:val="20"/>
                                        <w:szCs w:val="20"/>
                                        <w:lang w:val="en-US"/>
                                      </w:rPr>
                                    </m:ctrlPr>
                                  </m:dPr>
                                  <m:e>
                                    <m:sSub>
                                      <m:sSubPr>
                                        <m:ctrlPr>
                                          <w:rPr>
                                            <w:rFonts w:ascii="Cambria Math" w:hAnsi="Cambria Math"/>
                                            <w:i/>
                                            <w:sz w:val="20"/>
                                            <w:szCs w:val="20"/>
                                            <w:lang w:val="en-US"/>
                                          </w:rPr>
                                        </m:ctrlPr>
                                      </m:sSubPr>
                                      <m:e>
                                        <m:acc>
                                          <m:accPr>
                                            <m:ctrlPr>
                                              <w:rPr>
                                                <w:rFonts w:ascii="Cambria Math" w:hAnsi="Cambria Math"/>
                                                <w:i/>
                                                <w:sz w:val="20"/>
                                                <w:szCs w:val="20"/>
                                                <w:lang w:val="en-US"/>
                                              </w:rPr>
                                            </m:ctrlPr>
                                          </m:accPr>
                                          <m:e>
                                            <m:r>
                                              <w:rPr>
                                                <w:rFonts w:ascii="Cambria Math" w:hAnsi="Cambria Math"/>
                                                <w:sz w:val="20"/>
                                                <w:szCs w:val="20"/>
                                                <w:lang w:val="en-US"/>
                                              </w:rPr>
                                              <m:t>y</m:t>
                                            </m:r>
                                          </m:e>
                                        </m:acc>
                                      </m:e>
                                      <m:sub>
                                        <m:r>
                                          <w:rPr>
                                            <w:rFonts w:ascii="Cambria Math" w:hAnsi="Cambria Math"/>
                                            <w:sz w:val="20"/>
                                            <w:szCs w:val="20"/>
                                            <w:lang w:val="en-US"/>
                                          </w:rPr>
                                          <m:t>i</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y</m:t>
                                        </m:r>
                                      </m:e>
                                      <m:sub>
                                        <m:r>
                                          <w:rPr>
                                            <w:rFonts w:ascii="Cambria Math" w:hAnsi="Cambria Math"/>
                                            <w:sz w:val="20"/>
                                            <w:szCs w:val="20"/>
                                            <w:lang w:val="en-US"/>
                                          </w:rPr>
                                          <m:t>i</m:t>
                                        </m:r>
                                      </m:sub>
                                    </m:sSub>
                                  </m:e>
                                </m:d>
                              </m:e>
                              <m:sup>
                                <m:r>
                                  <w:rPr>
                                    <w:rFonts w:ascii="Cambria Math" w:hAnsi="Cambria Math"/>
                                    <w:sz w:val="20"/>
                                    <w:szCs w:val="20"/>
                                    <w:lang w:val="en-US"/>
                                  </w:rPr>
                                  <m:t>2</m:t>
                                </m:r>
                              </m:sup>
                            </m:sSup>
                          </m:e>
                        </m:nary>
                      </m:num>
                      <m:den>
                        <m:r>
                          <w:rPr>
                            <w:rFonts w:ascii="Cambria Math" w:hAnsi="Cambria Math"/>
                            <w:sz w:val="20"/>
                            <w:szCs w:val="20"/>
                            <w:lang w:val="en-US"/>
                          </w:rPr>
                          <m:t>n</m:t>
                        </m:r>
                      </m:den>
                    </m:f>
                  </m:e>
                </m:rad>
              </m:oMath>
            </m:oMathPara>
          </w:p>
        </w:tc>
        <w:tc>
          <w:tcPr>
            <w:tcW w:w="987" w:type="dxa"/>
          </w:tcPr>
          <w:p w14:paraId="4A06CE41" w14:textId="77777777" w:rsidR="00E61FA9" w:rsidRPr="00DA4CCB" w:rsidRDefault="00E61FA9">
            <w:pPr>
              <w:textAlignment w:val="baseline"/>
              <w:rPr>
                <w:rFonts w:eastAsia="Times New Roman"/>
                <w:bCs/>
                <w:color w:val="000000" w:themeColor="text1"/>
                <w:sz w:val="21"/>
                <w:szCs w:val="21"/>
                <w:lang w:val="en-US"/>
              </w:rPr>
            </w:pPr>
            <w:r w:rsidRPr="00DA4CCB">
              <w:rPr>
                <w:rFonts w:eastAsia="Times New Roman"/>
                <w:bCs/>
                <w:color w:val="000000" w:themeColor="text1"/>
                <w:sz w:val="20"/>
                <w:szCs w:val="20"/>
                <w:lang w:val="en-US"/>
              </w:rPr>
              <w:t>(2)</w:t>
            </w:r>
          </w:p>
        </w:tc>
      </w:tr>
    </w:tbl>
    <w:p w14:paraId="2732E9E5" w14:textId="77777777" w:rsidR="00E61FA9" w:rsidRPr="00DA4CCB" w:rsidRDefault="00E61FA9" w:rsidP="00E61FA9">
      <w:pPr>
        <w:spacing w:line="240" w:lineRule="auto"/>
        <w:textAlignment w:val="baseline"/>
        <w:rPr>
          <w:sz w:val="21"/>
          <w:szCs w:val="21"/>
          <w:lang w:val="en-US"/>
        </w:rPr>
      </w:pPr>
    </w:p>
    <w:p w14:paraId="6743CF6E" w14:textId="77777777" w:rsidR="00E61FA9" w:rsidRPr="00DA4CCB" w:rsidRDefault="00E61FA9" w:rsidP="00E61FA9">
      <w:pPr>
        <w:spacing w:line="240" w:lineRule="auto"/>
        <w:textAlignment w:val="baseline"/>
        <w:rPr>
          <w:sz w:val="21"/>
          <w:szCs w:val="21"/>
          <w:lang w:val="en-US"/>
        </w:rPr>
      </w:pPr>
      <w:r w:rsidRPr="00DA4CCB">
        <w:rPr>
          <w:sz w:val="21"/>
          <w:szCs w:val="21"/>
          <w:lang w:val="en-US"/>
        </w:rPr>
        <w:t xml:space="preserve">where </w:t>
      </w:r>
      <m:oMath>
        <m:acc>
          <m:accPr>
            <m:ctrlPr>
              <w:rPr>
                <w:rFonts w:ascii="Cambria Math" w:hAnsi="Cambria Math"/>
                <w:i/>
                <w:sz w:val="21"/>
                <w:szCs w:val="21"/>
                <w:lang w:val="en-US"/>
              </w:rPr>
            </m:ctrlPr>
          </m:accPr>
          <m:e>
            <m:sSub>
              <m:sSubPr>
                <m:ctrlPr>
                  <w:rPr>
                    <w:rFonts w:ascii="Cambria Math" w:hAnsi="Cambria Math"/>
                    <w:i/>
                    <w:sz w:val="21"/>
                    <w:szCs w:val="21"/>
                    <w:lang w:val="en-US"/>
                  </w:rPr>
                </m:ctrlPr>
              </m:sSubPr>
              <m:e>
                <m:r>
                  <w:rPr>
                    <w:rFonts w:ascii="Cambria Math" w:hAnsi="Cambria Math"/>
                    <w:sz w:val="21"/>
                    <w:szCs w:val="21"/>
                    <w:lang w:val="en-US"/>
                  </w:rPr>
                  <m:t>y</m:t>
                </m:r>
              </m:e>
              <m:sub>
                <m:r>
                  <w:rPr>
                    <w:rFonts w:ascii="Cambria Math" w:hAnsi="Cambria Math"/>
                    <w:sz w:val="21"/>
                    <w:szCs w:val="21"/>
                    <w:lang w:val="en-US"/>
                  </w:rPr>
                  <m:t>i</m:t>
                </m:r>
              </m:sub>
            </m:sSub>
          </m:e>
        </m:acc>
      </m:oMath>
      <w:r w:rsidRPr="00DA4CCB">
        <w:rPr>
          <w:sz w:val="21"/>
          <w:szCs w:val="21"/>
          <w:lang w:val="en-US"/>
        </w:rPr>
        <w:t xml:space="preserve"> is the predicted value for the </w:t>
      </w:r>
      <w:proofErr w:type="spellStart"/>
      <w:r w:rsidRPr="00DA4CCB">
        <w:rPr>
          <w:i/>
          <w:iCs/>
          <w:sz w:val="21"/>
          <w:szCs w:val="21"/>
          <w:lang w:val="en-US"/>
        </w:rPr>
        <w:t>i</w:t>
      </w:r>
      <w:r w:rsidRPr="00DA4CCB">
        <w:rPr>
          <w:sz w:val="21"/>
          <w:szCs w:val="21"/>
          <w:lang w:val="en-US"/>
        </w:rPr>
        <w:t>-th</w:t>
      </w:r>
      <w:proofErr w:type="spellEnd"/>
      <w:r w:rsidRPr="00DA4CCB">
        <w:rPr>
          <w:sz w:val="21"/>
          <w:szCs w:val="21"/>
          <w:lang w:val="en-US"/>
        </w:rPr>
        <w:t xml:space="preserve"> nanoparticle (when it is not used to train the model) and </w:t>
      </w:r>
      <m:oMath>
        <m:sSub>
          <m:sSubPr>
            <m:ctrlPr>
              <w:rPr>
                <w:rFonts w:ascii="Cambria Math" w:hAnsi="Cambria Math"/>
                <w:i/>
                <w:sz w:val="21"/>
                <w:szCs w:val="21"/>
                <w:lang w:val="en-US"/>
              </w:rPr>
            </m:ctrlPr>
          </m:sSubPr>
          <m:e>
            <m:r>
              <w:rPr>
                <w:rFonts w:ascii="Cambria Math" w:hAnsi="Cambria Math"/>
                <w:sz w:val="21"/>
                <w:szCs w:val="21"/>
                <w:lang w:val="en-US"/>
              </w:rPr>
              <m:t>y</m:t>
            </m:r>
          </m:e>
          <m:sub>
            <m:r>
              <w:rPr>
                <w:rFonts w:ascii="Cambria Math" w:hAnsi="Cambria Math"/>
                <w:sz w:val="21"/>
                <w:szCs w:val="21"/>
                <w:lang w:val="en-US"/>
              </w:rPr>
              <m:t>i</m:t>
            </m:r>
          </m:sub>
        </m:sSub>
      </m:oMath>
      <w:r w:rsidRPr="00DA4CCB">
        <w:rPr>
          <w:sz w:val="21"/>
          <w:szCs w:val="21"/>
          <w:lang w:val="en-US"/>
        </w:rPr>
        <w:t xml:space="preserve"> is its ‘true’ experimentally measured value (uptake, PDI, or size). To reduce the stochastic influence of random splitting, five-fold cross-validation is performed a total of three times with different random splits. Finally, the estimated model performance was calculated by taking the average RMSE over all splits.</w:t>
      </w:r>
    </w:p>
    <w:p w14:paraId="2F79AC9E" w14:textId="77777777" w:rsidR="00E61FA9" w:rsidRPr="00DA4CCB" w:rsidRDefault="00E61FA9" w:rsidP="00E61FA9">
      <w:pPr>
        <w:spacing w:line="240" w:lineRule="auto"/>
        <w:textAlignment w:val="baseline"/>
        <w:rPr>
          <w:rFonts w:eastAsia="Times New Roman"/>
          <w:b/>
          <w:color w:val="000000" w:themeColor="text1"/>
          <w:sz w:val="21"/>
          <w:szCs w:val="21"/>
          <w:lang w:val="en-US"/>
        </w:rPr>
      </w:pPr>
    </w:p>
    <w:p w14:paraId="69DFF453" w14:textId="77777777" w:rsidR="00E61FA9" w:rsidRPr="00DA4CCB" w:rsidRDefault="00E61FA9" w:rsidP="00E61FA9">
      <w:pPr>
        <w:spacing w:line="240" w:lineRule="auto"/>
        <w:textAlignment w:val="baseline"/>
        <w:rPr>
          <w:rFonts w:ascii="Times New Roman" w:eastAsia="Times New Roman" w:hAnsi="Times New Roman" w:cs="Times New Roman"/>
          <w:i/>
          <w:iCs/>
          <w:sz w:val="21"/>
          <w:szCs w:val="21"/>
          <w:lang w:val="en-US"/>
        </w:rPr>
      </w:pPr>
      <w:r w:rsidRPr="00DA4CCB">
        <w:rPr>
          <w:sz w:val="21"/>
          <w:szCs w:val="21"/>
          <w:u w:val="single"/>
          <w:lang w:val="en-US"/>
        </w:rPr>
        <w:t>Model training and optimization</w:t>
      </w:r>
      <w:r w:rsidRPr="00DA4CCB">
        <w:rPr>
          <w:sz w:val="21"/>
          <w:szCs w:val="21"/>
          <w:lang w:val="en-US"/>
        </w:rPr>
        <w:t xml:space="preserve">. Model hyper-parameters were optimized with cross-validation at each screening cycle, by choosing those leading to the lowest RMSE (Eq. 2). For Bayesian neural network models, we optimized the </w:t>
      </w:r>
      <w:r w:rsidRPr="00DA4CCB">
        <w:rPr>
          <w:i/>
          <w:iCs/>
          <w:sz w:val="21"/>
          <w:szCs w:val="21"/>
          <w:lang w:val="en-US"/>
        </w:rPr>
        <w:t>learning rate</w:t>
      </w:r>
      <w:r w:rsidRPr="00DA4CCB">
        <w:rPr>
          <w:sz w:val="21"/>
          <w:szCs w:val="21"/>
          <w:lang w:val="en-US"/>
        </w:rPr>
        <w:t xml:space="preserve"> (values: 1x10</w:t>
      </w:r>
      <w:r w:rsidRPr="00DA4CCB">
        <w:rPr>
          <w:sz w:val="21"/>
          <w:szCs w:val="21"/>
          <w:vertAlign w:val="superscript"/>
          <w:lang w:val="en-US"/>
        </w:rPr>
        <w:t>-3</w:t>
      </w:r>
      <w:r w:rsidRPr="00DA4CCB">
        <w:rPr>
          <w:sz w:val="21"/>
          <w:szCs w:val="21"/>
          <w:lang w:val="en-US"/>
        </w:rPr>
        <w:t>, 1x10</w:t>
      </w:r>
      <w:r w:rsidRPr="00DA4CCB">
        <w:rPr>
          <w:sz w:val="21"/>
          <w:szCs w:val="21"/>
          <w:vertAlign w:val="superscript"/>
          <w:lang w:val="en-US"/>
        </w:rPr>
        <w:t>-4</w:t>
      </w:r>
      <w:r w:rsidRPr="00DA4CCB">
        <w:rPr>
          <w:sz w:val="21"/>
          <w:szCs w:val="21"/>
          <w:lang w:val="en-US"/>
        </w:rPr>
        <w:t>, 1x10</w:t>
      </w:r>
      <w:r w:rsidRPr="00DA4CCB">
        <w:rPr>
          <w:sz w:val="21"/>
          <w:szCs w:val="21"/>
          <w:vertAlign w:val="superscript"/>
          <w:lang w:val="en-US"/>
        </w:rPr>
        <w:t>-5</w:t>
      </w:r>
      <w:r w:rsidRPr="00DA4CCB">
        <w:rPr>
          <w:sz w:val="21"/>
          <w:szCs w:val="21"/>
          <w:lang w:val="en-US"/>
        </w:rPr>
        <w:t xml:space="preserve">) and the </w:t>
      </w:r>
      <w:r w:rsidRPr="00DA4CCB">
        <w:rPr>
          <w:i/>
          <w:iCs/>
          <w:sz w:val="21"/>
          <w:szCs w:val="21"/>
          <w:lang w:val="en-US"/>
        </w:rPr>
        <w:t>number of neurons per hidden layer</w:t>
      </w:r>
      <w:r w:rsidRPr="00DA4CCB">
        <w:rPr>
          <w:sz w:val="21"/>
          <w:szCs w:val="21"/>
          <w:lang w:val="en-US"/>
        </w:rPr>
        <w:t xml:space="preserve"> (16, 32, 64) using a grid search. For </w:t>
      </w:r>
      <w:proofErr w:type="spellStart"/>
      <w:r w:rsidRPr="00DA4CCB">
        <w:rPr>
          <w:sz w:val="21"/>
          <w:szCs w:val="21"/>
          <w:lang w:val="en-US"/>
        </w:rPr>
        <w:t>XGBoost</w:t>
      </w:r>
      <w:proofErr w:type="spellEnd"/>
      <w:r w:rsidRPr="00DA4CCB">
        <w:rPr>
          <w:sz w:val="21"/>
          <w:szCs w:val="21"/>
          <w:lang w:val="en-US"/>
        </w:rPr>
        <w:t xml:space="preserve"> models, Bayesian optimization was used to choose among 500 sets of hyperparameters. The specific sets of hyperparameters to try were </w:t>
      </w:r>
      <w:r w:rsidRPr="00DA4CCB">
        <w:rPr>
          <w:color w:val="000000" w:themeColor="text1"/>
          <w:sz w:val="21"/>
          <w:szCs w:val="21"/>
          <w:lang w:val="en-US"/>
        </w:rPr>
        <w:t xml:space="preserve">selected by maximizing the expected improvement of a Gaussian Process estimator. The following hyperparameters were optimized: </w:t>
      </w:r>
      <w:r w:rsidRPr="00DA4CCB">
        <w:rPr>
          <w:i/>
          <w:iCs/>
          <w:color w:val="000000" w:themeColor="text1"/>
          <w:sz w:val="21"/>
          <w:szCs w:val="21"/>
          <w:lang w:val="en-US"/>
        </w:rPr>
        <w:t xml:space="preserve">learning rate/eta </w:t>
      </w:r>
      <w:r w:rsidRPr="00DA4CCB">
        <w:rPr>
          <w:color w:val="000000" w:themeColor="text1"/>
          <w:sz w:val="21"/>
          <w:szCs w:val="21"/>
          <w:lang w:val="en-US"/>
        </w:rPr>
        <w:t xml:space="preserve">= [0 – 1], </w:t>
      </w:r>
      <w:r w:rsidRPr="00DA4CCB">
        <w:rPr>
          <w:i/>
          <w:iCs/>
          <w:color w:val="000000" w:themeColor="text1"/>
          <w:sz w:val="21"/>
          <w:szCs w:val="21"/>
          <w:lang w:val="en-US"/>
        </w:rPr>
        <w:t>maximal tree depth</w:t>
      </w:r>
      <w:r w:rsidRPr="00DA4CCB">
        <w:rPr>
          <w:color w:val="000000" w:themeColor="text1"/>
          <w:sz w:val="21"/>
          <w:szCs w:val="21"/>
          <w:lang w:val="en-US"/>
        </w:rPr>
        <w:t xml:space="preserve"> </w:t>
      </w:r>
      <w:r w:rsidRPr="00DA4CCB">
        <w:rPr>
          <w:sz w:val="21"/>
          <w:szCs w:val="21"/>
          <w:lang w:val="en-US"/>
        </w:rPr>
        <w:t xml:space="preserve">= [2 – 20], </w:t>
      </w:r>
      <w:r w:rsidRPr="00DA4CCB">
        <w:rPr>
          <w:i/>
          <w:iCs/>
          <w:sz w:val="21"/>
          <w:szCs w:val="21"/>
          <w:lang w:val="en-US"/>
        </w:rPr>
        <w:t>minimal child weight</w:t>
      </w:r>
      <w:r w:rsidRPr="00DA4CCB">
        <w:rPr>
          <w:sz w:val="21"/>
          <w:szCs w:val="21"/>
          <w:lang w:val="en-US"/>
        </w:rPr>
        <w:t xml:space="preserve"> = [1 – 20], </w:t>
      </w:r>
      <w:r w:rsidRPr="00DA4CCB">
        <w:rPr>
          <w:i/>
          <w:iCs/>
          <w:sz w:val="21"/>
          <w:szCs w:val="21"/>
          <w:lang w:val="en-US"/>
        </w:rPr>
        <w:t xml:space="preserve">minimal loss split </w:t>
      </w:r>
      <m:oMath>
        <m:r>
          <w:rPr>
            <w:rFonts w:ascii="Cambria Math" w:hAnsi="Cambria Math"/>
            <w:sz w:val="21"/>
            <w:szCs w:val="21"/>
            <w:lang w:val="en-US"/>
          </w:rPr>
          <m:t>γ</m:t>
        </m:r>
      </m:oMath>
      <w:r w:rsidRPr="00DA4CCB">
        <w:rPr>
          <w:sz w:val="21"/>
          <w:szCs w:val="21"/>
          <w:lang w:val="en-US"/>
        </w:rPr>
        <w:t xml:space="preserve"> = [0 – 20], </w:t>
      </w:r>
      <w:r w:rsidRPr="00DA4CCB">
        <w:rPr>
          <w:i/>
          <w:iCs/>
          <w:sz w:val="21"/>
          <w:szCs w:val="21"/>
          <w:lang w:val="en-US"/>
        </w:rPr>
        <w:t xml:space="preserve">number of trees </w:t>
      </w:r>
      <w:r w:rsidRPr="00DA4CCB">
        <w:rPr>
          <w:sz w:val="21"/>
          <w:szCs w:val="21"/>
          <w:lang w:val="en-US"/>
        </w:rPr>
        <w:t xml:space="preserve">= [50 – 500], </w:t>
      </w:r>
      <w:r w:rsidRPr="00DA4CCB">
        <w:rPr>
          <w:i/>
          <w:iCs/>
          <w:sz w:val="21"/>
          <w:szCs w:val="21"/>
          <w:lang w:val="en-US"/>
        </w:rPr>
        <w:t xml:space="preserve">subsample ratio </w:t>
      </w:r>
      <w:r w:rsidRPr="00DA4CCB">
        <w:rPr>
          <w:sz w:val="21"/>
          <w:szCs w:val="21"/>
          <w:lang w:val="en-US"/>
        </w:rPr>
        <w:t xml:space="preserve">= [0.1 – 1], column subsample ratio by tree = [0.1 – 1], </w:t>
      </w:r>
      <w:r w:rsidRPr="00DA4CCB">
        <w:rPr>
          <w:i/>
          <w:iCs/>
          <w:sz w:val="21"/>
          <w:szCs w:val="21"/>
          <w:lang w:val="en-US"/>
        </w:rPr>
        <w:t xml:space="preserve">L2 regularization </w:t>
      </w:r>
      <m:oMath>
        <m:r>
          <w:rPr>
            <w:rFonts w:ascii="Cambria Math" w:hAnsi="Cambria Math"/>
            <w:sz w:val="21"/>
            <w:szCs w:val="21"/>
            <w:lang w:val="en-US"/>
          </w:rPr>
          <m:t>λ</m:t>
        </m:r>
      </m:oMath>
      <w:r w:rsidRPr="00DA4CCB">
        <w:rPr>
          <w:sz w:val="21"/>
          <w:szCs w:val="21"/>
          <w:lang w:val="en-US"/>
        </w:rPr>
        <w:t xml:space="preserve"> = [0 – 10], </w:t>
      </w:r>
      <w:r w:rsidRPr="00DA4CCB">
        <w:rPr>
          <w:i/>
          <w:iCs/>
          <w:sz w:val="21"/>
          <w:szCs w:val="21"/>
          <w:lang w:val="en-US"/>
        </w:rPr>
        <w:t xml:space="preserve">L1 regularization </w:t>
      </w:r>
      <m:oMath>
        <m:r>
          <w:rPr>
            <w:rFonts w:ascii="Cambria Math" w:hAnsi="Cambria Math"/>
            <w:sz w:val="21"/>
            <w:szCs w:val="21"/>
            <w:lang w:val="en-US"/>
          </w:rPr>
          <m:t>α</m:t>
        </m:r>
      </m:oMath>
      <w:r w:rsidRPr="00DA4CCB">
        <w:rPr>
          <w:sz w:val="21"/>
          <w:szCs w:val="21"/>
          <w:lang w:val="en-US"/>
        </w:rPr>
        <w:t xml:space="preserve"> = [1 – 10]. For random forest models, the same hyperparameter optimization was used using the following hyperparameters: </w:t>
      </w:r>
      <w:r w:rsidRPr="00DA4CCB">
        <w:rPr>
          <w:i/>
          <w:iCs/>
          <w:color w:val="000000" w:themeColor="text1"/>
          <w:sz w:val="21"/>
          <w:szCs w:val="21"/>
          <w:lang w:val="en-US"/>
        </w:rPr>
        <w:t>number of trees</w:t>
      </w:r>
      <w:r w:rsidRPr="00DA4CCB">
        <w:rPr>
          <w:color w:val="000000" w:themeColor="text1"/>
          <w:sz w:val="21"/>
          <w:szCs w:val="21"/>
          <w:lang w:val="en-US"/>
        </w:rPr>
        <w:t xml:space="preserve"> </w:t>
      </w:r>
      <w:r w:rsidRPr="00DA4CCB">
        <w:rPr>
          <w:sz w:val="21"/>
          <w:szCs w:val="21"/>
          <w:lang w:val="en-US"/>
        </w:rPr>
        <w:t xml:space="preserve">= [50 – 500], </w:t>
      </w:r>
      <w:r w:rsidRPr="00DA4CCB">
        <w:rPr>
          <w:i/>
          <w:iCs/>
          <w:color w:val="000000" w:themeColor="text1"/>
          <w:sz w:val="21"/>
          <w:szCs w:val="21"/>
          <w:lang w:val="en-US"/>
        </w:rPr>
        <w:t>maximal tree depth</w:t>
      </w:r>
      <w:r w:rsidRPr="00DA4CCB">
        <w:rPr>
          <w:color w:val="000000" w:themeColor="text1"/>
          <w:sz w:val="21"/>
          <w:szCs w:val="21"/>
          <w:lang w:val="en-US"/>
        </w:rPr>
        <w:t xml:space="preserve"> </w:t>
      </w:r>
      <w:r w:rsidRPr="00DA4CCB">
        <w:rPr>
          <w:sz w:val="21"/>
          <w:szCs w:val="21"/>
          <w:lang w:val="en-US"/>
        </w:rPr>
        <w:t xml:space="preserve">= [10 – 50], and </w:t>
      </w:r>
      <w:r w:rsidRPr="00DA4CCB">
        <w:rPr>
          <w:i/>
          <w:iCs/>
          <w:sz w:val="21"/>
          <w:szCs w:val="21"/>
          <w:lang w:val="en-US"/>
        </w:rPr>
        <w:t xml:space="preserve">minimal samples per split </w:t>
      </w:r>
      <w:r w:rsidRPr="00DA4CCB">
        <w:rPr>
          <w:sz w:val="21"/>
          <w:szCs w:val="21"/>
          <w:lang w:val="en-US"/>
        </w:rPr>
        <w:t xml:space="preserve">= [2 – 10]. Gaussian process models were optimized using a grid search. The following hyperparameters were optimized: </w:t>
      </w:r>
      <w:r w:rsidRPr="00DA4CCB">
        <w:rPr>
          <w:i/>
          <w:iCs/>
          <w:sz w:val="21"/>
          <w:szCs w:val="21"/>
          <w:lang w:val="en-US"/>
        </w:rPr>
        <w:t xml:space="preserve">regularization parameter </w:t>
      </w:r>
      <m:oMath>
        <m:r>
          <w:rPr>
            <w:rFonts w:ascii="Cambria Math" w:hAnsi="Cambria Math"/>
            <w:sz w:val="21"/>
            <w:szCs w:val="21"/>
            <w:lang w:val="en-US"/>
          </w:rPr>
          <m:t>α</m:t>
        </m:r>
      </m:oMath>
      <w:r w:rsidRPr="00DA4CCB">
        <w:rPr>
          <w:i/>
          <w:sz w:val="21"/>
          <w:szCs w:val="21"/>
          <w:lang w:val="en-US"/>
        </w:rPr>
        <w:t xml:space="preserve"> </w:t>
      </w:r>
      <w:r w:rsidRPr="00DA4CCB">
        <w:rPr>
          <w:iCs/>
          <w:sz w:val="21"/>
          <w:szCs w:val="21"/>
          <w:lang w:val="en-US"/>
        </w:rPr>
        <w:t>(values: 10</w:t>
      </w:r>
      <w:r w:rsidRPr="00DA4CCB">
        <w:rPr>
          <w:iCs/>
          <w:sz w:val="21"/>
          <w:szCs w:val="21"/>
          <w:vertAlign w:val="superscript"/>
          <w:lang w:val="en-US"/>
        </w:rPr>
        <w:t>-3</w:t>
      </w:r>
      <w:r w:rsidRPr="00DA4CCB">
        <w:rPr>
          <w:iCs/>
          <w:sz w:val="21"/>
          <w:szCs w:val="21"/>
          <w:lang w:val="en-US"/>
        </w:rPr>
        <w:t>, 10</w:t>
      </w:r>
      <w:r w:rsidRPr="00DA4CCB">
        <w:rPr>
          <w:iCs/>
          <w:sz w:val="21"/>
          <w:szCs w:val="21"/>
          <w:vertAlign w:val="superscript"/>
          <w:lang w:val="en-US"/>
        </w:rPr>
        <w:t>-2</w:t>
      </w:r>
      <w:r w:rsidRPr="00DA4CCB">
        <w:rPr>
          <w:iCs/>
          <w:sz w:val="21"/>
          <w:szCs w:val="21"/>
          <w:lang w:val="en-US"/>
        </w:rPr>
        <w:t>, 10</w:t>
      </w:r>
      <w:r w:rsidRPr="00DA4CCB">
        <w:rPr>
          <w:iCs/>
          <w:sz w:val="21"/>
          <w:szCs w:val="21"/>
          <w:vertAlign w:val="superscript"/>
          <w:lang w:val="en-US"/>
        </w:rPr>
        <w:t>-1</w:t>
      </w:r>
      <w:r w:rsidRPr="00DA4CCB">
        <w:rPr>
          <w:iCs/>
          <w:sz w:val="21"/>
          <w:szCs w:val="21"/>
          <w:lang w:val="en-US"/>
        </w:rPr>
        <w:t>, 1) and the kernel (</w:t>
      </w:r>
      <w:r w:rsidRPr="00DA4CCB">
        <w:rPr>
          <w:i/>
          <w:sz w:val="21"/>
          <w:szCs w:val="21"/>
          <w:lang w:val="en-US"/>
        </w:rPr>
        <w:t>Radial Basis Function</w:t>
      </w:r>
      <w:r w:rsidRPr="00DA4CCB">
        <w:rPr>
          <w:iCs/>
          <w:sz w:val="21"/>
          <w:szCs w:val="21"/>
          <w:lang w:val="en-US"/>
        </w:rPr>
        <w:t xml:space="preserve">, </w:t>
      </w:r>
      <w:r w:rsidRPr="00DA4CCB">
        <w:rPr>
          <w:i/>
          <w:sz w:val="21"/>
          <w:szCs w:val="21"/>
          <w:lang w:val="en-US"/>
        </w:rPr>
        <w:t>length scale = 1</w:t>
      </w:r>
      <w:r w:rsidRPr="00DA4CCB">
        <w:rPr>
          <w:iCs/>
          <w:sz w:val="21"/>
          <w:szCs w:val="21"/>
          <w:lang w:val="en-US"/>
        </w:rPr>
        <w:t xml:space="preserve"> within the range [10</w:t>
      </w:r>
      <w:r w:rsidRPr="00DA4CCB">
        <w:rPr>
          <w:iCs/>
          <w:sz w:val="21"/>
          <w:szCs w:val="21"/>
          <w:vertAlign w:val="superscript"/>
          <w:lang w:val="en-US"/>
        </w:rPr>
        <w:t>-2</w:t>
      </w:r>
      <w:r w:rsidRPr="00DA4CCB">
        <w:rPr>
          <w:iCs/>
          <w:sz w:val="21"/>
          <w:szCs w:val="21"/>
          <w:lang w:val="en-US"/>
        </w:rPr>
        <w:t xml:space="preserve"> </w:t>
      </w:r>
      <w:r w:rsidRPr="00DA4CCB">
        <w:rPr>
          <w:sz w:val="21"/>
          <w:szCs w:val="21"/>
          <w:lang w:val="en-US"/>
        </w:rPr>
        <w:t xml:space="preserve">– </w:t>
      </w:r>
      <w:r w:rsidRPr="00DA4CCB">
        <w:rPr>
          <w:iCs/>
          <w:sz w:val="21"/>
          <w:szCs w:val="21"/>
          <w:lang w:val="en-US"/>
        </w:rPr>
        <w:t>10</w:t>
      </w:r>
      <w:r w:rsidRPr="00DA4CCB">
        <w:rPr>
          <w:iCs/>
          <w:sz w:val="21"/>
          <w:szCs w:val="21"/>
          <w:vertAlign w:val="superscript"/>
          <w:lang w:val="en-US"/>
        </w:rPr>
        <w:t>2</w:t>
      </w:r>
      <w:r w:rsidRPr="00DA4CCB">
        <w:rPr>
          <w:iCs/>
          <w:sz w:val="21"/>
          <w:szCs w:val="21"/>
          <w:lang w:val="en-US"/>
        </w:rPr>
        <w:t xml:space="preserve">]; </w:t>
      </w:r>
      <w:r w:rsidRPr="00DA4CCB">
        <w:rPr>
          <w:i/>
          <w:sz w:val="21"/>
          <w:szCs w:val="21"/>
          <w:lang w:val="en-US"/>
        </w:rPr>
        <w:t>Matern kernel</w:t>
      </w:r>
      <w:r w:rsidRPr="00DA4CCB">
        <w:rPr>
          <w:iCs/>
          <w:sz w:val="21"/>
          <w:szCs w:val="21"/>
          <w:lang w:val="en-US"/>
        </w:rPr>
        <w:t xml:space="preserve">, </w:t>
      </w:r>
      <w:r w:rsidRPr="00DA4CCB">
        <w:rPr>
          <w:i/>
          <w:sz w:val="21"/>
          <w:szCs w:val="21"/>
          <w:lang w:val="en-US"/>
        </w:rPr>
        <w:t>length scale = 1</w:t>
      </w:r>
      <w:r w:rsidRPr="00DA4CCB">
        <w:rPr>
          <w:iCs/>
          <w:sz w:val="21"/>
          <w:szCs w:val="21"/>
          <w:lang w:val="en-US"/>
        </w:rPr>
        <w:t xml:space="preserve"> within the range [10</w:t>
      </w:r>
      <w:r w:rsidRPr="00DA4CCB">
        <w:rPr>
          <w:iCs/>
          <w:sz w:val="21"/>
          <w:szCs w:val="21"/>
          <w:vertAlign w:val="superscript"/>
          <w:lang w:val="en-US"/>
        </w:rPr>
        <w:t>-2</w:t>
      </w:r>
      <w:r w:rsidRPr="00DA4CCB">
        <w:rPr>
          <w:iCs/>
          <w:sz w:val="21"/>
          <w:szCs w:val="21"/>
          <w:lang w:val="en-US"/>
        </w:rPr>
        <w:t xml:space="preserve"> </w:t>
      </w:r>
      <w:r w:rsidRPr="00DA4CCB">
        <w:rPr>
          <w:sz w:val="21"/>
          <w:szCs w:val="21"/>
          <w:lang w:val="en-US"/>
        </w:rPr>
        <w:t xml:space="preserve">– </w:t>
      </w:r>
      <w:r w:rsidRPr="00DA4CCB">
        <w:rPr>
          <w:iCs/>
          <w:sz w:val="21"/>
          <w:szCs w:val="21"/>
          <w:lang w:val="en-US"/>
        </w:rPr>
        <w:t>10</w:t>
      </w:r>
      <w:r w:rsidRPr="00DA4CCB">
        <w:rPr>
          <w:iCs/>
          <w:sz w:val="21"/>
          <w:szCs w:val="21"/>
          <w:vertAlign w:val="superscript"/>
          <w:lang w:val="en-US"/>
        </w:rPr>
        <w:t>2</w:t>
      </w:r>
      <w:r w:rsidRPr="00DA4CCB">
        <w:rPr>
          <w:iCs/>
          <w:sz w:val="21"/>
          <w:szCs w:val="21"/>
          <w:lang w:val="en-US"/>
        </w:rPr>
        <w:t xml:space="preserve">], </w:t>
      </w:r>
      <w:r w:rsidRPr="00DA4CCB">
        <w:rPr>
          <w:i/>
          <w:sz w:val="21"/>
          <w:szCs w:val="21"/>
          <w:lang w:val="en-US"/>
        </w:rPr>
        <w:t>smoothness = 1.5</w:t>
      </w:r>
      <w:r w:rsidRPr="00DA4CCB">
        <w:rPr>
          <w:iCs/>
          <w:sz w:val="21"/>
          <w:szCs w:val="21"/>
          <w:lang w:val="en-US"/>
        </w:rPr>
        <w:t xml:space="preserve">; </w:t>
      </w:r>
      <w:r w:rsidRPr="00DA4CCB">
        <w:rPr>
          <w:i/>
          <w:sz w:val="21"/>
          <w:szCs w:val="21"/>
          <w:lang w:val="en-US"/>
        </w:rPr>
        <w:t>Rational Quadratic Kernel</w:t>
      </w:r>
      <w:r w:rsidRPr="00DA4CCB">
        <w:rPr>
          <w:iCs/>
          <w:sz w:val="21"/>
          <w:szCs w:val="21"/>
          <w:lang w:val="en-US"/>
        </w:rPr>
        <w:t xml:space="preserve">, </w:t>
      </w:r>
      <w:r w:rsidRPr="00DA4CCB">
        <w:rPr>
          <w:i/>
          <w:sz w:val="21"/>
          <w:szCs w:val="21"/>
          <w:lang w:val="en-US"/>
        </w:rPr>
        <w:t>length scale = 1</w:t>
      </w:r>
      <w:r w:rsidRPr="00DA4CCB">
        <w:rPr>
          <w:iCs/>
          <w:sz w:val="21"/>
          <w:szCs w:val="21"/>
          <w:lang w:val="en-US"/>
        </w:rPr>
        <w:t xml:space="preserve"> within the range [10</w:t>
      </w:r>
      <w:r w:rsidRPr="00DA4CCB">
        <w:rPr>
          <w:iCs/>
          <w:sz w:val="21"/>
          <w:szCs w:val="21"/>
          <w:vertAlign w:val="superscript"/>
          <w:lang w:val="en-US"/>
        </w:rPr>
        <w:t>-2</w:t>
      </w:r>
      <w:r w:rsidRPr="00DA4CCB">
        <w:rPr>
          <w:iCs/>
          <w:sz w:val="21"/>
          <w:szCs w:val="21"/>
          <w:lang w:val="en-US"/>
        </w:rPr>
        <w:t xml:space="preserve"> </w:t>
      </w:r>
      <w:r w:rsidRPr="00DA4CCB">
        <w:rPr>
          <w:sz w:val="21"/>
          <w:szCs w:val="21"/>
          <w:lang w:val="en-US"/>
        </w:rPr>
        <w:t xml:space="preserve">– </w:t>
      </w:r>
      <w:r w:rsidRPr="00DA4CCB">
        <w:rPr>
          <w:iCs/>
          <w:sz w:val="21"/>
          <w:szCs w:val="21"/>
          <w:lang w:val="en-US"/>
        </w:rPr>
        <w:t>10</w:t>
      </w:r>
      <w:r w:rsidRPr="00DA4CCB">
        <w:rPr>
          <w:iCs/>
          <w:sz w:val="21"/>
          <w:szCs w:val="21"/>
          <w:vertAlign w:val="superscript"/>
          <w:lang w:val="en-US"/>
        </w:rPr>
        <w:t>2</w:t>
      </w:r>
      <w:r w:rsidRPr="00DA4CCB">
        <w:rPr>
          <w:iCs/>
          <w:sz w:val="21"/>
          <w:szCs w:val="21"/>
          <w:lang w:val="en-US"/>
        </w:rPr>
        <w:t xml:space="preserve">], </w:t>
      </w:r>
      <m:oMath>
        <m:r>
          <w:rPr>
            <w:rFonts w:ascii="Cambria Math" w:hAnsi="Cambria Math"/>
            <w:sz w:val="21"/>
            <w:szCs w:val="21"/>
            <w:lang w:val="en-US"/>
          </w:rPr>
          <m:t>α</m:t>
        </m:r>
      </m:oMath>
      <w:r w:rsidRPr="00DA4CCB">
        <w:rPr>
          <w:i/>
          <w:sz w:val="21"/>
          <w:szCs w:val="21"/>
          <w:lang w:val="en-US"/>
        </w:rPr>
        <w:t xml:space="preserve"> = 1; Exponential Sine Squared Kernel, length scale = 1</w:t>
      </w:r>
      <w:r w:rsidRPr="00DA4CCB">
        <w:rPr>
          <w:iCs/>
          <w:sz w:val="21"/>
          <w:szCs w:val="21"/>
          <w:lang w:val="en-US"/>
        </w:rPr>
        <w:t xml:space="preserve"> within the range [10</w:t>
      </w:r>
      <w:r w:rsidRPr="00DA4CCB">
        <w:rPr>
          <w:iCs/>
          <w:sz w:val="21"/>
          <w:szCs w:val="21"/>
          <w:vertAlign w:val="superscript"/>
          <w:lang w:val="en-US"/>
        </w:rPr>
        <w:t>-2</w:t>
      </w:r>
      <w:r w:rsidRPr="00DA4CCB">
        <w:rPr>
          <w:iCs/>
          <w:sz w:val="21"/>
          <w:szCs w:val="21"/>
          <w:lang w:val="en-US"/>
        </w:rPr>
        <w:t xml:space="preserve"> </w:t>
      </w:r>
      <w:r w:rsidRPr="00DA4CCB">
        <w:rPr>
          <w:sz w:val="21"/>
          <w:szCs w:val="21"/>
          <w:lang w:val="en-US"/>
        </w:rPr>
        <w:t xml:space="preserve">– </w:t>
      </w:r>
      <w:r w:rsidRPr="00DA4CCB">
        <w:rPr>
          <w:iCs/>
          <w:sz w:val="21"/>
          <w:szCs w:val="21"/>
          <w:lang w:val="en-US"/>
        </w:rPr>
        <w:t>10</w:t>
      </w:r>
      <w:r w:rsidRPr="00DA4CCB">
        <w:rPr>
          <w:iCs/>
          <w:sz w:val="21"/>
          <w:szCs w:val="21"/>
          <w:vertAlign w:val="superscript"/>
          <w:lang w:val="en-US"/>
        </w:rPr>
        <w:t>2</w:t>
      </w:r>
      <w:r w:rsidRPr="00DA4CCB">
        <w:rPr>
          <w:iCs/>
          <w:sz w:val="21"/>
          <w:szCs w:val="21"/>
          <w:lang w:val="en-US"/>
        </w:rPr>
        <w:t xml:space="preserve">], </w:t>
      </w:r>
      <w:r w:rsidRPr="00DA4CCB">
        <w:rPr>
          <w:i/>
          <w:sz w:val="21"/>
          <w:szCs w:val="21"/>
          <w:lang w:val="en-US"/>
        </w:rPr>
        <w:t xml:space="preserve"> periodicity = 3 within the range [10</w:t>
      </w:r>
      <w:r w:rsidRPr="00DA4CCB">
        <w:rPr>
          <w:i/>
          <w:sz w:val="21"/>
          <w:szCs w:val="21"/>
          <w:vertAlign w:val="superscript"/>
          <w:lang w:val="en-US"/>
        </w:rPr>
        <w:t>-2</w:t>
      </w:r>
      <w:r w:rsidRPr="00DA4CCB">
        <w:rPr>
          <w:i/>
          <w:sz w:val="21"/>
          <w:szCs w:val="21"/>
          <w:lang w:val="en-US"/>
        </w:rPr>
        <w:t xml:space="preserve"> – 10]; Dot Product Kernel, σ = 1 within the </w:t>
      </w:r>
      <w:r w:rsidRPr="00DA4CCB">
        <w:rPr>
          <w:i/>
          <w:sz w:val="21"/>
          <w:szCs w:val="21"/>
          <w:lang w:val="en-US"/>
        </w:rPr>
        <w:lastRenderedPageBreak/>
        <w:t>range [10</w:t>
      </w:r>
      <w:r w:rsidRPr="00DA4CCB">
        <w:rPr>
          <w:i/>
          <w:sz w:val="21"/>
          <w:szCs w:val="21"/>
          <w:vertAlign w:val="superscript"/>
          <w:lang w:val="en-US"/>
        </w:rPr>
        <w:t>-2</w:t>
      </w:r>
      <w:r w:rsidRPr="00DA4CCB">
        <w:rPr>
          <w:i/>
          <w:sz w:val="21"/>
          <w:szCs w:val="21"/>
          <w:lang w:val="en-US"/>
        </w:rPr>
        <w:t xml:space="preserve"> – 10]</w:t>
      </w:r>
      <w:r w:rsidRPr="00DA4CCB">
        <w:rPr>
          <w:iCs/>
          <w:sz w:val="21"/>
          <w:szCs w:val="21"/>
          <w:lang w:val="en-US"/>
        </w:rPr>
        <w:t>). All kernels used a constant kernel multiplier bounded within the range [10</w:t>
      </w:r>
      <w:r w:rsidRPr="00DA4CCB">
        <w:rPr>
          <w:iCs/>
          <w:sz w:val="21"/>
          <w:szCs w:val="21"/>
          <w:vertAlign w:val="superscript"/>
          <w:lang w:val="en-US"/>
        </w:rPr>
        <w:t>-3</w:t>
      </w:r>
      <w:r w:rsidRPr="00DA4CCB">
        <w:rPr>
          <w:iCs/>
          <w:sz w:val="21"/>
          <w:szCs w:val="21"/>
          <w:lang w:val="en-US"/>
        </w:rPr>
        <w:t xml:space="preserve"> </w:t>
      </w:r>
      <w:r w:rsidRPr="00DA4CCB">
        <w:rPr>
          <w:sz w:val="21"/>
          <w:szCs w:val="21"/>
          <w:lang w:val="en-US"/>
        </w:rPr>
        <w:t xml:space="preserve">– </w:t>
      </w:r>
      <w:r w:rsidRPr="00DA4CCB">
        <w:rPr>
          <w:iCs/>
          <w:sz w:val="21"/>
          <w:szCs w:val="21"/>
          <w:lang w:val="en-US"/>
        </w:rPr>
        <w:t>10</w:t>
      </w:r>
      <w:r w:rsidRPr="00DA4CCB">
        <w:rPr>
          <w:iCs/>
          <w:sz w:val="21"/>
          <w:szCs w:val="21"/>
          <w:vertAlign w:val="superscript"/>
          <w:lang w:val="en-US"/>
        </w:rPr>
        <w:t>3</w:t>
      </w:r>
      <w:r w:rsidRPr="00DA4CCB">
        <w:rPr>
          <w:iCs/>
          <w:sz w:val="21"/>
          <w:szCs w:val="21"/>
          <w:lang w:val="en-US"/>
        </w:rPr>
        <w:t>].</w:t>
      </w:r>
    </w:p>
    <w:p w14:paraId="4FAD0691" w14:textId="77777777" w:rsidR="00E61FA9" w:rsidRPr="00DA4CCB" w:rsidRDefault="00E61FA9" w:rsidP="00E61FA9">
      <w:pPr>
        <w:spacing w:line="240" w:lineRule="auto"/>
        <w:textAlignment w:val="baseline"/>
        <w:rPr>
          <w:rFonts w:eastAsia="Times New Roman"/>
          <w:b/>
          <w:color w:val="D13438"/>
          <w:sz w:val="21"/>
          <w:szCs w:val="21"/>
          <w:u w:val="single"/>
          <w:lang w:val="en-US"/>
        </w:rPr>
      </w:pPr>
    </w:p>
    <w:p w14:paraId="3BE1D087" w14:textId="77777777" w:rsidR="00E61FA9" w:rsidRPr="00DA4CCB" w:rsidRDefault="00E61FA9" w:rsidP="00E61FA9">
      <w:pPr>
        <w:rPr>
          <w:rFonts w:eastAsia="Times New Roman"/>
          <w:sz w:val="21"/>
          <w:szCs w:val="21"/>
          <w:lang w:val="en-US"/>
        </w:rPr>
      </w:pPr>
      <w:r w:rsidRPr="00DA4CCB">
        <w:rPr>
          <w:rFonts w:eastAsia="Times New Roman"/>
          <w:sz w:val="21"/>
          <w:szCs w:val="21"/>
          <w:u w:val="single"/>
          <w:lang w:val="en-US"/>
        </w:rPr>
        <w:t>Experimental error calculation</w:t>
      </w:r>
      <w:r w:rsidRPr="00DA4CCB">
        <w:rPr>
          <w:rFonts w:eastAsia="Times New Roman"/>
          <w:sz w:val="21"/>
          <w:szCs w:val="21"/>
          <w:lang w:val="en-US"/>
        </w:rPr>
        <w:t>. The experimental error of the nanoparticle formulation was computed by considering the balance error (± 0.01 mg), the volume-dependent systematic and random pipetting error (see Sup. Table 7), and a pump maximum dispensing error (1%). These values were taken from their corresponding manuals. The errors were considered as additive and independent and were calculated as the quadrature of the individual errors. The estimated errors were: 1.25% (PLGA), 1.21% (PP-L), 1.24% (PP-COOH), and 1.24% (PP-NH</w:t>
      </w:r>
      <w:r w:rsidRPr="00DA4CCB">
        <w:rPr>
          <w:rFonts w:eastAsia="Times New Roman"/>
          <w:sz w:val="21"/>
          <w:szCs w:val="21"/>
          <w:vertAlign w:val="subscript"/>
          <w:lang w:val="en-US"/>
        </w:rPr>
        <w:t>2</w:t>
      </w:r>
      <w:r w:rsidRPr="00DA4CCB">
        <w:rPr>
          <w:rFonts w:eastAsia="Times New Roman"/>
          <w:sz w:val="21"/>
          <w:szCs w:val="21"/>
          <w:lang w:val="en-US"/>
        </w:rPr>
        <w:t xml:space="preserve">). Possible errors or variations in the flow rates of the solvent or antisolvent were not considered for this calculation, neither were errors introduced by dead volumes or by the carryover volume of the valve in the </w:t>
      </w:r>
      <w:proofErr w:type="spellStart"/>
      <w:r w:rsidRPr="00DA4CCB">
        <w:rPr>
          <w:rFonts w:eastAsia="Times New Roman"/>
          <w:sz w:val="21"/>
          <w:szCs w:val="21"/>
          <w:lang w:val="en-US"/>
        </w:rPr>
        <w:t>LSPOne</w:t>
      </w:r>
      <w:proofErr w:type="spellEnd"/>
      <w:r w:rsidRPr="00DA4CCB">
        <w:rPr>
          <w:rFonts w:eastAsia="Times New Roman"/>
          <w:sz w:val="21"/>
          <w:szCs w:val="21"/>
          <w:lang w:val="en-US"/>
        </w:rPr>
        <w:t xml:space="preserve"> pump. </w:t>
      </w:r>
    </w:p>
    <w:p w14:paraId="112ADE59" w14:textId="77777777" w:rsidR="00322E38" w:rsidRPr="00DA4CCB" w:rsidRDefault="00322E38" w:rsidP="00E61FA9">
      <w:pPr>
        <w:rPr>
          <w:rFonts w:eastAsia="Times New Roman"/>
          <w:sz w:val="21"/>
          <w:szCs w:val="21"/>
          <w:lang w:val="en-US"/>
        </w:rPr>
      </w:pPr>
    </w:p>
    <w:p w14:paraId="61099B70" w14:textId="77777777" w:rsidR="00E61FA9" w:rsidRPr="00DA4CCB" w:rsidRDefault="00E61FA9" w:rsidP="00E61FA9">
      <w:pPr>
        <w:rPr>
          <w:rFonts w:eastAsia="Times New Roman"/>
          <w:sz w:val="21"/>
          <w:szCs w:val="21"/>
          <w:lang w:val="en-US"/>
        </w:rPr>
      </w:pPr>
      <w:r w:rsidRPr="00DA4CCB">
        <w:rPr>
          <w:rFonts w:eastAsia="Times New Roman"/>
          <w:sz w:val="21"/>
          <w:szCs w:val="21"/>
          <w:u w:val="single"/>
          <w:lang w:val="en-US"/>
        </w:rPr>
        <w:t>Data augmentation based on experimental error</w:t>
      </w:r>
      <w:r w:rsidRPr="00DA4CCB">
        <w:rPr>
          <w:rFonts w:eastAsia="Times New Roman"/>
          <w:sz w:val="21"/>
          <w:szCs w:val="21"/>
          <w:lang w:val="en-US"/>
        </w:rPr>
        <w:t>. To artificially inflate the training data and simultaneously incorporate a notion of measurement error into the model, all training data was augmented 5 times (1x the original data + 4x augmented data</w:t>
      </w:r>
      <w:r w:rsidRPr="00DA4CCB">
        <w:rPr>
          <w:rFonts w:eastAsia="Times New Roman"/>
          <w:color w:val="000000" w:themeColor="text1"/>
          <w:sz w:val="21"/>
          <w:szCs w:val="21"/>
          <w:lang w:val="en-US"/>
        </w:rPr>
        <w:t>), resulting in a slight increase in performance in preliminary experiments.</w:t>
      </w:r>
      <w:r w:rsidRPr="00DA4CCB">
        <w:rPr>
          <w:rFonts w:eastAsia="Times New Roman"/>
          <w:sz w:val="21"/>
          <w:szCs w:val="21"/>
          <w:lang w:val="en-US"/>
        </w:rPr>
        <w:t xml:space="preserve"> Data augmentation was applied throughout cross-validation and model fitting. For each nanoparticle, PLGA, PLGA-PEG, PLGA-PEG-COOH, and PLGA-PEG-NH</w:t>
      </w:r>
      <w:r w:rsidRPr="00DA4CCB">
        <w:rPr>
          <w:rFonts w:eastAsia="Times New Roman"/>
          <w:sz w:val="21"/>
          <w:szCs w:val="21"/>
          <w:vertAlign w:val="subscript"/>
          <w:lang w:val="en-US"/>
        </w:rPr>
        <w:t>2</w:t>
      </w:r>
      <w:r w:rsidRPr="00DA4CCB">
        <w:rPr>
          <w:rFonts w:eastAsia="Times New Roman"/>
          <w:sz w:val="21"/>
          <w:szCs w:val="21"/>
          <w:lang w:val="en-US"/>
        </w:rPr>
        <w:t xml:space="preserve"> values were multiplied with random samples from a normal distribution parameterized by their corresponding experimental error, as determined above. Similarly, nanoparticle uptake,</w:t>
      </w:r>
      <w:r w:rsidRPr="00DA4CCB" w:rsidDel="00B412D6">
        <w:rPr>
          <w:rFonts w:eastAsia="Times New Roman"/>
          <w:sz w:val="21"/>
          <w:szCs w:val="21"/>
          <w:lang w:val="en-US"/>
        </w:rPr>
        <w:t xml:space="preserve"> </w:t>
      </w:r>
      <w:r w:rsidRPr="00DA4CCB">
        <w:rPr>
          <w:rFonts w:eastAsia="Times New Roman"/>
          <w:sz w:val="21"/>
          <w:szCs w:val="21"/>
          <w:lang w:val="en-US"/>
        </w:rPr>
        <w:t>PDI, and size were augmented using the standard deviation of the respective measurements.</w:t>
      </w:r>
    </w:p>
    <w:p w14:paraId="08EC5047" w14:textId="77777777" w:rsidR="00322E38" w:rsidRPr="00DA4CCB" w:rsidRDefault="00322E38" w:rsidP="00E61FA9">
      <w:pPr>
        <w:rPr>
          <w:rFonts w:eastAsia="Times New Roman"/>
          <w:sz w:val="21"/>
          <w:szCs w:val="21"/>
          <w:u w:val="single"/>
          <w:lang w:val="en-US"/>
        </w:rPr>
      </w:pPr>
    </w:p>
    <w:p w14:paraId="489D1411" w14:textId="77777777" w:rsidR="00E61FA9" w:rsidRPr="00DA4CCB" w:rsidRDefault="00E61FA9" w:rsidP="00E61FA9">
      <w:pPr>
        <w:spacing w:line="240" w:lineRule="auto"/>
        <w:textAlignment w:val="baseline"/>
        <w:rPr>
          <w:rFonts w:eastAsia="Times New Roman"/>
          <w:color w:val="000000" w:themeColor="text1"/>
          <w:sz w:val="21"/>
          <w:szCs w:val="21"/>
          <w:lang w:val="en-US"/>
        </w:rPr>
      </w:pPr>
      <w:r w:rsidRPr="00DA4CCB">
        <w:rPr>
          <w:rFonts w:eastAsia="Times New Roman"/>
          <w:bCs/>
          <w:color w:val="000000" w:themeColor="text1"/>
          <w:sz w:val="21"/>
          <w:szCs w:val="21"/>
          <w:u w:val="single"/>
          <w:lang w:val="en-US"/>
        </w:rPr>
        <w:t>Virtual screening library</w:t>
      </w:r>
      <w:r w:rsidRPr="00DA4CCB">
        <w:rPr>
          <w:rFonts w:eastAsia="Times New Roman"/>
          <w:bCs/>
          <w:color w:val="000000" w:themeColor="text1"/>
          <w:sz w:val="21"/>
          <w:szCs w:val="21"/>
          <w:lang w:val="en-US"/>
        </w:rPr>
        <w:t>.</w:t>
      </w:r>
      <w:r w:rsidRPr="00DA4CCB">
        <w:rPr>
          <w:rFonts w:eastAsia="Times New Roman"/>
          <w:color w:val="000000" w:themeColor="text1"/>
          <w:sz w:val="21"/>
          <w:szCs w:val="21"/>
          <w:lang w:val="en-US"/>
        </w:rPr>
        <w:t xml:space="preserve"> </w:t>
      </w:r>
      <w:r w:rsidRPr="00DA4CCB">
        <w:rPr>
          <w:rFonts w:eastAsia="Times New Roman"/>
          <w:sz w:val="21"/>
          <w:szCs w:val="21"/>
          <w:lang w:val="en-US"/>
        </w:rPr>
        <w:t>A virtual library of nanoparticle formulations was generated to span the design space, by sampling PLGA, PLGA-PEG, PLGA-PEG-COOH, and PLGA-PEG-NH</w:t>
      </w:r>
      <w:r w:rsidRPr="00DA4CCB">
        <w:rPr>
          <w:rFonts w:eastAsia="Times New Roman"/>
          <w:sz w:val="21"/>
          <w:szCs w:val="21"/>
          <w:vertAlign w:val="subscript"/>
          <w:lang w:val="en-US"/>
        </w:rPr>
        <w:t>2</w:t>
      </w:r>
      <w:r w:rsidRPr="00DA4CCB">
        <w:rPr>
          <w:rFonts w:eastAsia="Times New Roman"/>
          <w:sz w:val="21"/>
          <w:szCs w:val="21"/>
          <w:lang w:val="en-US"/>
        </w:rPr>
        <w:t xml:space="preserve"> composition ratios from a Dirichlet distribution (all variables range from zero to one, adding up to one). We </w:t>
      </w:r>
      <w:r w:rsidRPr="00DA4CCB">
        <w:rPr>
          <w:rFonts w:eastAsia="Times New Roman"/>
          <w:color w:val="000000"/>
          <w:sz w:val="21"/>
          <w:szCs w:val="21"/>
          <w:lang w:val="en-US"/>
        </w:rPr>
        <w:t xml:space="preserve">considered </w:t>
      </w:r>
      <w:r w:rsidRPr="00DA4CCB">
        <w:rPr>
          <w:rFonts w:eastAsia="Times New Roman"/>
          <w:sz w:val="21"/>
          <w:szCs w:val="21"/>
          <w:lang w:val="en-US"/>
        </w:rPr>
        <w:t>sampled variables with values lower than 6% as 0%, taking</w:t>
      </w:r>
      <w:r w:rsidRPr="00DA4CCB">
        <w:rPr>
          <w:rFonts w:eastAsia="Times New Roman"/>
          <w:color w:val="FF0000"/>
          <w:sz w:val="21"/>
          <w:szCs w:val="21"/>
          <w:lang w:val="en-US"/>
        </w:rPr>
        <w:t xml:space="preserve"> </w:t>
      </w:r>
      <w:r w:rsidRPr="00DA4CCB">
        <w:rPr>
          <w:rFonts w:eastAsia="Times New Roman"/>
          <w:sz w:val="21"/>
          <w:szCs w:val="21"/>
          <w:lang w:val="en-US"/>
        </w:rPr>
        <w:t xml:space="preserve">the carryover error of the pump into account. These discarded values were added to another non-zero variable at random to enforce that all ratios still add up to one. Nanoparticle formulations that overlapped in experimental error or had a PLGA ratio higher than 0.7 were discarded. Finally, solvent/antisolvent ratios of [0.10, 0.15, 0.20, and 0.25] were sampled from a uniform distribution for each virtual nanoparticle. For practical reasons, a total of 100,000 virtual formulations were sampled from of the </w:t>
      </w:r>
      <w:r w:rsidRPr="00DA4CCB">
        <w:rPr>
          <w:sz w:val="21"/>
          <w:szCs w:val="21"/>
          <w:lang w:val="en-US"/>
        </w:rPr>
        <w:t>1.85 x 10</w:t>
      </w:r>
      <w:r w:rsidRPr="00DA4CCB">
        <w:rPr>
          <w:sz w:val="21"/>
          <w:szCs w:val="21"/>
          <w:vertAlign w:val="superscript"/>
          <w:lang w:val="en-US"/>
        </w:rPr>
        <w:t>8</w:t>
      </w:r>
      <w:r w:rsidRPr="00DA4CCB">
        <w:rPr>
          <w:sz w:val="21"/>
          <w:szCs w:val="21"/>
          <w:lang w:val="en-US"/>
        </w:rPr>
        <w:t xml:space="preserve"> </w:t>
      </w:r>
      <w:r w:rsidRPr="00DA4CCB">
        <w:rPr>
          <w:rFonts w:eastAsia="Times New Roman"/>
          <w:sz w:val="21"/>
          <w:szCs w:val="21"/>
          <w:lang w:val="en-US"/>
        </w:rPr>
        <w:t xml:space="preserve">theoretically possible </w:t>
      </w:r>
      <w:r w:rsidRPr="00DA4CCB">
        <w:rPr>
          <w:sz w:val="21"/>
          <w:szCs w:val="21"/>
          <w:lang w:val="en-US"/>
        </w:rPr>
        <w:t xml:space="preserve">formulations (see </w:t>
      </w:r>
      <w:r w:rsidRPr="00DA4CCB">
        <w:rPr>
          <w:i/>
          <w:sz w:val="21"/>
          <w:szCs w:val="21"/>
          <w:lang w:val="en-US"/>
        </w:rPr>
        <w:t>Supplementary Information</w:t>
      </w:r>
      <w:r w:rsidRPr="00DA4CCB">
        <w:rPr>
          <w:sz w:val="21"/>
          <w:szCs w:val="21"/>
          <w:lang w:val="en-US"/>
        </w:rPr>
        <w:t>)</w:t>
      </w:r>
      <w:r w:rsidRPr="00DA4CCB">
        <w:rPr>
          <w:rFonts w:eastAsia="Times New Roman"/>
          <w:sz w:val="21"/>
          <w:szCs w:val="21"/>
          <w:lang w:val="en-US"/>
        </w:rPr>
        <w:t>.   </w:t>
      </w:r>
    </w:p>
    <w:p w14:paraId="4D17BE18" w14:textId="77777777" w:rsidR="00E61FA9" w:rsidRPr="00DA4CCB" w:rsidRDefault="00E61FA9" w:rsidP="00E61FA9">
      <w:pPr>
        <w:spacing w:line="240" w:lineRule="auto"/>
        <w:textAlignment w:val="baseline"/>
        <w:rPr>
          <w:rFonts w:ascii="Segoe UI" w:eastAsia="Times New Roman" w:hAnsi="Segoe UI" w:cs="Segoe UI"/>
          <w:sz w:val="21"/>
          <w:szCs w:val="21"/>
          <w:lang w:val="en-US"/>
        </w:rPr>
      </w:pPr>
    </w:p>
    <w:p w14:paraId="22E48A78" w14:textId="66CA1447" w:rsidR="00E61FA9" w:rsidRPr="00DA4CCB" w:rsidRDefault="00E61FA9" w:rsidP="00E61FA9">
      <w:pPr>
        <w:spacing w:line="240" w:lineRule="auto"/>
        <w:textAlignment w:val="baseline"/>
        <w:rPr>
          <w:sz w:val="21"/>
          <w:szCs w:val="21"/>
          <w:lang w:val="en-US"/>
        </w:rPr>
      </w:pPr>
      <w:r w:rsidRPr="00DA4CCB">
        <w:rPr>
          <w:rFonts w:eastAsia="Times New Roman"/>
          <w:color w:val="000000" w:themeColor="text1"/>
          <w:sz w:val="21"/>
          <w:szCs w:val="21"/>
          <w:u w:val="single"/>
          <w:lang w:val="en-US"/>
        </w:rPr>
        <w:t>Formulation selection</w:t>
      </w:r>
      <w:r w:rsidRPr="00DA4CCB">
        <w:rPr>
          <w:rFonts w:eastAsia="Times New Roman"/>
          <w:color w:val="000000" w:themeColor="text1"/>
          <w:sz w:val="21"/>
          <w:szCs w:val="21"/>
          <w:lang w:val="en-US"/>
        </w:rPr>
        <w:t xml:space="preserve">. </w:t>
      </w:r>
      <w:r w:rsidRPr="00DA4CCB">
        <w:rPr>
          <w:sz w:val="21"/>
          <w:szCs w:val="21"/>
          <w:lang w:val="en-US"/>
        </w:rPr>
        <w:t xml:space="preserve">At each screening cycle, uptake, PDI, and size were predicted for every formulation in the virtual screening library. To select cycle 1 </w:t>
      </w:r>
      <w:r w:rsidRPr="00DA4CCB">
        <w:rPr>
          <w:sz w:val="21"/>
          <w:szCs w:val="21"/>
          <w:lang w:val="en-US"/>
        </w:rPr>
        <w:lastRenderedPageBreak/>
        <w:t>formulations (exploration phase), we enforced diversity via clustering</w:t>
      </w:r>
      <w:r w:rsidRPr="00DA4CCB">
        <w:rPr>
          <w:sz w:val="21"/>
          <w:szCs w:val="21"/>
          <w:lang w:val="en-US"/>
        </w:rPr>
        <w:fldChar w:fldCharType="begin"/>
      </w:r>
      <w:r w:rsidR="004C0A56">
        <w:rPr>
          <w:sz w:val="21"/>
          <w:szCs w:val="21"/>
          <w:lang w:val="en-US"/>
        </w:rPr>
        <w:instrText xml:space="preserve"> ADDIN ZOTERO_ITEM CSL_CITATION {"citationID":"ycZXeHOk","properties":{"formattedCitation":"\\super 48\\nosupersub{}","plainCitation":"48","noteIndex":0},"citationItems":[{"id":789,"uris":["http://zotero.org/groups/5110070/items/9LFWTHI8"],"itemData":{"id":789,"type":"article-journal","abstract":"We study the problem of reducing the amount of labeled training data required to train supervised classification models. We approach it by leveraging Active Learning, through sequential selection of examples which benefit the model most. Selecting examples one by one is not practical for the amount of training examples required by the modern Deep Learning models. We consider the mini-batch Active Learning setting, where several examples are selected at once. We present an approach which takes into account both informativeness of the examples for the model, as well as the diversity of the examples in a mini-batch. By using the well studied K-means clustering algorithm, this approach scales better than the previously proposed approaches, and achieves comparable or better performance.","DOI":"10.48550/ARXIV.1901.05954","license":"arXiv.org perpetual, non-exclusive license","note":"publisher: arXiv\nversion: 1","source":"DOI.org (Datacite)","title":"Diverse mini-batch Active Learning","URL":"https://arxiv.org/abs/1901.05954","author":[{"family":"Zhdanov","given":"Fedor"}],"accessed":{"date-parts":[["2023",7,7]]},"issued":{"date-parts":[["2019"]]}}}],"schema":"https://github.com/citation-style-language/schema/raw/master/csl-citation.json"} </w:instrText>
      </w:r>
      <w:r w:rsidRPr="00DA4CCB">
        <w:rPr>
          <w:sz w:val="21"/>
          <w:szCs w:val="21"/>
          <w:lang w:val="en-US"/>
        </w:rPr>
        <w:fldChar w:fldCharType="separate"/>
      </w:r>
      <w:r w:rsidR="004C0A56" w:rsidRPr="004C0A56">
        <w:rPr>
          <w:kern w:val="0"/>
          <w:sz w:val="21"/>
          <w:vertAlign w:val="superscript"/>
        </w:rPr>
        <w:t>48</w:t>
      </w:r>
      <w:r w:rsidRPr="00DA4CCB">
        <w:rPr>
          <w:sz w:val="21"/>
          <w:szCs w:val="21"/>
          <w:lang w:val="en-US"/>
        </w:rPr>
        <w:fldChar w:fldCharType="end"/>
      </w:r>
      <w:r w:rsidRPr="00DA4CCB">
        <w:rPr>
          <w:sz w:val="21"/>
          <w:szCs w:val="21"/>
          <w:lang w:val="en-US"/>
        </w:rPr>
        <w:t xml:space="preserve">. For a batch of </w:t>
      </w:r>
      <w:r w:rsidRPr="00DA4CCB">
        <w:rPr>
          <w:i/>
          <w:iCs/>
          <w:sz w:val="21"/>
          <w:szCs w:val="21"/>
          <w:lang w:val="en-US"/>
        </w:rPr>
        <w:t xml:space="preserve">k=10 </w:t>
      </w:r>
      <w:r w:rsidRPr="00DA4CCB">
        <w:rPr>
          <w:sz w:val="21"/>
          <w:szCs w:val="21"/>
          <w:lang w:val="en-US"/>
        </w:rPr>
        <w:t xml:space="preserve">formulations, the subset of the 10% most uncertain predictions was selected. On this subset, K-means clustering with Euclidean distance was performed for </w:t>
      </w:r>
      <w:r w:rsidRPr="00DA4CCB">
        <w:rPr>
          <w:i/>
          <w:iCs/>
          <w:sz w:val="21"/>
          <w:szCs w:val="21"/>
          <w:lang w:val="en-US"/>
        </w:rPr>
        <w:t>k</w:t>
      </w:r>
      <w:r w:rsidRPr="00DA4CCB">
        <w:rPr>
          <w:sz w:val="21"/>
          <w:szCs w:val="21"/>
          <w:lang w:val="en-US"/>
        </w:rPr>
        <w:t xml:space="preserve"> clusters. The closest formulation to each cluster centroid was then selected as the formulations to produce. In cycle 2 (exploitation phase), for a batch of </w:t>
      </w:r>
      <m:oMath>
        <m:r>
          <w:rPr>
            <w:rFonts w:ascii="Cambria Math" w:hAnsi="Cambria Math"/>
            <w:sz w:val="21"/>
            <w:szCs w:val="21"/>
            <w:lang w:val="en-US"/>
          </w:rPr>
          <m:t>k=10</m:t>
        </m:r>
      </m:oMath>
      <w:r w:rsidRPr="00DA4CCB">
        <w:rPr>
          <w:sz w:val="21"/>
          <w:szCs w:val="21"/>
          <w:lang w:val="en-US"/>
        </w:rPr>
        <w:t xml:space="preserve"> formulations, the formulations from the virtual screening library with the top 10% highest predicted uptake were selected. From this subset, the</w:t>
      </w:r>
      <m:oMath>
        <m:r>
          <w:rPr>
            <w:rFonts w:ascii="Cambria Math" w:hAnsi="Cambria Math"/>
            <w:sz w:val="21"/>
            <w:szCs w:val="21"/>
            <w:lang w:val="en-US"/>
          </w:rPr>
          <m:t xml:space="preserve"> </m:t>
        </m:r>
      </m:oMath>
      <w:r w:rsidRPr="00DA4CCB">
        <w:rPr>
          <w:i/>
          <w:iCs/>
          <w:sz w:val="21"/>
          <w:szCs w:val="21"/>
          <w:lang w:val="en-US"/>
        </w:rPr>
        <w:t>k</w:t>
      </w:r>
      <w:r w:rsidRPr="00DA4CCB">
        <w:rPr>
          <w:sz w:val="21"/>
          <w:szCs w:val="21"/>
          <w:lang w:val="en-US"/>
        </w:rPr>
        <w:t xml:space="preserve"> most certain samples were selected. The same strategy was employed for both high-uptake and low-uptake predictions for formulation-function elucidation. However, for the low-uptake predictions, the 10% lowest predicted uptake particles were selected instead.</w:t>
      </w:r>
    </w:p>
    <w:p w14:paraId="34A0D8B7" w14:textId="77777777" w:rsidR="00E61FA9" w:rsidRPr="00DA4CCB" w:rsidRDefault="00E61FA9" w:rsidP="00E61FA9">
      <w:pPr>
        <w:spacing w:line="240" w:lineRule="auto"/>
        <w:textAlignment w:val="baseline"/>
        <w:rPr>
          <w:rFonts w:eastAsia="Times New Roman"/>
          <w:color w:val="000000" w:themeColor="text1"/>
          <w:sz w:val="21"/>
          <w:szCs w:val="21"/>
          <w:lang w:val="en-US"/>
        </w:rPr>
      </w:pPr>
    </w:p>
    <w:p w14:paraId="19A6A406" w14:textId="77777777" w:rsidR="00E61FA9" w:rsidRPr="00DA4CCB" w:rsidRDefault="00E61FA9" w:rsidP="00E61FA9">
      <w:pPr>
        <w:spacing w:line="240" w:lineRule="auto"/>
        <w:textAlignment w:val="baseline"/>
        <w:rPr>
          <w:rFonts w:eastAsia="Times New Roman"/>
          <w:b/>
          <w:sz w:val="21"/>
          <w:szCs w:val="21"/>
          <w:lang w:val="en-US"/>
        </w:rPr>
      </w:pPr>
      <w:r w:rsidRPr="00DA4CCB">
        <w:rPr>
          <w:rFonts w:eastAsia="Times New Roman"/>
          <w:b/>
          <w:sz w:val="21"/>
          <w:szCs w:val="21"/>
          <w:lang w:val="en-US"/>
        </w:rPr>
        <w:t>Humans-in-the-loop</w:t>
      </w:r>
    </w:p>
    <w:p w14:paraId="28EF2EDB" w14:textId="77777777" w:rsidR="00E61FA9" w:rsidRPr="00DA4CCB" w:rsidRDefault="00E61FA9" w:rsidP="00E61FA9">
      <w:pPr>
        <w:spacing w:line="240" w:lineRule="auto"/>
        <w:textAlignment w:val="baseline"/>
        <w:rPr>
          <w:sz w:val="21"/>
          <w:szCs w:val="21"/>
          <w:lang w:val="en-US"/>
        </w:rPr>
      </w:pPr>
    </w:p>
    <w:p w14:paraId="5F770539" w14:textId="7AE555A1" w:rsidR="00E61FA9" w:rsidRPr="00DA4CCB" w:rsidRDefault="00E61FA9" w:rsidP="00E61FA9">
      <w:pPr>
        <w:rPr>
          <w:lang w:val="en-US"/>
        </w:rPr>
      </w:pPr>
      <w:r w:rsidRPr="00DA4CCB">
        <w:rPr>
          <w:sz w:val="21"/>
          <w:szCs w:val="21"/>
          <w:lang w:val="en-US"/>
        </w:rPr>
        <w:t>Nanoparticle production, cell imaging, image analysis, training of machine learning models, and next formulation selection were all automated. However, several handling procedures were done manually. For instance, collecting nanoparticles from the microfluidic device was done by hand, as well as bulk physicochemical analysis (dynamic light scattering) for quality control, and cell seeding and treatment. Human intervention between all automated steps is still required in our setup (</w:t>
      </w:r>
      <w:r w:rsidRPr="00DA4CCB">
        <w:rPr>
          <w:i/>
          <w:iCs/>
          <w:sz w:val="21"/>
          <w:szCs w:val="21"/>
          <w:lang w:val="en-US"/>
        </w:rPr>
        <w:t>e.g.</w:t>
      </w:r>
      <w:r w:rsidRPr="00DA4CCB">
        <w:rPr>
          <w:sz w:val="21"/>
          <w:szCs w:val="21"/>
          <w:lang w:val="en-US"/>
        </w:rPr>
        <w:t>, physically moving samples or deciding on the number of active learning cycles) but could in principle be fully automated.</w:t>
      </w:r>
    </w:p>
    <w:p w14:paraId="0D7D7195" w14:textId="651249D7" w:rsidR="002F1068" w:rsidRPr="00DA4CCB" w:rsidRDefault="002F1068">
      <w:pPr>
        <w:spacing w:line="240" w:lineRule="auto"/>
        <w:jc w:val="left"/>
        <w:rPr>
          <w:b/>
          <w:bCs/>
          <w:color w:val="000000" w:themeColor="text1"/>
          <w:sz w:val="32"/>
          <w:szCs w:val="32"/>
          <w:lang w:val="en-US"/>
        </w:rPr>
      </w:pPr>
      <w:r w:rsidRPr="00DA4CCB">
        <w:rPr>
          <w:lang w:val="en-US"/>
        </w:rPr>
        <w:br w:type="page"/>
      </w:r>
    </w:p>
    <w:p w14:paraId="7E5F07AF" w14:textId="02AED759" w:rsidR="002F1068" w:rsidRPr="00DA4CCB" w:rsidRDefault="006C0DA0" w:rsidP="002F1068">
      <w:pPr>
        <w:pStyle w:val="Heading2"/>
      </w:pPr>
      <w:r>
        <w:lastRenderedPageBreak/>
        <w:t xml:space="preserve">4.7 </w:t>
      </w:r>
      <w:r w:rsidR="002F1068" w:rsidRPr="00DA4CCB">
        <w:t>Appendix</w:t>
      </w:r>
    </w:p>
    <w:p w14:paraId="320B5E31" w14:textId="77777777" w:rsidR="00632B16" w:rsidRDefault="00632B16" w:rsidP="00632B16">
      <w:pPr>
        <w:rPr>
          <w:lang w:val="en-US"/>
        </w:rPr>
      </w:pPr>
    </w:p>
    <w:p w14:paraId="3C7706D7" w14:textId="77777777" w:rsidR="00632B16" w:rsidRPr="008D6DED" w:rsidRDefault="00632B16" w:rsidP="00632B16">
      <w:pPr>
        <w:rPr>
          <w:b/>
          <w:bCs/>
          <w:sz w:val="20"/>
          <w:szCs w:val="20"/>
          <w:lang w:val="en-US"/>
        </w:rPr>
      </w:pPr>
      <w:r w:rsidRPr="008D6DED">
        <w:rPr>
          <w:b/>
          <w:bCs/>
          <w:sz w:val="20"/>
          <w:szCs w:val="20"/>
          <w:lang w:val="en-US"/>
        </w:rPr>
        <w:t>Theoretical space of the design space</w:t>
      </w:r>
    </w:p>
    <w:p w14:paraId="3D4E474A" w14:textId="06846549" w:rsidR="00632B16" w:rsidRDefault="00632B16" w:rsidP="00632B16">
      <w:pPr>
        <w:rPr>
          <w:color w:val="000000" w:themeColor="text1"/>
          <w:lang w:val="en-US"/>
        </w:rPr>
      </w:pPr>
      <w:r>
        <w:rPr>
          <w:color w:val="000000" w:themeColor="text1"/>
          <w:lang w:val="en-US"/>
        </w:rPr>
        <w:t>The design space consists of</w:t>
      </w:r>
      <w:r w:rsidRPr="008D6DED">
        <w:rPr>
          <w:color w:val="000000" w:themeColor="text1"/>
          <w:lang w:val="en-US"/>
        </w:rPr>
        <w:t xml:space="preserve"> one discrete variable</w:t>
      </w:r>
      <w:r>
        <w:rPr>
          <w:color w:val="000000" w:themeColor="text1"/>
          <w:lang w:val="en-US"/>
        </w:rPr>
        <w:t xml:space="preserve"> (the solvent/antisolvent ratio)</w:t>
      </w:r>
      <w:r w:rsidRPr="008D6DED">
        <w:rPr>
          <w:color w:val="000000" w:themeColor="text1"/>
          <w:lang w:val="en-US"/>
        </w:rPr>
        <w:t xml:space="preserve"> </w:t>
      </w:r>
      <w:r>
        <w:rPr>
          <w:color w:val="000000" w:themeColor="text1"/>
          <w:lang w:val="en-US"/>
        </w:rPr>
        <w:t>of</w:t>
      </w:r>
      <w:r w:rsidRPr="008D6DED">
        <w:rPr>
          <w:color w:val="000000" w:themeColor="text1"/>
          <w:lang w:val="en-US"/>
        </w:rPr>
        <w:t xml:space="preserve"> four steps and four continuous formulation variables</w:t>
      </w:r>
      <w:r>
        <w:rPr>
          <w:color w:val="000000" w:themeColor="text1"/>
          <w:lang w:val="en-US"/>
        </w:rPr>
        <w:t xml:space="preserve"> as shown in </w:t>
      </w:r>
      <w:r w:rsidR="00BC347F">
        <w:rPr>
          <w:color w:val="000000" w:themeColor="text1"/>
          <w:lang w:val="en-US"/>
        </w:rPr>
        <w:t>Supplementary</w:t>
      </w:r>
      <w:r>
        <w:rPr>
          <w:color w:val="000000" w:themeColor="text1"/>
          <w:lang w:val="en-US"/>
        </w:rPr>
        <w:t xml:space="preserve"> Table </w:t>
      </w:r>
      <w:r w:rsidR="00BC347F">
        <w:rPr>
          <w:color w:val="000000" w:themeColor="text1"/>
          <w:lang w:val="en-US"/>
        </w:rPr>
        <w:t>S</w:t>
      </w:r>
      <w:r>
        <w:rPr>
          <w:color w:val="000000" w:themeColor="text1"/>
          <w:lang w:val="en-US"/>
        </w:rPr>
        <w:t>1. Since these formulation variables represent composition fractions and need to sum to one, we sample them from a Dirichlet distribution, which we constrain by variable range and distinguishability according to the experimental errors of each variable.</w:t>
      </w:r>
    </w:p>
    <w:p w14:paraId="127349FA" w14:textId="77777777" w:rsidR="00632B16" w:rsidRPr="003A6B37" w:rsidRDefault="00632B16" w:rsidP="00632B16">
      <w:pPr>
        <w:rPr>
          <w:color w:val="000000" w:themeColor="text1"/>
          <w:lang w:val="en-US"/>
        </w:rPr>
      </w:pPr>
    </w:p>
    <w:p w14:paraId="7F11ABE9" w14:textId="63244A8A" w:rsidR="00632B16" w:rsidRPr="00E75951" w:rsidRDefault="00632B16" w:rsidP="00632B16">
      <w:pPr>
        <w:rPr>
          <w:b/>
          <w:bCs/>
          <w:color w:val="000000" w:themeColor="text1"/>
          <w:sz w:val="20"/>
          <w:szCs w:val="20"/>
          <w:lang w:val="en-US"/>
        </w:rPr>
      </w:pPr>
      <w:r w:rsidRPr="00E75951">
        <w:rPr>
          <w:b/>
          <w:bCs/>
          <w:color w:val="000000" w:themeColor="text1"/>
          <w:sz w:val="20"/>
          <w:szCs w:val="20"/>
          <w:lang w:val="en-US"/>
        </w:rPr>
        <w:t>Sup</w:t>
      </w:r>
      <w:r w:rsidR="001C4E24">
        <w:rPr>
          <w:b/>
          <w:bCs/>
          <w:color w:val="000000" w:themeColor="text1"/>
          <w:sz w:val="20"/>
          <w:szCs w:val="20"/>
          <w:lang w:val="en-US"/>
        </w:rPr>
        <w:t>plementary</w:t>
      </w:r>
      <w:r w:rsidRPr="00E75951">
        <w:rPr>
          <w:b/>
          <w:bCs/>
          <w:color w:val="000000" w:themeColor="text1"/>
          <w:sz w:val="20"/>
          <w:szCs w:val="20"/>
          <w:lang w:val="en-US"/>
        </w:rPr>
        <w:t xml:space="preserve"> Table </w:t>
      </w:r>
      <w:r w:rsidR="001C4E24">
        <w:rPr>
          <w:b/>
          <w:bCs/>
          <w:color w:val="000000" w:themeColor="text1"/>
          <w:sz w:val="20"/>
          <w:szCs w:val="20"/>
          <w:lang w:val="en-US"/>
        </w:rPr>
        <w:t>S</w:t>
      </w:r>
      <w:r>
        <w:rPr>
          <w:b/>
          <w:bCs/>
          <w:color w:val="000000" w:themeColor="text1"/>
          <w:sz w:val="20"/>
          <w:szCs w:val="20"/>
          <w:lang w:val="en-US"/>
        </w:rPr>
        <w:t>1</w:t>
      </w:r>
      <w:r w:rsidR="001C4E24">
        <w:rPr>
          <w:b/>
          <w:bCs/>
          <w:color w:val="000000" w:themeColor="text1"/>
          <w:sz w:val="20"/>
          <w:szCs w:val="20"/>
          <w:lang w:val="en-US"/>
        </w:rPr>
        <w:t xml:space="preserve"> | </w:t>
      </w:r>
      <w:r w:rsidRPr="00E75951">
        <w:rPr>
          <w:b/>
          <w:bCs/>
          <w:color w:val="000000" w:themeColor="text1"/>
          <w:sz w:val="20"/>
          <w:szCs w:val="20"/>
          <w:lang w:val="en-US"/>
        </w:rPr>
        <w:t>Characteristics of the formulation variables</w:t>
      </w:r>
      <w:r>
        <w:rPr>
          <w:b/>
          <w:bCs/>
          <w:color w:val="000000" w:themeColor="text1"/>
          <w:sz w:val="20"/>
          <w:szCs w:val="20"/>
          <w:lang w:val="en-US"/>
        </w:rPr>
        <w:t>.</w:t>
      </w:r>
    </w:p>
    <w:tbl>
      <w:tblPr>
        <w:tblStyle w:val="TableGrid"/>
        <w:tblW w:w="0" w:type="auto"/>
        <w:tblLook w:val="04A0" w:firstRow="1" w:lastRow="0" w:firstColumn="1" w:lastColumn="0" w:noHBand="0" w:noVBand="1"/>
      </w:tblPr>
      <w:tblGrid>
        <w:gridCol w:w="2405"/>
        <w:gridCol w:w="2268"/>
        <w:gridCol w:w="2126"/>
      </w:tblGrid>
      <w:tr w:rsidR="00632B16" w:rsidRPr="008D6DED" w14:paraId="23AAE6C5" w14:textId="77777777" w:rsidTr="00FB3754">
        <w:tc>
          <w:tcPr>
            <w:tcW w:w="2405" w:type="dxa"/>
            <w:shd w:val="clear" w:color="auto" w:fill="D9D9D9" w:themeFill="background1" w:themeFillShade="D9"/>
          </w:tcPr>
          <w:p w14:paraId="63FCF52A" w14:textId="77777777" w:rsidR="00632B16" w:rsidRPr="008D6DED" w:rsidRDefault="00632B16" w:rsidP="00FB3754">
            <w:pPr>
              <w:rPr>
                <w:b/>
                <w:bCs/>
                <w:color w:val="000000" w:themeColor="text1"/>
                <w:sz w:val="21"/>
                <w:szCs w:val="21"/>
                <w:lang w:val="en-US"/>
              </w:rPr>
            </w:pPr>
            <w:r w:rsidRPr="008D6DED">
              <w:rPr>
                <w:b/>
                <w:bCs/>
                <w:color w:val="000000" w:themeColor="text1"/>
                <w:sz w:val="21"/>
                <w:szCs w:val="21"/>
                <w:lang w:val="en-US"/>
              </w:rPr>
              <w:t>Formulation variable</w:t>
            </w:r>
          </w:p>
        </w:tc>
        <w:tc>
          <w:tcPr>
            <w:tcW w:w="2268" w:type="dxa"/>
            <w:shd w:val="clear" w:color="auto" w:fill="D9D9D9" w:themeFill="background1" w:themeFillShade="D9"/>
          </w:tcPr>
          <w:p w14:paraId="7A563F45" w14:textId="77777777" w:rsidR="00632B16" w:rsidRPr="008D6DED" w:rsidRDefault="00632B16" w:rsidP="00FB3754">
            <w:pPr>
              <w:rPr>
                <w:b/>
                <w:bCs/>
                <w:color w:val="000000" w:themeColor="text1"/>
                <w:sz w:val="21"/>
                <w:szCs w:val="21"/>
                <w:lang w:val="en-US"/>
              </w:rPr>
            </w:pPr>
            <w:r w:rsidRPr="008D6DED">
              <w:rPr>
                <w:b/>
                <w:bCs/>
                <w:color w:val="000000" w:themeColor="text1"/>
                <w:sz w:val="21"/>
                <w:szCs w:val="21"/>
                <w:lang w:val="en-US"/>
              </w:rPr>
              <w:t>Range</w:t>
            </w:r>
          </w:p>
        </w:tc>
        <w:tc>
          <w:tcPr>
            <w:tcW w:w="2126" w:type="dxa"/>
            <w:shd w:val="clear" w:color="auto" w:fill="D9D9D9" w:themeFill="background1" w:themeFillShade="D9"/>
          </w:tcPr>
          <w:p w14:paraId="59C6334D" w14:textId="77777777" w:rsidR="00632B16" w:rsidRPr="008D6DED" w:rsidRDefault="00632B16" w:rsidP="00FB3754">
            <w:pPr>
              <w:rPr>
                <w:b/>
                <w:bCs/>
                <w:color w:val="000000" w:themeColor="text1"/>
                <w:sz w:val="21"/>
                <w:szCs w:val="21"/>
                <w:lang w:val="en-US"/>
              </w:rPr>
            </w:pPr>
            <w:r w:rsidRPr="008D6DED">
              <w:rPr>
                <w:b/>
                <w:bCs/>
                <w:color w:val="000000" w:themeColor="text1"/>
                <w:sz w:val="21"/>
                <w:szCs w:val="21"/>
                <w:lang w:val="en-US"/>
              </w:rPr>
              <w:t>Experimental error</w:t>
            </w:r>
          </w:p>
        </w:tc>
      </w:tr>
      <w:tr w:rsidR="00632B16" w:rsidRPr="008D6DED" w14:paraId="5F6D2474" w14:textId="77777777" w:rsidTr="00FB3754">
        <w:tc>
          <w:tcPr>
            <w:tcW w:w="2405" w:type="dxa"/>
          </w:tcPr>
          <w:p w14:paraId="6E63C637" w14:textId="77777777" w:rsidR="00632B16" w:rsidRPr="008D6DED" w:rsidRDefault="00632B16" w:rsidP="00FB3754">
            <w:pPr>
              <w:rPr>
                <w:color w:val="000000" w:themeColor="text1"/>
                <w:sz w:val="21"/>
                <w:szCs w:val="21"/>
                <w:lang w:val="en-US"/>
              </w:rPr>
            </w:pPr>
            <w:r w:rsidRPr="008D6DED">
              <w:rPr>
                <w:color w:val="000000" w:themeColor="text1"/>
                <w:sz w:val="21"/>
                <w:szCs w:val="21"/>
                <w:lang w:val="en-US"/>
              </w:rPr>
              <w:t>PLGA</w:t>
            </w:r>
          </w:p>
        </w:tc>
        <w:tc>
          <w:tcPr>
            <w:tcW w:w="2268" w:type="dxa"/>
          </w:tcPr>
          <w:p w14:paraId="04B82418" w14:textId="77777777" w:rsidR="00632B16" w:rsidRPr="008D6DED" w:rsidRDefault="00632B16" w:rsidP="00FB3754">
            <w:pPr>
              <w:rPr>
                <w:color w:val="000000" w:themeColor="text1"/>
                <w:sz w:val="21"/>
                <w:szCs w:val="21"/>
                <w:lang w:val="en-US"/>
              </w:rPr>
            </w:pPr>
            <w:r w:rsidRPr="008D6DED">
              <w:rPr>
                <w:color w:val="000000" w:themeColor="text1"/>
                <w:sz w:val="21"/>
                <w:szCs w:val="21"/>
                <w:lang w:val="en-US"/>
              </w:rPr>
              <w:t>0.06 – 0.70</w:t>
            </w:r>
          </w:p>
        </w:tc>
        <w:tc>
          <w:tcPr>
            <w:tcW w:w="2126" w:type="dxa"/>
          </w:tcPr>
          <w:p w14:paraId="274D66CA" w14:textId="77777777" w:rsidR="00632B16" w:rsidRPr="008D6DED" w:rsidRDefault="00632B16" w:rsidP="00FB3754">
            <w:pPr>
              <w:rPr>
                <w:color w:val="000000" w:themeColor="text1"/>
                <w:sz w:val="21"/>
                <w:szCs w:val="21"/>
                <w:lang w:val="en-US"/>
              </w:rPr>
            </w:pPr>
            <w:r w:rsidRPr="008D6DED">
              <w:rPr>
                <w:color w:val="000000" w:themeColor="text1"/>
                <w:sz w:val="21"/>
                <w:szCs w:val="21"/>
                <w:lang w:val="en-US"/>
              </w:rPr>
              <w:t>1.2490%</w:t>
            </w:r>
          </w:p>
        </w:tc>
      </w:tr>
      <w:tr w:rsidR="00632B16" w:rsidRPr="008D6DED" w14:paraId="09C5BB10" w14:textId="77777777" w:rsidTr="00FB3754">
        <w:tc>
          <w:tcPr>
            <w:tcW w:w="2405" w:type="dxa"/>
          </w:tcPr>
          <w:p w14:paraId="791C6482" w14:textId="77777777" w:rsidR="00632B16" w:rsidRPr="008D6DED" w:rsidRDefault="00632B16" w:rsidP="00FB3754">
            <w:pPr>
              <w:rPr>
                <w:color w:val="000000" w:themeColor="text1"/>
                <w:sz w:val="21"/>
                <w:szCs w:val="21"/>
                <w:lang w:val="en-US"/>
              </w:rPr>
            </w:pPr>
            <w:r w:rsidRPr="008D6DED">
              <w:rPr>
                <w:color w:val="000000" w:themeColor="text1"/>
                <w:sz w:val="21"/>
                <w:szCs w:val="21"/>
                <w:lang w:val="en-US"/>
              </w:rPr>
              <w:t>PP-L</w:t>
            </w:r>
          </w:p>
        </w:tc>
        <w:tc>
          <w:tcPr>
            <w:tcW w:w="2268" w:type="dxa"/>
          </w:tcPr>
          <w:p w14:paraId="5148BE6B" w14:textId="77777777" w:rsidR="00632B16" w:rsidRPr="008D6DED" w:rsidRDefault="00632B16" w:rsidP="00FB3754">
            <w:pPr>
              <w:rPr>
                <w:color w:val="000000" w:themeColor="text1"/>
                <w:sz w:val="21"/>
                <w:szCs w:val="21"/>
                <w:lang w:val="en-US"/>
              </w:rPr>
            </w:pPr>
            <w:r w:rsidRPr="008D6DED">
              <w:rPr>
                <w:color w:val="000000" w:themeColor="text1"/>
                <w:sz w:val="21"/>
                <w:szCs w:val="21"/>
                <w:lang w:val="en-US"/>
              </w:rPr>
              <w:t>0.06 – 1.00</w:t>
            </w:r>
          </w:p>
        </w:tc>
        <w:tc>
          <w:tcPr>
            <w:tcW w:w="2126" w:type="dxa"/>
          </w:tcPr>
          <w:p w14:paraId="6EBDFDFD" w14:textId="77777777" w:rsidR="00632B16" w:rsidRPr="008D6DED" w:rsidRDefault="00632B16" w:rsidP="00FB3754">
            <w:pPr>
              <w:rPr>
                <w:color w:val="000000" w:themeColor="text1"/>
                <w:sz w:val="21"/>
                <w:szCs w:val="21"/>
                <w:lang w:val="en-US"/>
              </w:rPr>
            </w:pPr>
            <w:r w:rsidRPr="008D6DED">
              <w:rPr>
                <w:color w:val="000000" w:themeColor="text1"/>
                <w:sz w:val="21"/>
                <w:szCs w:val="21"/>
                <w:lang w:val="en-US"/>
              </w:rPr>
              <w:t>1.2121%</w:t>
            </w:r>
          </w:p>
        </w:tc>
      </w:tr>
      <w:tr w:rsidR="00632B16" w:rsidRPr="008D6DED" w14:paraId="0D385265" w14:textId="77777777" w:rsidTr="00FB3754">
        <w:tc>
          <w:tcPr>
            <w:tcW w:w="2405" w:type="dxa"/>
          </w:tcPr>
          <w:p w14:paraId="01A61ABA" w14:textId="77777777" w:rsidR="00632B16" w:rsidRPr="008D6DED" w:rsidRDefault="00632B16" w:rsidP="00FB3754">
            <w:pPr>
              <w:rPr>
                <w:color w:val="000000" w:themeColor="text1"/>
                <w:sz w:val="21"/>
                <w:szCs w:val="21"/>
                <w:lang w:val="en-US"/>
              </w:rPr>
            </w:pPr>
            <w:r w:rsidRPr="008D6DED">
              <w:rPr>
                <w:color w:val="000000" w:themeColor="text1"/>
                <w:sz w:val="21"/>
                <w:szCs w:val="21"/>
                <w:lang w:val="en-US"/>
              </w:rPr>
              <w:t>PP-COOH</w:t>
            </w:r>
          </w:p>
        </w:tc>
        <w:tc>
          <w:tcPr>
            <w:tcW w:w="2268" w:type="dxa"/>
          </w:tcPr>
          <w:p w14:paraId="5C5BF0BD" w14:textId="77777777" w:rsidR="00632B16" w:rsidRPr="008D6DED" w:rsidRDefault="00632B16" w:rsidP="00FB3754">
            <w:pPr>
              <w:rPr>
                <w:color w:val="000000" w:themeColor="text1"/>
                <w:sz w:val="21"/>
                <w:szCs w:val="21"/>
                <w:lang w:val="en-US"/>
              </w:rPr>
            </w:pPr>
            <w:r w:rsidRPr="008D6DED">
              <w:rPr>
                <w:color w:val="000000" w:themeColor="text1"/>
                <w:sz w:val="21"/>
                <w:szCs w:val="21"/>
                <w:lang w:val="en-US"/>
              </w:rPr>
              <w:t>0.06 – 1.00</w:t>
            </w:r>
          </w:p>
        </w:tc>
        <w:tc>
          <w:tcPr>
            <w:tcW w:w="2126" w:type="dxa"/>
          </w:tcPr>
          <w:p w14:paraId="4E2F7214" w14:textId="77777777" w:rsidR="00632B16" w:rsidRPr="008D6DED" w:rsidRDefault="00632B16" w:rsidP="00FB3754">
            <w:pPr>
              <w:rPr>
                <w:color w:val="000000" w:themeColor="text1"/>
                <w:sz w:val="21"/>
                <w:szCs w:val="21"/>
                <w:lang w:val="en-US"/>
              </w:rPr>
            </w:pPr>
            <w:r w:rsidRPr="008D6DED">
              <w:rPr>
                <w:color w:val="000000" w:themeColor="text1"/>
                <w:sz w:val="21"/>
                <w:szCs w:val="21"/>
                <w:lang w:val="en-US"/>
              </w:rPr>
              <w:t>1.2359%</w:t>
            </w:r>
          </w:p>
        </w:tc>
      </w:tr>
      <w:tr w:rsidR="00632B16" w:rsidRPr="008D6DED" w14:paraId="4F4E9404" w14:textId="77777777" w:rsidTr="00FB3754">
        <w:tc>
          <w:tcPr>
            <w:tcW w:w="2405" w:type="dxa"/>
          </w:tcPr>
          <w:p w14:paraId="44BD9A19" w14:textId="77777777" w:rsidR="00632B16" w:rsidRPr="008D6DED" w:rsidRDefault="00632B16" w:rsidP="00FB3754">
            <w:pPr>
              <w:rPr>
                <w:color w:val="000000" w:themeColor="text1"/>
                <w:sz w:val="21"/>
                <w:szCs w:val="21"/>
                <w:lang w:val="en-US"/>
              </w:rPr>
            </w:pPr>
            <w:r w:rsidRPr="008D6DED">
              <w:rPr>
                <w:color w:val="000000" w:themeColor="text1"/>
                <w:sz w:val="21"/>
                <w:szCs w:val="21"/>
                <w:lang w:val="en-US"/>
              </w:rPr>
              <w:t>PP-NH2</w:t>
            </w:r>
          </w:p>
        </w:tc>
        <w:tc>
          <w:tcPr>
            <w:tcW w:w="2268" w:type="dxa"/>
          </w:tcPr>
          <w:p w14:paraId="38CD8DC5" w14:textId="77777777" w:rsidR="00632B16" w:rsidRPr="008D6DED" w:rsidRDefault="00632B16" w:rsidP="00FB3754">
            <w:pPr>
              <w:rPr>
                <w:color w:val="000000" w:themeColor="text1"/>
                <w:sz w:val="21"/>
                <w:szCs w:val="21"/>
                <w:lang w:val="en-US"/>
              </w:rPr>
            </w:pPr>
            <w:r w:rsidRPr="008D6DED">
              <w:rPr>
                <w:color w:val="000000" w:themeColor="text1"/>
                <w:sz w:val="21"/>
                <w:szCs w:val="21"/>
                <w:lang w:val="en-US"/>
              </w:rPr>
              <w:t xml:space="preserve">0.06 – 1.00 </w:t>
            </w:r>
          </w:p>
        </w:tc>
        <w:tc>
          <w:tcPr>
            <w:tcW w:w="2126" w:type="dxa"/>
          </w:tcPr>
          <w:p w14:paraId="40C48C7E" w14:textId="77777777" w:rsidR="00632B16" w:rsidRPr="008D6DED" w:rsidRDefault="00632B16" w:rsidP="00FB3754">
            <w:pPr>
              <w:rPr>
                <w:color w:val="000000" w:themeColor="text1"/>
                <w:sz w:val="21"/>
                <w:szCs w:val="21"/>
                <w:lang w:val="en-US"/>
              </w:rPr>
            </w:pPr>
            <w:r w:rsidRPr="008D6DED">
              <w:rPr>
                <w:color w:val="000000" w:themeColor="text1"/>
                <w:sz w:val="21"/>
                <w:szCs w:val="21"/>
                <w:lang w:val="en-US"/>
              </w:rPr>
              <w:t>1.2398%</w:t>
            </w:r>
          </w:p>
        </w:tc>
      </w:tr>
      <w:tr w:rsidR="00632B16" w:rsidRPr="008D6DED" w14:paraId="3A75DF2A" w14:textId="77777777" w:rsidTr="00FB3754">
        <w:trPr>
          <w:trHeight w:val="57"/>
        </w:trPr>
        <w:tc>
          <w:tcPr>
            <w:tcW w:w="2405" w:type="dxa"/>
          </w:tcPr>
          <w:p w14:paraId="149139EB" w14:textId="77777777" w:rsidR="00632B16" w:rsidRPr="008D6DED" w:rsidRDefault="00632B16" w:rsidP="00FB3754">
            <w:pPr>
              <w:rPr>
                <w:color w:val="000000" w:themeColor="text1"/>
                <w:sz w:val="21"/>
                <w:szCs w:val="21"/>
                <w:lang w:val="en-US"/>
              </w:rPr>
            </w:pPr>
            <w:r w:rsidRPr="008D6DED">
              <w:rPr>
                <w:color w:val="000000" w:themeColor="text1"/>
                <w:sz w:val="21"/>
                <w:szCs w:val="21"/>
                <w:lang w:val="en-US"/>
              </w:rPr>
              <w:t>S/AS</w:t>
            </w:r>
          </w:p>
        </w:tc>
        <w:tc>
          <w:tcPr>
            <w:tcW w:w="2268" w:type="dxa"/>
          </w:tcPr>
          <w:p w14:paraId="2267A565" w14:textId="77777777" w:rsidR="00632B16" w:rsidRPr="008D6DED" w:rsidRDefault="00632B16" w:rsidP="00FB3754">
            <w:pPr>
              <w:rPr>
                <w:color w:val="000000" w:themeColor="text1"/>
                <w:sz w:val="21"/>
                <w:szCs w:val="21"/>
                <w:lang w:val="en-US"/>
              </w:rPr>
            </w:pPr>
            <w:r w:rsidRPr="008D6DED">
              <w:rPr>
                <w:color w:val="000000" w:themeColor="text1"/>
                <w:sz w:val="21"/>
                <w:szCs w:val="21"/>
                <w:lang w:val="en-US"/>
              </w:rPr>
              <w:t>0.10, 0.15, 0.20, 0.25</w:t>
            </w:r>
          </w:p>
        </w:tc>
        <w:tc>
          <w:tcPr>
            <w:tcW w:w="2126" w:type="dxa"/>
          </w:tcPr>
          <w:p w14:paraId="7D40CFEE" w14:textId="77777777" w:rsidR="00632B16" w:rsidRPr="008D6DED" w:rsidRDefault="00632B16" w:rsidP="00FB3754">
            <w:pPr>
              <w:rPr>
                <w:color w:val="000000" w:themeColor="text1"/>
                <w:sz w:val="21"/>
                <w:szCs w:val="21"/>
                <w:lang w:val="en-US"/>
              </w:rPr>
            </w:pPr>
          </w:p>
        </w:tc>
      </w:tr>
    </w:tbl>
    <w:p w14:paraId="56FF11EB" w14:textId="77777777" w:rsidR="00632B16" w:rsidRDefault="00632B16" w:rsidP="00632B16">
      <w:pPr>
        <w:rPr>
          <w:color w:val="000000" w:themeColor="text1"/>
          <w:lang w:val="en-US"/>
        </w:rPr>
      </w:pPr>
    </w:p>
    <w:p w14:paraId="125F3F0A" w14:textId="77777777" w:rsidR="00632B16" w:rsidRDefault="00632B16" w:rsidP="00632B16">
      <w:pPr>
        <w:rPr>
          <w:color w:val="000000" w:themeColor="text1"/>
          <w:lang w:val="en-US"/>
        </w:rPr>
      </w:pPr>
      <w:r>
        <w:rPr>
          <w:color w:val="000000" w:themeColor="text1"/>
          <w:lang w:val="en-US"/>
        </w:rPr>
        <w:t>To estimate the number of unique nanoparticle formulations in this design space, we first</w:t>
      </w:r>
      <w:r w:rsidRPr="008D6DED">
        <w:rPr>
          <w:color w:val="000000" w:themeColor="text1"/>
          <w:lang w:val="en-US"/>
        </w:rPr>
        <w:t xml:space="preserve"> calculate the number of distinguishable points for each variable </w:t>
      </w:r>
      <m:oMath>
        <m:r>
          <w:rPr>
            <w:rFonts w:ascii="Cambria Math" w:hAnsi="Cambria Math"/>
            <w:color w:val="000000" w:themeColor="text1"/>
          </w:rPr>
          <m:t>N</m:t>
        </m:r>
        <m:r>
          <w:rPr>
            <w:rFonts w:ascii="Cambria Math" w:hAnsi="Cambria Math"/>
            <w:color w:val="000000" w:themeColor="text1"/>
            <w:lang w:val="en-US"/>
          </w:rPr>
          <m:t>=</m:t>
        </m:r>
        <m:nary>
          <m:naryPr>
            <m:limLoc m:val="subSup"/>
            <m:ctrlPr>
              <w:rPr>
                <w:rFonts w:ascii="Cambria Math" w:hAnsi="Cambria Math"/>
                <w:i/>
                <w:color w:val="000000" w:themeColor="text1"/>
              </w:rPr>
            </m:ctrlPr>
          </m:naryPr>
          <m:sub>
            <m:r>
              <w:rPr>
                <w:rFonts w:ascii="Cambria Math" w:hAnsi="Cambria Math"/>
                <w:color w:val="000000" w:themeColor="text1"/>
                <w:lang w:val="en-US"/>
              </w:rPr>
              <m:t>a</m:t>
            </m:r>
          </m:sub>
          <m:sup>
            <m:r>
              <w:rPr>
                <w:rFonts w:ascii="Cambria Math" w:hAnsi="Cambria Math"/>
                <w:color w:val="000000" w:themeColor="text1"/>
                <w:lang w:val="en-US"/>
              </w:rPr>
              <m:t>b</m:t>
            </m:r>
          </m:sup>
          <m:e>
            <m:f>
              <m:fPr>
                <m:ctrlPr>
                  <w:rPr>
                    <w:rFonts w:ascii="Cambria Math" w:hAnsi="Cambria Math"/>
                    <w:i/>
                    <w:color w:val="000000" w:themeColor="text1"/>
                  </w:rPr>
                </m:ctrlPr>
              </m:fPr>
              <m:num>
                <m:r>
                  <w:rPr>
                    <w:rFonts w:ascii="Cambria Math" w:hAnsi="Cambria Math"/>
                    <w:color w:val="000000" w:themeColor="text1"/>
                    <w:lang w:val="en-US"/>
                  </w:rPr>
                  <m:t>1</m:t>
                </m:r>
              </m:num>
              <m:den>
                <m:r>
                  <w:rPr>
                    <w:rFonts w:ascii="Cambria Math" w:hAnsi="Cambria Math"/>
                    <w:color w:val="000000" w:themeColor="text1"/>
                  </w:rPr>
                  <m:t>ε</m:t>
                </m:r>
                <m:r>
                  <w:rPr>
                    <w:rFonts w:ascii="Cambria Math" w:hAnsi="Cambria Math"/>
                    <w:color w:val="000000" w:themeColor="text1"/>
                    <w:lang w:val="en-US"/>
                  </w:rPr>
                  <m:t xml:space="preserve"> × </m:t>
                </m:r>
                <m:r>
                  <w:rPr>
                    <w:rFonts w:ascii="Cambria Math" w:hAnsi="Cambria Math"/>
                    <w:color w:val="000000" w:themeColor="text1"/>
                  </w:rPr>
                  <m:t>x</m:t>
                </m:r>
              </m:den>
            </m:f>
          </m:e>
        </m:nary>
        <m:r>
          <w:rPr>
            <w:rFonts w:ascii="Cambria Math" w:hAnsi="Cambria Math"/>
            <w:color w:val="000000" w:themeColor="text1"/>
          </w:rPr>
          <m:t>dx</m:t>
        </m:r>
      </m:oMath>
      <w:r>
        <w:rPr>
          <w:color w:val="000000" w:themeColor="text1"/>
          <w:lang w:val="en-US"/>
        </w:rPr>
        <w:t xml:space="preserve">, where </w:t>
      </w:r>
      <m:oMath>
        <m:r>
          <w:rPr>
            <w:rFonts w:ascii="Cambria Math" w:hAnsi="Cambria Math"/>
            <w:color w:val="000000" w:themeColor="text1"/>
            <w:lang w:val="en-US"/>
          </w:rPr>
          <m:t>a</m:t>
        </m:r>
      </m:oMath>
      <w:r>
        <w:rPr>
          <w:color w:val="000000" w:themeColor="text1"/>
          <w:lang w:val="en-US"/>
        </w:rPr>
        <w:t xml:space="preserve"> and </w:t>
      </w:r>
      <m:oMath>
        <m:r>
          <w:rPr>
            <w:rFonts w:ascii="Cambria Math" w:hAnsi="Cambria Math"/>
            <w:color w:val="000000" w:themeColor="text1"/>
            <w:lang w:val="en-US"/>
          </w:rPr>
          <m:t>b</m:t>
        </m:r>
      </m:oMath>
      <w:r>
        <w:rPr>
          <w:color w:val="000000" w:themeColor="text1"/>
          <w:lang w:val="en-US"/>
        </w:rPr>
        <w:t xml:space="preserve"> are the lower and upper bounds of the variable range, respectively, and </w:t>
      </w:r>
      <m:oMath>
        <m:r>
          <w:rPr>
            <w:rFonts w:ascii="Cambria Math" w:hAnsi="Cambria Math"/>
            <w:color w:val="000000" w:themeColor="text1"/>
          </w:rPr>
          <m:t>ε</m:t>
        </m:r>
      </m:oMath>
      <w:r>
        <w:rPr>
          <w:color w:val="000000" w:themeColor="text1"/>
          <w:lang w:val="en-US"/>
        </w:rPr>
        <w:t xml:space="preserve"> is the experimental error. This yields:</w:t>
      </w:r>
    </w:p>
    <w:p w14:paraId="0BF98F04" w14:textId="77777777" w:rsidR="00FC6211" w:rsidRPr="008D6DED" w:rsidRDefault="00FC6211" w:rsidP="00632B16">
      <w:pPr>
        <w:rPr>
          <w:color w:val="000000" w:themeColor="text1"/>
          <w:lang w:val="en-US"/>
        </w:rPr>
      </w:pPr>
    </w:p>
    <w:p w14:paraId="6B020DDD" w14:textId="77777777" w:rsidR="00632B16" w:rsidRPr="008D6DED" w:rsidRDefault="00000000" w:rsidP="00632B16">
      <w:pPr>
        <w:rPr>
          <w:color w:val="000000" w:themeColor="text1"/>
          <w:lang w:val="en-US"/>
        </w:rPr>
      </w:pP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PLGA</m:t>
            </m:r>
          </m:sub>
        </m:sSub>
        <m:r>
          <w:rPr>
            <w:rFonts w:ascii="Cambria Math" w:hAnsi="Cambria Math"/>
            <w:color w:val="000000" w:themeColor="text1"/>
            <w:lang w:val="en-US"/>
          </w:rPr>
          <m:t>=</m:t>
        </m:r>
        <m:nary>
          <m:naryPr>
            <m:limLoc m:val="subSup"/>
            <m:ctrlPr>
              <w:rPr>
                <w:rFonts w:ascii="Cambria Math" w:hAnsi="Cambria Math"/>
                <w:i/>
                <w:color w:val="000000" w:themeColor="text1"/>
                <w:sz w:val="24"/>
                <w:szCs w:val="24"/>
                <w:lang w:val="en-US" w:eastAsia="ja-JP"/>
              </w:rPr>
            </m:ctrlPr>
          </m:naryPr>
          <m:sub>
            <m:r>
              <w:rPr>
                <w:rFonts w:ascii="Cambria Math" w:hAnsi="Cambria Math"/>
                <w:color w:val="000000" w:themeColor="text1"/>
                <w:lang w:val="en-US"/>
              </w:rPr>
              <m:t>0.06</m:t>
            </m:r>
          </m:sub>
          <m:sup>
            <m:r>
              <w:rPr>
                <w:rFonts w:ascii="Cambria Math" w:hAnsi="Cambria Math"/>
                <w:color w:val="000000" w:themeColor="text1"/>
                <w:lang w:val="en-US"/>
              </w:rPr>
              <m:t>0.70</m:t>
            </m:r>
          </m:sup>
          <m:e>
            <m:f>
              <m:fPr>
                <m:ctrlPr>
                  <w:rPr>
                    <w:rFonts w:ascii="Cambria Math" w:hAnsi="Cambria Math"/>
                    <w:i/>
                    <w:color w:val="000000" w:themeColor="text1"/>
                    <w:sz w:val="24"/>
                    <w:szCs w:val="24"/>
                    <w:lang w:val="en-US" w:eastAsia="ja-JP"/>
                  </w:rPr>
                </m:ctrlPr>
              </m:fPr>
              <m:num>
                <m:r>
                  <w:rPr>
                    <w:rFonts w:ascii="Cambria Math" w:hAnsi="Cambria Math"/>
                    <w:color w:val="000000" w:themeColor="text1"/>
                    <w:lang w:val="en-US"/>
                  </w:rPr>
                  <m:t>1</m:t>
                </m:r>
              </m:num>
              <m:den>
                <m:r>
                  <w:rPr>
                    <w:rFonts w:ascii="Cambria Math" w:hAnsi="Cambria Math"/>
                    <w:color w:val="000000" w:themeColor="text1"/>
                    <w:lang w:val="en-US"/>
                  </w:rPr>
                  <m:t xml:space="preserve">0.01249 </m:t>
                </m:r>
                <m:r>
                  <w:rPr>
                    <w:rFonts w:ascii="Cambria Math" w:hAnsi="Cambria Math"/>
                    <w:color w:val="000000" w:themeColor="text1"/>
                  </w:rPr>
                  <m:t>x</m:t>
                </m:r>
              </m:den>
            </m:f>
          </m:e>
        </m:nary>
        <m:r>
          <w:rPr>
            <w:rFonts w:ascii="Cambria Math" w:hAnsi="Cambria Math"/>
            <w:color w:val="000000" w:themeColor="text1"/>
          </w:rPr>
          <m:t>dx</m:t>
        </m:r>
      </m:oMath>
      <w:r w:rsidR="00632B16" w:rsidRPr="008D6DED">
        <w:rPr>
          <w:color w:val="000000" w:themeColor="text1"/>
          <w:lang w:val="en-US"/>
        </w:rPr>
        <w:t xml:space="preserve"> </w:t>
      </w:r>
    </w:p>
    <w:p w14:paraId="48DAD012" w14:textId="77777777" w:rsidR="00632B16" w:rsidRPr="008D6DED" w:rsidRDefault="00000000" w:rsidP="00632B16">
      <w:pPr>
        <w:rPr>
          <w:color w:val="000000" w:themeColor="text1"/>
          <w:lang w:val="en-US"/>
        </w:rPr>
      </w:pP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PP</m:t>
            </m:r>
            <m:r>
              <w:rPr>
                <w:rFonts w:ascii="Cambria Math" w:hAnsi="Cambria Math"/>
                <w:color w:val="000000" w:themeColor="text1"/>
                <w:lang w:val="en-US"/>
              </w:rPr>
              <m:t>-</m:t>
            </m:r>
            <m:r>
              <w:rPr>
                <w:rFonts w:ascii="Cambria Math" w:hAnsi="Cambria Math"/>
                <w:color w:val="000000" w:themeColor="text1"/>
              </w:rPr>
              <m:t>L</m:t>
            </m:r>
          </m:sub>
        </m:sSub>
        <m:r>
          <w:rPr>
            <w:rFonts w:ascii="Cambria Math" w:hAnsi="Cambria Math"/>
            <w:color w:val="000000" w:themeColor="text1"/>
            <w:lang w:val="en-US"/>
          </w:rPr>
          <m:t>=</m:t>
        </m:r>
        <m:nary>
          <m:naryPr>
            <m:limLoc m:val="subSup"/>
            <m:ctrlPr>
              <w:rPr>
                <w:rFonts w:ascii="Cambria Math" w:hAnsi="Cambria Math"/>
                <w:i/>
                <w:color w:val="000000" w:themeColor="text1"/>
                <w:sz w:val="24"/>
                <w:szCs w:val="24"/>
                <w:lang w:val="en-US" w:eastAsia="ja-JP"/>
              </w:rPr>
            </m:ctrlPr>
          </m:naryPr>
          <m:sub>
            <m:r>
              <w:rPr>
                <w:rFonts w:ascii="Cambria Math" w:hAnsi="Cambria Math"/>
                <w:color w:val="000000" w:themeColor="text1"/>
                <w:lang w:val="en-US"/>
              </w:rPr>
              <m:t>0.06</m:t>
            </m:r>
          </m:sub>
          <m:sup>
            <m:r>
              <w:rPr>
                <w:rFonts w:ascii="Cambria Math" w:hAnsi="Cambria Math"/>
                <w:color w:val="000000" w:themeColor="text1"/>
                <w:lang w:val="en-US"/>
              </w:rPr>
              <m:t>1.00</m:t>
            </m:r>
          </m:sup>
          <m:e>
            <m:f>
              <m:fPr>
                <m:ctrlPr>
                  <w:rPr>
                    <w:rFonts w:ascii="Cambria Math" w:hAnsi="Cambria Math"/>
                    <w:i/>
                    <w:color w:val="000000" w:themeColor="text1"/>
                    <w:sz w:val="24"/>
                    <w:szCs w:val="24"/>
                    <w:lang w:val="en-US" w:eastAsia="ja-JP"/>
                  </w:rPr>
                </m:ctrlPr>
              </m:fPr>
              <m:num>
                <m:r>
                  <w:rPr>
                    <w:rFonts w:ascii="Cambria Math" w:hAnsi="Cambria Math"/>
                    <w:color w:val="000000" w:themeColor="text1"/>
                    <w:lang w:val="en-US"/>
                  </w:rPr>
                  <m:t>1</m:t>
                </m:r>
              </m:num>
              <m:den>
                <m:r>
                  <w:rPr>
                    <w:rFonts w:ascii="Cambria Math" w:hAnsi="Cambria Math"/>
                    <w:color w:val="000000" w:themeColor="text1"/>
                    <w:lang w:val="en-US"/>
                  </w:rPr>
                  <m:t xml:space="preserve">0.012121 </m:t>
                </m:r>
                <m:r>
                  <w:rPr>
                    <w:rFonts w:ascii="Cambria Math" w:hAnsi="Cambria Math"/>
                    <w:color w:val="000000" w:themeColor="text1"/>
                  </w:rPr>
                  <m:t>x</m:t>
                </m:r>
              </m:den>
            </m:f>
          </m:e>
        </m:nary>
        <m:r>
          <w:rPr>
            <w:rFonts w:ascii="Cambria Math" w:hAnsi="Cambria Math"/>
            <w:color w:val="000000" w:themeColor="text1"/>
          </w:rPr>
          <m:t>dx</m:t>
        </m:r>
      </m:oMath>
      <w:r w:rsidR="00632B16" w:rsidRPr="008D6DED">
        <w:rPr>
          <w:color w:val="000000" w:themeColor="text1"/>
          <w:lang w:val="en-US"/>
        </w:rPr>
        <w:t xml:space="preserve"> </w:t>
      </w:r>
    </w:p>
    <w:p w14:paraId="0D6D14E3" w14:textId="77777777" w:rsidR="00632B16" w:rsidRPr="008D6DED" w:rsidRDefault="00000000" w:rsidP="00632B16">
      <w:pPr>
        <w:rPr>
          <w:color w:val="000000" w:themeColor="text1"/>
          <w:lang w:val="en-US"/>
        </w:rPr>
      </w:pP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PP</m:t>
            </m:r>
            <m:r>
              <w:rPr>
                <w:rFonts w:ascii="Cambria Math" w:hAnsi="Cambria Math"/>
                <w:color w:val="000000" w:themeColor="text1"/>
                <w:lang w:val="en-US"/>
              </w:rPr>
              <m:t>-</m:t>
            </m:r>
            <m:r>
              <w:rPr>
                <w:rFonts w:ascii="Cambria Math" w:hAnsi="Cambria Math"/>
                <w:color w:val="000000" w:themeColor="text1"/>
              </w:rPr>
              <m:t>COOH</m:t>
            </m:r>
          </m:sub>
        </m:sSub>
        <m:r>
          <w:rPr>
            <w:rFonts w:ascii="Cambria Math" w:hAnsi="Cambria Math"/>
            <w:color w:val="000000" w:themeColor="text1"/>
            <w:lang w:val="en-US"/>
          </w:rPr>
          <m:t>=</m:t>
        </m:r>
        <m:nary>
          <m:naryPr>
            <m:limLoc m:val="subSup"/>
            <m:ctrlPr>
              <w:rPr>
                <w:rFonts w:ascii="Cambria Math" w:hAnsi="Cambria Math"/>
                <w:i/>
                <w:color w:val="000000" w:themeColor="text1"/>
                <w:sz w:val="24"/>
                <w:szCs w:val="24"/>
                <w:lang w:val="en-US" w:eastAsia="ja-JP"/>
              </w:rPr>
            </m:ctrlPr>
          </m:naryPr>
          <m:sub>
            <m:r>
              <w:rPr>
                <w:rFonts w:ascii="Cambria Math" w:hAnsi="Cambria Math"/>
                <w:color w:val="000000" w:themeColor="text1"/>
                <w:lang w:val="en-US"/>
              </w:rPr>
              <m:t>0.06</m:t>
            </m:r>
          </m:sub>
          <m:sup>
            <m:r>
              <w:rPr>
                <w:rFonts w:ascii="Cambria Math" w:hAnsi="Cambria Math"/>
                <w:color w:val="000000" w:themeColor="text1"/>
                <w:lang w:val="en-US"/>
              </w:rPr>
              <m:t>1.00</m:t>
            </m:r>
          </m:sup>
          <m:e>
            <m:f>
              <m:fPr>
                <m:ctrlPr>
                  <w:rPr>
                    <w:rFonts w:ascii="Cambria Math" w:hAnsi="Cambria Math"/>
                    <w:i/>
                    <w:color w:val="000000" w:themeColor="text1"/>
                    <w:sz w:val="24"/>
                    <w:szCs w:val="24"/>
                    <w:lang w:val="en-US" w:eastAsia="ja-JP"/>
                  </w:rPr>
                </m:ctrlPr>
              </m:fPr>
              <m:num>
                <m:r>
                  <w:rPr>
                    <w:rFonts w:ascii="Cambria Math" w:hAnsi="Cambria Math"/>
                    <w:color w:val="000000" w:themeColor="text1"/>
                    <w:lang w:val="en-US"/>
                  </w:rPr>
                  <m:t>1</m:t>
                </m:r>
              </m:num>
              <m:den>
                <m:r>
                  <w:rPr>
                    <w:rFonts w:ascii="Cambria Math" w:hAnsi="Cambria Math"/>
                    <w:color w:val="000000" w:themeColor="text1"/>
                    <w:lang w:val="en-US"/>
                  </w:rPr>
                  <m:t xml:space="preserve">0.012359 </m:t>
                </m:r>
                <m:r>
                  <w:rPr>
                    <w:rFonts w:ascii="Cambria Math" w:hAnsi="Cambria Math"/>
                    <w:color w:val="000000" w:themeColor="text1"/>
                  </w:rPr>
                  <m:t>x</m:t>
                </m:r>
              </m:den>
            </m:f>
          </m:e>
        </m:nary>
        <m:r>
          <w:rPr>
            <w:rFonts w:ascii="Cambria Math" w:hAnsi="Cambria Math"/>
            <w:color w:val="000000" w:themeColor="text1"/>
          </w:rPr>
          <m:t>dx</m:t>
        </m:r>
        <m:r>
          <w:rPr>
            <w:rFonts w:ascii="Cambria Math" w:hAnsi="Cambria Math"/>
            <w:color w:val="000000" w:themeColor="text1"/>
            <w:lang w:val="en-US"/>
          </w:rPr>
          <m:t xml:space="preserve"> </m:t>
        </m:r>
      </m:oMath>
      <w:r w:rsidR="00632B16">
        <w:rPr>
          <w:color w:val="000000" w:themeColor="text1"/>
          <w:lang w:val="en-US"/>
        </w:rPr>
        <w:t xml:space="preserve"> </w:t>
      </w:r>
    </w:p>
    <w:p w14:paraId="2CC713D8" w14:textId="77777777" w:rsidR="00632B16" w:rsidRDefault="00000000" w:rsidP="00632B16">
      <w:pPr>
        <w:rPr>
          <w:color w:val="000000" w:themeColor="text1"/>
          <w:lang w:val="en-US"/>
        </w:rPr>
      </w:pP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PP</m:t>
            </m:r>
            <m:r>
              <w:rPr>
                <w:rFonts w:ascii="Cambria Math" w:hAnsi="Cambria Math"/>
                <w:color w:val="000000" w:themeColor="text1"/>
                <w:lang w:val="en-US"/>
              </w:rPr>
              <m:t>-</m:t>
            </m:r>
            <m:r>
              <w:rPr>
                <w:rFonts w:ascii="Cambria Math" w:hAnsi="Cambria Math"/>
                <w:color w:val="000000" w:themeColor="text1"/>
              </w:rPr>
              <m:t>NH</m:t>
            </m:r>
            <m:r>
              <w:rPr>
                <w:rFonts w:ascii="Cambria Math" w:hAnsi="Cambria Math"/>
                <w:color w:val="000000" w:themeColor="text1"/>
                <w:lang w:val="en-US"/>
              </w:rPr>
              <m:t>2</m:t>
            </m:r>
          </m:sub>
        </m:sSub>
        <m:r>
          <w:rPr>
            <w:rFonts w:ascii="Cambria Math" w:hAnsi="Cambria Math"/>
            <w:color w:val="000000" w:themeColor="text1"/>
            <w:lang w:val="en-US"/>
          </w:rPr>
          <m:t>=</m:t>
        </m:r>
        <m:nary>
          <m:naryPr>
            <m:limLoc m:val="subSup"/>
            <m:ctrlPr>
              <w:rPr>
                <w:rFonts w:ascii="Cambria Math" w:hAnsi="Cambria Math"/>
                <w:i/>
                <w:color w:val="000000" w:themeColor="text1"/>
                <w:sz w:val="24"/>
                <w:szCs w:val="24"/>
                <w:lang w:val="en-US" w:eastAsia="ja-JP"/>
              </w:rPr>
            </m:ctrlPr>
          </m:naryPr>
          <m:sub>
            <m:r>
              <w:rPr>
                <w:rFonts w:ascii="Cambria Math" w:hAnsi="Cambria Math"/>
                <w:color w:val="000000" w:themeColor="text1"/>
                <w:lang w:val="en-US"/>
              </w:rPr>
              <m:t>0.06</m:t>
            </m:r>
          </m:sub>
          <m:sup>
            <m:r>
              <w:rPr>
                <w:rFonts w:ascii="Cambria Math" w:hAnsi="Cambria Math"/>
                <w:color w:val="000000" w:themeColor="text1"/>
                <w:lang w:val="en-US"/>
              </w:rPr>
              <m:t>1.00</m:t>
            </m:r>
          </m:sup>
          <m:e>
            <m:f>
              <m:fPr>
                <m:ctrlPr>
                  <w:rPr>
                    <w:rFonts w:ascii="Cambria Math" w:hAnsi="Cambria Math"/>
                    <w:i/>
                    <w:color w:val="000000" w:themeColor="text1"/>
                    <w:sz w:val="24"/>
                    <w:szCs w:val="24"/>
                    <w:lang w:val="en-US" w:eastAsia="ja-JP"/>
                  </w:rPr>
                </m:ctrlPr>
              </m:fPr>
              <m:num>
                <m:r>
                  <w:rPr>
                    <w:rFonts w:ascii="Cambria Math" w:hAnsi="Cambria Math"/>
                    <w:color w:val="000000" w:themeColor="text1"/>
                    <w:lang w:val="en-US"/>
                  </w:rPr>
                  <m:t>1</m:t>
                </m:r>
              </m:num>
              <m:den>
                <m:r>
                  <w:rPr>
                    <w:rFonts w:ascii="Cambria Math" w:hAnsi="Cambria Math"/>
                    <w:color w:val="000000" w:themeColor="text1"/>
                    <w:lang w:val="en-US"/>
                  </w:rPr>
                  <m:t xml:space="preserve">0.012398 </m:t>
                </m:r>
                <m:r>
                  <w:rPr>
                    <w:rFonts w:ascii="Cambria Math" w:hAnsi="Cambria Math"/>
                    <w:color w:val="000000" w:themeColor="text1"/>
                  </w:rPr>
                  <m:t>x</m:t>
                </m:r>
              </m:den>
            </m:f>
          </m:e>
        </m:nary>
        <m:r>
          <w:rPr>
            <w:rFonts w:ascii="Cambria Math" w:hAnsi="Cambria Math"/>
            <w:color w:val="000000" w:themeColor="text1"/>
          </w:rPr>
          <m:t>dx</m:t>
        </m:r>
      </m:oMath>
      <w:r w:rsidR="00632B16" w:rsidRPr="003D05BD">
        <w:rPr>
          <w:color w:val="000000" w:themeColor="text1"/>
          <w:lang w:val="en-US"/>
        </w:rPr>
        <w:t xml:space="preserve"> </w:t>
      </w:r>
    </w:p>
    <w:p w14:paraId="2867B8A2" w14:textId="77777777" w:rsidR="00FC6211" w:rsidRPr="008D6DED" w:rsidRDefault="00FC6211" w:rsidP="00632B16">
      <w:pPr>
        <w:rPr>
          <w:color w:val="000000" w:themeColor="text1"/>
          <w:lang w:val="en-US"/>
        </w:rPr>
      </w:pPr>
    </w:p>
    <w:p w14:paraId="7D9E3D37" w14:textId="2E0A543C" w:rsidR="00632B16" w:rsidRPr="00286135" w:rsidRDefault="00BC347F" w:rsidP="00632B16">
      <w:pPr>
        <w:rPr>
          <w:color w:val="000000" w:themeColor="text1"/>
          <w:lang w:val="en-US"/>
        </w:rPr>
      </w:pPr>
      <w:r>
        <w:rPr>
          <w:color w:val="000000" w:themeColor="text1"/>
          <w:lang w:val="en-US"/>
        </w:rPr>
        <w:t>The s</w:t>
      </w:r>
      <w:r w:rsidR="00632B16">
        <w:rPr>
          <w:color w:val="000000" w:themeColor="text1"/>
          <w:lang w:val="en-US"/>
        </w:rPr>
        <w:t xml:space="preserve">olvent/antisolvent ratio can only take on four values,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S</m:t>
            </m:r>
            <m:r>
              <w:rPr>
                <w:rFonts w:ascii="Cambria Math" w:hAnsi="Cambria Math"/>
                <w:color w:val="000000" w:themeColor="text1"/>
                <w:lang w:val="en-US"/>
              </w:rPr>
              <m:t>/</m:t>
            </m:r>
            <m:r>
              <w:rPr>
                <w:rFonts w:ascii="Cambria Math" w:hAnsi="Cambria Math"/>
                <w:color w:val="000000" w:themeColor="text1"/>
              </w:rPr>
              <m:t>AS</m:t>
            </m:r>
          </m:sub>
        </m:sSub>
        <m:r>
          <w:rPr>
            <w:rFonts w:ascii="Cambria Math" w:hAnsi="Cambria Math"/>
            <w:color w:val="000000" w:themeColor="text1"/>
            <w:lang w:val="en-US"/>
          </w:rPr>
          <m:t>=4</m:t>
        </m:r>
      </m:oMath>
      <w:r w:rsidR="00632B16">
        <w:rPr>
          <w:color w:val="000000" w:themeColor="text1"/>
          <w:lang w:val="en-US"/>
        </w:rPr>
        <w:t>.</w:t>
      </w:r>
      <w:r w:rsidR="00632B16" w:rsidRPr="008D6DED">
        <w:rPr>
          <w:color w:val="000000" w:themeColor="text1"/>
          <w:lang w:val="en-US"/>
        </w:rPr>
        <w:t xml:space="preserve"> </w:t>
      </w:r>
      <w:r w:rsidR="00632B16">
        <w:rPr>
          <w:color w:val="000000" w:themeColor="text1"/>
          <w:lang w:val="en-US"/>
        </w:rPr>
        <w:t xml:space="preserve">This gives us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lang w:val="en-US"/>
              </w:rPr>
              <m:t>design space</m:t>
            </m:r>
          </m:sub>
        </m:sSub>
        <m:r>
          <w:rPr>
            <w:rFonts w:ascii="Cambria Math" w:hAnsi="Cambria Math"/>
            <w:color w:val="000000" w:themeColor="text1"/>
            <w:lang w:val="en-US"/>
          </w:rPr>
          <m:t>=</m:t>
        </m:r>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PLGA</m:t>
            </m:r>
          </m:sub>
        </m:sSub>
        <m:r>
          <w:rPr>
            <w:rFonts w:ascii="Cambria Math" w:hAnsi="Cambria Math"/>
            <w:color w:val="000000" w:themeColor="text1"/>
            <w:lang w:val="en-US"/>
          </w:rPr>
          <m:t>×</m:t>
        </m:r>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PP</m:t>
            </m:r>
            <m:r>
              <w:rPr>
                <w:rFonts w:ascii="Cambria Math" w:hAnsi="Cambria Math"/>
                <w:color w:val="000000" w:themeColor="text1"/>
                <w:lang w:val="en-US"/>
              </w:rPr>
              <m:t>-</m:t>
            </m:r>
            <m:r>
              <w:rPr>
                <w:rFonts w:ascii="Cambria Math" w:hAnsi="Cambria Math"/>
                <w:color w:val="000000" w:themeColor="text1"/>
              </w:rPr>
              <m:t>L</m:t>
            </m:r>
          </m:sub>
        </m:sSub>
        <m:r>
          <w:rPr>
            <w:rFonts w:ascii="Cambria Math" w:hAnsi="Cambria Math"/>
            <w:color w:val="000000" w:themeColor="text1"/>
            <w:lang w:val="en-US"/>
          </w:rPr>
          <m:t>×</m:t>
        </m:r>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PP</m:t>
            </m:r>
            <m:r>
              <w:rPr>
                <w:rFonts w:ascii="Cambria Math" w:hAnsi="Cambria Math"/>
                <w:color w:val="000000" w:themeColor="text1"/>
                <w:lang w:val="en-US"/>
              </w:rPr>
              <m:t>-</m:t>
            </m:r>
            <m:r>
              <w:rPr>
                <w:rFonts w:ascii="Cambria Math" w:hAnsi="Cambria Math"/>
                <w:color w:val="000000" w:themeColor="text1"/>
              </w:rPr>
              <m:t>COOH</m:t>
            </m:r>
          </m:sub>
        </m:sSub>
        <m:r>
          <w:rPr>
            <w:rFonts w:ascii="Cambria Math" w:hAnsi="Cambria Math"/>
            <w:color w:val="000000" w:themeColor="text1"/>
            <w:lang w:val="en-US"/>
          </w:rPr>
          <m:t>×</m:t>
        </m:r>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PO</m:t>
            </m:r>
            <m:r>
              <w:rPr>
                <w:rFonts w:ascii="Cambria Math" w:hAnsi="Cambria Math"/>
                <w:color w:val="000000" w:themeColor="text1"/>
                <w:lang w:val="en-US"/>
              </w:rPr>
              <m:t>-</m:t>
            </m:r>
            <m:r>
              <w:rPr>
                <w:rFonts w:ascii="Cambria Math" w:hAnsi="Cambria Math"/>
                <w:color w:val="000000" w:themeColor="text1"/>
              </w:rPr>
              <m:t>NH</m:t>
            </m:r>
            <m:r>
              <w:rPr>
                <w:rFonts w:ascii="Cambria Math" w:hAnsi="Cambria Math"/>
                <w:color w:val="000000" w:themeColor="text1"/>
                <w:lang w:val="en-US"/>
              </w:rPr>
              <m:t>2</m:t>
            </m:r>
          </m:sub>
        </m:sSub>
        <m:r>
          <w:rPr>
            <w:rFonts w:ascii="Cambria Math" w:hAnsi="Cambria Math"/>
            <w:color w:val="000000" w:themeColor="text1"/>
            <w:lang w:val="en-US"/>
          </w:rPr>
          <m:t xml:space="preserve">× </m:t>
        </m:r>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S</m:t>
            </m:r>
            <m:r>
              <m:rPr>
                <m:lit/>
              </m:rPr>
              <w:rPr>
                <w:rFonts w:ascii="Cambria Math" w:hAnsi="Cambria Math"/>
                <w:color w:val="000000" w:themeColor="text1"/>
                <w:lang w:val="en-US"/>
              </w:rPr>
              <m:t>/</m:t>
            </m:r>
            <m:r>
              <w:rPr>
                <w:rFonts w:ascii="Cambria Math" w:hAnsi="Cambria Math"/>
                <w:color w:val="000000" w:themeColor="text1"/>
              </w:rPr>
              <m:t>AS</m:t>
            </m:r>
            <m:r>
              <w:rPr>
                <w:rFonts w:ascii="Cambria Math" w:hAnsi="Cambria Math"/>
                <w:color w:val="000000" w:themeColor="text1"/>
                <w:lang w:val="en-US"/>
              </w:rPr>
              <m:t xml:space="preserve"> </m:t>
            </m:r>
          </m:sub>
        </m:sSub>
      </m:oMath>
      <w:r w:rsidR="00632B16" w:rsidRPr="00286135">
        <w:rPr>
          <w:color w:val="000000" w:themeColor="text1"/>
          <w:lang w:val="en-US"/>
        </w:rPr>
        <w:t xml:space="preserve"> </w:t>
      </w:r>
    </w:p>
    <w:p w14:paraId="7C3E9A47" w14:textId="77777777" w:rsidR="00D758E4" w:rsidRDefault="00D758E4" w:rsidP="00632B16">
      <w:pPr>
        <w:rPr>
          <w:color w:val="000000" w:themeColor="text1"/>
          <w:lang w:val="en-US"/>
        </w:rPr>
      </w:pPr>
    </w:p>
    <w:p w14:paraId="3A9F5FFE" w14:textId="388C5FA9" w:rsidR="00632B16" w:rsidRDefault="00632B16" w:rsidP="00632B16">
      <w:pPr>
        <w:rPr>
          <w:color w:val="000000" w:themeColor="text1"/>
          <w:lang w:val="en-US"/>
        </w:rPr>
      </w:pPr>
      <w:r>
        <w:rPr>
          <w:color w:val="000000" w:themeColor="text1"/>
          <w:lang w:val="en-US"/>
        </w:rPr>
        <w:t xml:space="preserve">To factor in the constraint of </w:t>
      </w:r>
      <m:oMath>
        <m:sSub>
          <m:sSubPr>
            <m:ctrlPr>
              <w:rPr>
                <w:rFonts w:ascii="Cambria Math" w:hAnsi="Cambria Math"/>
                <w:i/>
                <w:color w:val="000000" w:themeColor="text1"/>
              </w:rPr>
            </m:ctrlPr>
          </m:sSubPr>
          <m:e>
            <m:r>
              <w:rPr>
                <w:rFonts w:ascii="Cambria Math" w:hAnsi="Cambria Math"/>
                <w:color w:val="000000" w:themeColor="text1"/>
                <w:lang w:val="en-US"/>
              </w:rPr>
              <m:t>x</m:t>
            </m:r>
          </m:e>
          <m:sub>
            <m:r>
              <w:rPr>
                <w:rFonts w:ascii="Cambria Math" w:hAnsi="Cambria Math"/>
                <w:color w:val="000000" w:themeColor="text1"/>
              </w:rPr>
              <m:t>PLGA</m:t>
            </m:r>
          </m:sub>
        </m:sSub>
        <m:r>
          <w:rPr>
            <w:rFonts w:ascii="Cambria Math" w:hAnsi="Cambria Math"/>
            <w:color w:val="000000" w:themeColor="text1"/>
            <w:lang w:val="en-US"/>
          </w:rPr>
          <m:t>+</m:t>
        </m:r>
        <m:sSub>
          <m:sSubPr>
            <m:ctrlPr>
              <w:rPr>
                <w:rFonts w:ascii="Cambria Math" w:hAnsi="Cambria Math"/>
                <w:i/>
                <w:color w:val="000000" w:themeColor="text1"/>
              </w:rPr>
            </m:ctrlPr>
          </m:sSubPr>
          <m:e>
            <m:r>
              <w:rPr>
                <w:rFonts w:ascii="Cambria Math" w:hAnsi="Cambria Math"/>
                <w:color w:val="000000" w:themeColor="text1"/>
                <w:lang w:val="en-US"/>
              </w:rPr>
              <m:t>x</m:t>
            </m:r>
          </m:e>
          <m:sub>
            <m:r>
              <w:rPr>
                <w:rFonts w:ascii="Cambria Math" w:hAnsi="Cambria Math"/>
                <w:color w:val="000000" w:themeColor="text1"/>
              </w:rPr>
              <m:t>PP</m:t>
            </m:r>
            <m:r>
              <w:rPr>
                <w:rFonts w:ascii="Cambria Math" w:hAnsi="Cambria Math"/>
                <w:color w:val="000000" w:themeColor="text1"/>
                <w:lang w:val="en-US"/>
              </w:rPr>
              <m:t>-</m:t>
            </m:r>
            <m:r>
              <w:rPr>
                <w:rFonts w:ascii="Cambria Math" w:hAnsi="Cambria Math"/>
                <w:color w:val="000000" w:themeColor="text1"/>
              </w:rPr>
              <m:t>L</m:t>
            </m:r>
          </m:sub>
        </m:sSub>
        <m:r>
          <w:rPr>
            <w:rFonts w:ascii="Cambria Math" w:hAnsi="Cambria Math"/>
            <w:color w:val="000000" w:themeColor="text1"/>
            <w:lang w:val="en-US"/>
          </w:rPr>
          <m:t>+</m:t>
        </m:r>
        <m:sSub>
          <m:sSubPr>
            <m:ctrlPr>
              <w:rPr>
                <w:rFonts w:ascii="Cambria Math" w:hAnsi="Cambria Math"/>
                <w:i/>
                <w:color w:val="000000" w:themeColor="text1"/>
              </w:rPr>
            </m:ctrlPr>
          </m:sSubPr>
          <m:e>
            <m:r>
              <w:rPr>
                <w:rFonts w:ascii="Cambria Math" w:hAnsi="Cambria Math"/>
                <w:color w:val="000000" w:themeColor="text1"/>
                <w:lang w:val="en-US"/>
              </w:rPr>
              <m:t>x</m:t>
            </m:r>
          </m:e>
          <m:sub>
            <m:r>
              <w:rPr>
                <w:rFonts w:ascii="Cambria Math" w:hAnsi="Cambria Math"/>
                <w:color w:val="000000" w:themeColor="text1"/>
              </w:rPr>
              <m:t>PP</m:t>
            </m:r>
            <m:r>
              <w:rPr>
                <w:rFonts w:ascii="Cambria Math" w:hAnsi="Cambria Math"/>
                <w:color w:val="000000" w:themeColor="text1"/>
                <w:lang w:val="en-US"/>
              </w:rPr>
              <m:t>-</m:t>
            </m:r>
            <m:r>
              <w:rPr>
                <w:rFonts w:ascii="Cambria Math" w:hAnsi="Cambria Math"/>
                <w:color w:val="000000" w:themeColor="text1"/>
              </w:rPr>
              <m:t>COOH</m:t>
            </m:r>
          </m:sub>
        </m:sSub>
        <m:r>
          <w:rPr>
            <w:rFonts w:ascii="Cambria Math" w:hAnsi="Cambria Math"/>
            <w:color w:val="000000" w:themeColor="text1"/>
            <w:lang w:val="en-US"/>
          </w:rPr>
          <m:t>+</m:t>
        </m:r>
        <m:sSub>
          <m:sSubPr>
            <m:ctrlPr>
              <w:rPr>
                <w:rFonts w:ascii="Cambria Math" w:hAnsi="Cambria Math"/>
                <w:i/>
                <w:color w:val="000000" w:themeColor="text1"/>
              </w:rPr>
            </m:ctrlPr>
          </m:sSubPr>
          <m:e>
            <m:r>
              <w:rPr>
                <w:rFonts w:ascii="Cambria Math" w:hAnsi="Cambria Math"/>
                <w:color w:val="000000" w:themeColor="text1"/>
                <w:lang w:val="en-US"/>
              </w:rPr>
              <m:t>x</m:t>
            </m:r>
          </m:e>
          <m:sub>
            <m:r>
              <w:rPr>
                <w:rFonts w:ascii="Cambria Math" w:hAnsi="Cambria Math"/>
                <w:color w:val="000000" w:themeColor="text1"/>
              </w:rPr>
              <m:t>PO</m:t>
            </m:r>
            <m:r>
              <w:rPr>
                <w:rFonts w:ascii="Cambria Math" w:hAnsi="Cambria Math"/>
                <w:color w:val="000000" w:themeColor="text1"/>
                <w:lang w:val="en-US"/>
              </w:rPr>
              <m:t>-</m:t>
            </m:r>
            <m:r>
              <w:rPr>
                <w:rFonts w:ascii="Cambria Math" w:hAnsi="Cambria Math"/>
                <w:color w:val="000000" w:themeColor="text1"/>
              </w:rPr>
              <m:t>NH</m:t>
            </m:r>
            <m:r>
              <w:rPr>
                <w:rFonts w:ascii="Cambria Math" w:hAnsi="Cambria Math"/>
                <w:color w:val="000000" w:themeColor="text1"/>
                <w:lang w:val="en-US"/>
              </w:rPr>
              <m:t>2</m:t>
            </m:r>
          </m:sub>
        </m:sSub>
        <m:r>
          <w:rPr>
            <w:rFonts w:ascii="Cambria Math" w:hAnsi="Cambria Math"/>
            <w:color w:val="000000" w:themeColor="text1"/>
            <w:lang w:val="en-US"/>
          </w:rPr>
          <m:t>= 1</m:t>
        </m:r>
      </m:oMath>
      <w:r>
        <w:rPr>
          <w:color w:val="000000" w:themeColor="text1"/>
          <w:lang w:val="en-US"/>
        </w:rPr>
        <w:t xml:space="preserve">, we can simulate the number of valid formulations by finding all combinations in the discretized vector </w:t>
      </w:r>
      <m:oMath>
        <m:r>
          <w:rPr>
            <w:rFonts w:ascii="Cambria Math" w:eastAsia="SimSun" w:hAnsi="Cambria Math" w:cs="Courier New"/>
            <w:color w:val="000000" w:themeColor="text1"/>
            <w:lang w:val="en-US"/>
          </w:rPr>
          <m:t>X</m:t>
        </m:r>
      </m:oMath>
      <w:r>
        <w:rPr>
          <w:color w:val="000000" w:themeColor="text1"/>
          <w:lang w:val="en-US"/>
        </w:rPr>
        <w:t xml:space="preserve"> for each variable and check if all values sum to one considering an error </w:t>
      </w:r>
      <m:oMath>
        <m:r>
          <w:rPr>
            <w:rFonts w:ascii="Cambria Math" w:eastAsia="SimSun" w:hAnsi="Cambria Math" w:cs="Courier New"/>
            <w:color w:val="000000" w:themeColor="text1"/>
          </w:rPr>
          <m:t>ε</m:t>
        </m:r>
      </m:oMath>
      <w:r>
        <w:rPr>
          <w:color w:val="000000" w:themeColor="text1"/>
          <w:lang w:val="en-US"/>
        </w:rPr>
        <w:t xml:space="preserve"> (see Algorithm 1). If we take </w:t>
      </w:r>
      <m:oMath>
        <m:r>
          <w:rPr>
            <w:rFonts w:ascii="Cambria Math" w:eastAsia="SimSun" w:hAnsi="Cambria Math" w:cs="Courier New"/>
            <w:color w:val="000000" w:themeColor="text1"/>
          </w:rPr>
          <m:t>ε</m:t>
        </m:r>
      </m:oMath>
      <w:r w:rsidRPr="00AE1E99">
        <w:rPr>
          <w:color w:val="000000" w:themeColor="text1"/>
          <w:lang w:val="en-US"/>
        </w:rPr>
        <w:t xml:space="preserve"> </w:t>
      </w:r>
      <w:r>
        <w:rPr>
          <w:color w:val="000000" w:themeColor="text1"/>
          <w:lang w:val="en-US"/>
        </w:rPr>
        <w:t xml:space="preserve">as the mean </w:t>
      </w:r>
      <w:r>
        <w:rPr>
          <w:color w:val="000000" w:themeColor="text1"/>
          <w:lang w:val="en-US"/>
        </w:rPr>
        <w:lastRenderedPageBreak/>
        <w:t xml:space="preserve">experimental error of all formulation variables, this yields an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lang w:val="en-US"/>
              </w:rPr>
              <m:t>design space</m:t>
            </m:r>
          </m:sub>
        </m:sSub>
        <m:r>
          <w:rPr>
            <w:rFonts w:ascii="Cambria Math" w:hAnsi="Cambria Math"/>
            <w:color w:val="000000" w:themeColor="text1"/>
            <w:lang w:val="en-US"/>
          </w:rPr>
          <m:t xml:space="preserve">≈ 1.85 × </m:t>
        </m:r>
        <m:sSup>
          <m:sSupPr>
            <m:ctrlPr>
              <w:rPr>
                <w:rFonts w:ascii="Cambria Math" w:hAnsi="Cambria Math"/>
                <w:i/>
                <w:color w:val="000000" w:themeColor="text1"/>
              </w:rPr>
            </m:ctrlPr>
          </m:sSupPr>
          <m:e>
            <m:r>
              <w:rPr>
                <w:rFonts w:ascii="Cambria Math" w:hAnsi="Cambria Math"/>
                <w:color w:val="000000" w:themeColor="text1"/>
                <w:lang w:val="en-US"/>
              </w:rPr>
              <m:t>10</m:t>
            </m:r>
          </m:e>
          <m:sup>
            <m:r>
              <w:rPr>
                <w:rFonts w:ascii="Cambria Math" w:hAnsi="Cambria Math"/>
                <w:color w:val="000000" w:themeColor="text1"/>
                <w:lang w:val="en-US"/>
              </w:rPr>
              <m:t>8</m:t>
            </m:r>
          </m:sup>
        </m:sSup>
      </m:oMath>
      <w:r>
        <w:rPr>
          <w:color w:val="000000" w:themeColor="text1"/>
          <w:lang w:val="en-US"/>
        </w:rPr>
        <w:t>.</w:t>
      </w:r>
    </w:p>
    <w:p w14:paraId="3D7E2E65" w14:textId="77777777" w:rsidR="00FC6211" w:rsidRDefault="00FC6211" w:rsidP="00632B16">
      <w:pPr>
        <w:rPr>
          <w:color w:val="000000" w:themeColor="text1"/>
          <w:lang w:val="en-US"/>
        </w:rPr>
      </w:pPr>
    </w:p>
    <w:tbl>
      <w:tblPr>
        <w:tblStyle w:val="TableGrid"/>
        <w:tblW w:w="0" w:type="auto"/>
        <w:tblInd w:w="-5" w:type="dxa"/>
        <w:tblLook w:val="04A0" w:firstRow="1" w:lastRow="0" w:firstColumn="1" w:lastColumn="0" w:noHBand="0" w:noVBand="1"/>
      </w:tblPr>
      <w:tblGrid>
        <w:gridCol w:w="6663"/>
      </w:tblGrid>
      <w:tr w:rsidR="00632B16" w:rsidRPr="000A302B" w14:paraId="754C4DF1" w14:textId="77777777" w:rsidTr="00FB3754">
        <w:trPr>
          <w:trHeight w:val="288"/>
        </w:trPr>
        <w:tc>
          <w:tcPr>
            <w:tcW w:w="6663" w:type="dxa"/>
            <w:tcBorders>
              <w:top w:val="single" w:sz="4" w:space="0" w:color="auto"/>
              <w:left w:val="nil"/>
              <w:bottom w:val="single" w:sz="4" w:space="0" w:color="auto"/>
              <w:right w:val="nil"/>
            </w:tcBorders>
          </w:tcPr>
          <w:p w14:paraId="18D66E25" w14:textId="77777777" w:rsidR="00632B16" w:rsidRPr="000A302B" w:rsidRDefault="00632B16" w:rsidP="00FB3754">
            <w:pPr>
              <w:rPr>
                <w:rFonts w:ascii="Courier New" w:eastAsia="SimSun" w:hAnsi="Courier New" w:cs="Courier New"/>
                <w:color w:val="000000" w:themeColor="text1"/>
                <w:sz w:val="20"/>
                <w:szCs w:val="20"/>
                <w:lang w:val="en-US"/>
              </w:rPr>
            </w:pPr>
            <w:r w:rsidRPr="000A302B">
              <w:rPr>
                <w:rFonts w:ascii="Courier New" w:eastAsia="SimSun" w:hAnsi="Courier New" w:cs="Courier New"/>
                <w:b/>
                <w:bCs/>
                <w:color w:val="000000" w:themeColor="text1"/>
                <w:sz w:val="20"/>
                <w:szCs w:val="20"/>
                <w:lang w:val="en-US"/>
              </w:rPr>
              <w:t>Algorithm 1</w:t>
            </w:r>
            <w:r w:rsidRPr="000A302B">
              <w:rPr>
                <w:rFonts w:ascii="Courier New" w:eastAsia="SimSun" w:hAnsi="Courier New" w:cs="Courier New"/>
                <w:color w:val="000000" w:themeColor="text1"/>
                <w:sz w:val="20"/>
                <w:szCs w:val="20"/>
                <w:lang w:val="en-US"/>
              </w:rPr>
              <w:t xml:space="preserve"> Design space estimation</w:t>
            </w:r>
          </w:p>
        </w:tc>
      </w:tr>
      <w:tr w:rsidR="00632B16" w:rsidRPr="000A302B" w14:paraId="23EEBFDE" w14:textId="77777777" w:rsidTr="00FB3754">
        <w:trPr>
          <w:trHeight w:val="288"/>
        </w:trPr>
        <w:tc>
          <w:tcPr>
            <w:tcW w:w="6663" w:type="dxa"/>
            <w:tcBorders>
              <w:top w:val="single" w:sz="4" w:space="0" w:color="auto"/>
              <w:left w:val="nil"/>
              <w:bottom w:val="nil"/>
              <w:right w:val="nil"/>
            </w:tcBorders>
          </w:tcPr>
          <w:p w14:paraId="0B5701DA" w14:textId="77777777" w:rsidR="00632B16" w:rsidRPr="000A302B" w:rsidRDefault="00632B16" w:rsidP="00FB3754">
            <w:pPr>
              <w:rPr>
                <w:rFonts w:ascii="Courier New" w:eastAsia="SimSun" w:hAnsi="Courier New" w:cs="Courier New"/>
                <w:color w:val="000000" w:themeColor="text1"/>
                <w:sz w:val="20"/>
                <w:szCs w:val="20"/>
                <w:lang w:val="en-US"/>
              </w:rPr>
            </w:pPr>
            <w:r w:rsidRPr="000A302B">
              <w:rPr>
                <w:rFonts w:ascii="Courier New" w:eastAsia="SimSun" w:hAnsi="Courier New" w:cs="Courier New"/>
                <w:color w:val="000000" w:themeColor="text1"/>
                <w:sz w:val="20"/>
                <w:szCs w:val="20"/>
                <w:lang w:val="en-US"/>
              </w:rPr>
              <w:t xml:space="preserve">1.  </w:t>
            </w:r>
            <w:r w:rsidRPr="000A302B">
              <w:rPr>
                <w:rFonts w:ascii="Courier New" w:eastAsia="SimSun" w:hAnsi="Courier New" w:cs="Courier New"/>
                <w:b/>
                <w:bCs/>
                <w:color w:val="000000" w:themeColor="text1"/>
                <w:sz w:val="20"/>
                <w:szCs w:val="20"/>
                <w:lang w:val="en-US"/>
              </w:rPr>
              <w:t xml:space="preserve">procedure </w:t>
            </w:r>
            <w:proofErr w:type="spellStart"/>
            <w:proofErr w:type="gramStart"/>
            <w:r w:rsidRPr="000A302B">
              <w:rPr>
                <w:rFonts w:ascii="Courier New" w:eastAsia="SimSun" w:hAnsi="Courier New" w:cs="Courier New"/>
                <w:color w:val="000000" w:themeColor="text1"/>
                <w:sz w:val="20"/>
                <w:szCs w:val="20"/>
                <w:lang w:val="en-US"/>
              </w:rPr>
              <w:t>ValidCombinations</w:t>
            </w:r>
            <w:proofErr w:type="spellEnd"/>
            <w:r w:rsidRPr="000A302B">
              <w:rPr>
                <w:rFonts w:ascii="Courier New" w:eastAsia="SimSun" w:hAnsi="Courier New" w:cs="Courier New"/>
                <w:color w:val="000000" w:themeColor="text1"/>
                <w:sz w:val="20"/>
                <w:szCs w:val="20"/>
                <w:lang w:val="en-US"/>
              </w:rPr>
              <w:t>(</w:t>
            </w:r>
            <w:proofErr w:type="gramEnd"/>
            <m:oMath>
              <m:r>
                <w:rPr>
                  <w:rFonts w:ascii="Cambria Math" w:eastAsia="SimSun" w:hAnsi="Cambria Math" w:cs="Courier New"/>
                  <w:color w:val="000000" w:themeColor="text1"/>
                  <w:sz w:val="20"/>
                  <w:szCs w:val="20"/>
                  <w:lang w:val="en-US"/>
                </w:rPr>
                <m:t>X</m:t>
              </m:r>
            </m:oMath>
            <w:r w:rsidRPr="000A302B">
              <w:rPr>
                <w:rFonts w:ascii="Courier New" w:eastAsia="SimSun" w:hAnsi="Courier New" w:cs="Courier New"/>
                <w:color w:val="000000" w:themeColor="text1"/>
                <w:sz w:val="20"/>
                <w:szCs w:val="20"/>
                <w:vertAlign w:val="subscript"/>
                <w:lang w:val="en-US"/>
              </w:rPr>
              <w:t>1</w:t>
            </w:r>
            <w:r w:rsidRPr="000A302B">
              <w:rPr>
                <w:rFonts w:ascii="Courier New" w:eastAsia="SimSun" w:hAnsi="Courier New" w:cs="Courier New"/>
                <w:color w:val="000000" w:themeColor="text1"/>
                <w:sz w:val="20"/>
                <w:szCs w:val="20"/>
                <w:lang w:val="en-US"/>
              </w:rPr>
              <w:t xml:space="preserve">, </w:t>
            </w:r>
            <m:oMath>
              <m:r>
                <w:rPr>
                  <w:rFonts w:ascii="Cambria Math" w:eastAsia="SimSun" w:hAnsi="Cambria Math" w:cs="Courier New"/>
                  <w:color w:val="000000" w:themeColor="text1"/>
                  <w:sz w:val="20"/>
                  <w:szCs w:val="20"/>
                  <w:lang w:val="en-US"/>
                </w:rPr>
                <m:t>X</m:t>
              </m:r>
            </m:oMath>
            <w:r w:rsidRPr="000A302B">
              <w:rPr>
                <w:rFonts w:ascii="Courier New" w:eastAsia="SimSun" w:hAnsi="Courier New" w:cs="Courier New"/>
                <w:color w:val="000000" w:themeColor="text1"/>
                <w:sz w:val="20"/>
                <w:szCs w:val="20"/>
                <w:vertAlign w:val="subscript"/>
                <w:lang w:val="en-US"/>
              </w:rPr>
              <w:t>2</w:t>
            </w:r>
            <w:r w:rsidRPr="000A302B">
              <w:rPr>
                <w:rFonts w:ascii="Courier New" w:eastAsia="SimSun" w:hAnsi="Courier New" w:cs="Courier New"/>
                <w:color w:val="000000" w:themeColor="text1"/>
                <w:sz w:val="20"/>
                <w:szCs w:val="20"/>
                <w:lang w:val="en-US"/>
              </w:rPr>
              <w:t xml:space="preserve">, </w:t>
            </w:r>
            <m:oMath>
              <m:r>
                <w:rPr>
                  <w:rFonts w:ascii="Cambria Math" w:eastAsia="SimSun" w:hAnsi="Cambria Math" w:cs="Courier New"/>
                  <w:color w:val="000000" w:themeColor="text1"/>
                  <w:sz w:val="20"/>
                  <w:szCs w:val="20"/>
                  <w:lang w:val="en-US"/>
                </w:rPr>
                <m:t>X</m:t>
              </m:r>
            </m:oMath>
            <w:r w:rsidRPr="000A302B">
              <w:rPr>
                <w:rFonts w:ascii="Courier New" w:eastAsia="SimSun" w:hAnsi="Courier New" w:cs="Courier New"/>
                <w:color w:val="000000" w:themeColor="text1"/>
                <w:sz w:val="20"/>
                <w:szCs w:val="20"/>
                <w:vertAlign w:val="subscript"/>
                <w:lang w:val="en-US"/>
              </w:rPr>
              <w:t>3</w:t>
            </w:r>
            <w:r w:rsidRPr="000A302B">
              <w:rPr>
                <w:rFonts w:ascii="Courier New" w:eastAsia="SimSun" w:hAnsi="Courier New" w:cs="Courier New"/>
                <w:color w:val="000000" w:themeColor="text1"/>
                <w:sz w:val="20"/>
                <w:szCs w:val="20"/>
                <w:lang w:val="en-US"/>
              </w:rPr>
              <w:t xml:space="preserve">, </w:t>
            </w:r>
            <m:oMath>
              <m:r>
                <w:rPr>
                  <w:rFonts w:ascii="Cambria Math" w:eastAsia="SimSun" w:hAnsi="Cambria Math" w:cs="Courier New"/>
                  <w:color w:val="000000" w:themeColor="text1"/>
                  <w:sz w:val="20"/>
                  <w:szCs w:val="20"/>
                  <w:lang w:val="en-US"/>
                </w:rPr>
                <m:t>X</m:t>
              </m:r>
            </m:oMath>
            <w:r w:rsidRPr="000A302B">
              <w:rPr>
                <w:rFonts w:ascii="Courier New" w:eastAsia="SimSun" w:hAnsi="Courier New" w:cs="Courier New"/>
                <w:color w:val="000000" w:themeColor="text1"/>
                <w:sz w:val="20"/>
                <w:szCs w:val="20"/>
                <w:vertAlign w:val="subscript"/>
                <w:lang w:val="en-US"/>
              </w:rPr>
              <w:t>4</w:t>
            </w:r>
            <w:r w:rsidRPr="000A302B">
              <w:rPr>
                <w:rFonts w:ascii="Courier New" w:eastAsia="SimSun" w:hAnsi="Courier New" w:cs="Courier New"/>
                <w:color w:val="000000" w:themeColor="text1"/>
                <w:sz w:val="20"/>
                <w:szCs w:val="20"/>
                <w:lang w:val="en-US"/>
              </w:rPr>
              <w:t>,</w:t>
            </w:r>
            <w:r w:rsidRPr="000A302B">
              <w:rPr>
                <w:rFonts w:ascii="Cambria Math" w:eastAsia="SimSun" w:hAnsi="Cambria Math" w:cs="Courier New"/>
                <w:i/>
                <w:color w:val="000000" w:themeColor="text1"/>
                <w:sz w:val="20"/>
                <w:szCs w:val="20"/>
                <w:lang w:val="en-US"/>
              </w:rPr>
              <w:t xml:space="preserve"> </w:t>
            </w:r>
            <m:oMath>
              <m:r>
                <w:rPr>
                  <w:rFonts w:ascii="Cambria Math" w:eastAsia="SimSun" w:hAnsi="Cambria Math" w:cs="Courier New"/>
                  <w:color w:val="000000" w:themeColor="text1"/>
                  <w:sz w:val="20"/>
                  <w:szCs w:val="20"/>
                </w:rPr>
                <m:t>ε</m:t>
              </m:r>
            </m:oMath>
            <w:r w:rsidRPr="000A302B">
              <w:rPr>
                <w:rFonts w:ascii="Courier New" w:eastAsia="SimSun" w:hAnsi="Courier New" w:cs="Courier New"/>
                <w:color w:val="000000" w:themeColor="text1"/>
                <w:sz w:val="20"/>
                <w:szCs w:val="20"/>
                <w:lang w:val="en-US"/>
              </w:rPr>
              <w:t>)</w:t>
            </w:r>
          </w:p>
        </w:tc>
      </w:tr>
      <w:tr w:rsidR="00632B16" w:rsidRPr="000A302B" w14:paraId="4D8F0CCC" w14:textId="77777777" w:rsidTr="00FB3754">
        <w:trPr>
          <w:trHeight w:val="288"/>
        </w:trPr>
        <w:tc>
          <w:tcPr>
            <w:tcW w:w="6663" w:type="dxa"/>
            <w:tcBorders>
              <w:top w:val="nil"/>
              <w:left w:val="nil"/>
              <w:bottom w:val="nil"/>
              <w:right w:val="nil"/>
            </w:tcBorders>
          </w:tcPr>
          <w:p w14:paraId="19437FEB" w14:textId="77777777" w:rsidR="00632B16" w:rsidRPr="000A302B" w:rsidRDefault="00632B16" w:rsidP="00FB3754">
            <w:pPr>
              <w:rPr>
                <w:color w:val="000000" w:themeColor="text1"/>
                <w:sz w:val="20"/>
                <w:szCs w:val="20"/>
                <w:lang w:val="en-US"/>
              </w:rPr>
            </w:pPr>
            <w:r w:rsidRPr="000A302B">
              <w:rPr>
                <w:rFonts w:ascii="Courier New" w:eastAsia="SimSun" w:hAnsi="Courier New" w:cs="Courier New"/>
                <w:color w:val="000000" w:themeColor="text1"/>
                <w:sz w:val="20"/>
                <w:szCs w:val="20"/>
                <w:lang w:val="en-US"/>
              </w:rPr>
              <w:t xml:space="preserve">2.  </w:t>
            </w:r>
            <m:oMath>
              <m:r>
                <w:rPr>
                  <w:rFonts w:ascii="Cambria Math" w:eastAsia="SimSun" w:hAnsi="Cambria Math" w:cs="Courier New"/>
                  <w:color w:val="000000" w:themeColor="text1"/>
                  <w:sz w:val="20"/>
                  <w:szCs w:val="20"/>
                  <w:lang w:val="en-US"/>
                </w:rPr>
                <m:t>n←0</m:t>
              </m:r>
            </m:oMath>
          </w:p>
        </w:tc>
      </w:tr>
      <w:tr w:rsidR="00632B16" w:rsidRPr="000A302B" w14:paraId="626CD6C8" w14:textId="77777777" w:rsidTr="00FB3754">
        <w:trPr>
          <w:trHeight w:val="288"/>
        </w:trPr>
        <w:tc>
          <w:tcPr>
            <w:tcW w:w="6663" w:type="dxa"/>
            <w:tcBorders>
              <w:top w:val="nil"/>
              <w:left w:val="nil"/>
              <w:bottom w:val="nil"/>
              <w:right w:val="nil"/>
            </w:tcBorders>
          </w:tcPr>
          <w:p w14:paraId="03EAD152" w14:textId="77777777" w:rsidR="00632B16" w:rsidRPr="000A302B" w:rsidRDefault="00632B16" w:rsidP="00FB3754">
            <w:pPr>
              <w:rPr>
                <w:color w:val="000000" w:themeColor="text1"/>
                <w:sz w:val="20"/>
                <w:szCs w:val="20"/>
                <w:lang w:val="en-US"/>
              </w:rPr>
            </w:pPr>
            <w:r w:rsidRPr="000A302B">
              <w:rPr>
                <w:rFonts w:ascii="Courier New" w:eastAsia="SimSun" w:hAnsi="Courier New" w:cs="Courier New"/>
                <w:color w:val="000000" w:themeColor="text1"/>
                <w:sz w:val="20"/>
                <w:szCs w:val="20"/>
                <w:lang w:val="en-US"/>
              </w:rPr>
              <w:t xml:space="preserve">3.  </w:t>
            </w:r>
            <w:r w:rsidRPr="000A302B">
              <w:rPr>
                <w:rFonts w:ascii="Courier New" w:eastAsia="SimSun" w:hAnsi="Courier New" w:cs="Courier New"/>
                <w:b/>
                <w:bCs/>
                <w:color w:val="000000" w:themeColor="text1"/>
                <w:sz w:val="20"/>
                <w:szCs w:val="20"/>
                <w:lang w:val="en-US"/>
              </w:rPr>
              <w:t xml:space="preserve">for </w:t>
            </w:r>
            <m:oMath>
              <m:sSub>
                <m:sSubPr>
                  <m:ctrlPr>
                    <w:rPr>
                      <w:rFonts w:ascii="Cambria Math" w:eastAsia="SimSun" w:hAnsi="Cambria Math" w:cs="Courier New"/>
                      <w:i/>
                      <w:color w:val="000000" w:themeColor="text1"/>
                      <w:sz w:val="20"/>
                      <w:szCs w:val="20"/>
                    </w:rPr>
                  </m:ctrlPr>
                </m:sSubPr>
                <m:e>
                  <m:r>
                    <w:rPr>
                      <w:rFonts w:ascii="Cambria Math" w:eastAsia="SimSun" w:hAnsi="Cambria Math" w:cs="Courier New"/>
                      <w:color w:val="000000" w:themeColor="text1"/>
                      <w:sz w:val="20"/>
                      <w:szCs w:val="20"/>
                    </w:rPr>
                    <m:t>x</m:t>
                  </m:r>
                </m:e>
                <m:sub>
                  <m:sSub>
                    <m:sSubPr>
                      <m:ctrlPr>
                        <w:rPr>
                          <w:rFonts w:ascii="Cambria Math" w:eastAsia="SimSun" w:hAnsi="Cambria Math" w:cs="Courier New"/>
                          <w:i/>
                          <w:color w:val="000000" w:themeColor="text1"/>
                          <w:sz w:val="20"/>
                          <w:szCs w:val="20"/>
                        </w:rPr>
                      </m:ctrlPr>
                    </m:sSubPr>
                    <m:e>
                      <m:r>
                        <w:rPr>
                          <w:rFonts w:ascii="Cambria Math" w:eastAsia="SimSun" w:hAnsi="Cambria Math" w:cs="Courier New"/>
                          <w:color w:val="000000" w:themeColor="text1"/>
                          <w:sz w:val="20"/>
                          <w:szCs w:val="20"/>
                          <w:lang w:val="en-US"/>
                        </w:rPr>
                        <m:t>1</m:t>
                      </m:r>
                    </m:e>
                    <m:sub>
                      <m:r>
                        <w:rPr>
                          <w:rFonts w:ascii="Cambria Math" w:eastAsia="SimSun" w:hAnsi="Cambria Math" w:cs="Courier New"/>
                          <w:color w:val="000000" w:themeColor="text1"/>
                          <w:sz w:val="20"/>
                          <w:szCs w:val="20"/>
                          <w:lang w:val="en-US"/>
                        </w:rPr>
                        <m:t>i</m:t>
                      </m:r>
                    </m:sub>
                  </m:sSub>
                </m:sub>
              </m:sSub>
              <m:r>
                <w:rPr>
                  <w:rFonts w:ascii="Cambria Math" w:eastAsia="SimSun" w:hAnsi="Cambria Math" w:cs="Courier New"/>
                  <w:color w:val="000000" w:themeColor="text1"/>
                  <w:sz w:val="20"/>
                  <w:szCs w:val="20"/>
                  <w:lang w:val="en-US"/>
                </w:rPr>
                <m:t xml:space="preserve">,⋯, </m:t>
              </m:r>
              <m:sSub>
                <m:sSubPr>
                  <m:ctrlPr>
                    <w:rPr>
                      <w:rFonts w:ascii="Cambria Math" w:eastAsia="SimSun" w:hAnsi="Cambria Math" w:cs="Courier New"/>
                      <w:i/>
                      <w:color w:val="000000" w:themeColor="text1"/>
                      <w:sz w:val="20"/>
                      <w:szCs w:val="20"/>
                    </w:rPr>
                  </m:ctrlPr>
                </m:sSubPr>
                <m:e>
                  <m:r>
                    <w:rPr>
                      <w:rFonts w:ascii="Cambria Math" w:eastAsia="SimSun" w:hAnsi="Cambria Math" w:cs="Courier New"/>
                      <w:color w:val="000000" w:themeColor="text1"/>
                      <w:sz w:val="20"/>
                      <w:szCs w:val="20"/>
                    </w:rPr>
                    <m:t>x</m:t>
                  </m:r>
                </m:e>
                <m:sub>
                  <m:sSub>
                    <m:sSubPr>
                      <m:ctrlPr>
                        <w:rPr>
                          <w:rFonts w:ascii="Cambria Math" w:eastAsia="SimSun" w:hAnsi="Cambria Math" w:cs="Courier New"/>
                          <w:i/>
                          <w:color w:val="000000" w:themeColor="text1"/>
                          <w:sz w:val="20"/>
                          <w:szCs w:val="20"/>
                        </w:rPr>
                      </m:ctrlPr>
                    </m:sSubPr>
                    <m:e>
                      <m:r>
                        <w:rPr>
                          <w:rFonts w:ascii="Cambria Math" w:eastAsia="SimSun" w:hAnsi="Cambria Math" w:cs="Courier New"/>
                          <w:color w:val="000000" w:themeColor="text1"/>
                          <w:sz w:val="20"/>
                          <w:szCs w:val="20"/>
                          <w:lang w:val="en-US"/>
                        </w:rPr>
                        <m:t>4</m:t>
                      </m:r>
                    </m:e>
                    <m:sub>
                      <m:r>
                        <w:rPr>
                          <w:rFonts w:ascii="Cambria Math" w:eastAsia="SimSun" w:hAnsi="Cambria Math" w:cs="Courier New"/>
                          <w:color w:val="000000" w:themeColor="text1"/>
                          <w:sz w:val="20"/>
                          <w:szCs w:val="20"/>
                          <w:lang w:val="en-US"/>
                        </w:rPr>
                        <m:t>i</m:t>
                      </m:r>
                    </m:sub>
                  </m:sSub>
                </m:sub>
              </m:sSub>
              <m:r>
                <w:rPr>
                  <w:rFonts w:ascii="Cambria Math" w:eastAsia="SimSun" w:hAnsi="Cambria Math" w:cs="Courier New"/>
                  <w:color w:val="000000" w:themeColor="text1"/>
                  <w:sz w:val="20"/>
                  <w:szCs w:val="20"/>
                  <w:lang w:val="en-US"/>
                </w:rPr>
                <m:t xml:space="preserve"> </m:t>
              </m:r>
            </m:oMath>
            <w:r w:rsidRPr="000A302B">
              <w:rPr>
                <w:rFonts w:ascii="Courier New" w:eastAsia="SimSun" w:hAnsi="Courier New" w:cs="Courier New"/>
                <w:color w:val="000000" w:themeColor="text1"/>
                <w:sz w:val="20"/>
                <w:szCs w:val="20"/>
                <w:lang w:val="en-US"/>
              </w:rPr>
              <w:t xml:space="preserve">in </w:t>
            </w:r>
            <m:oMath>
              <m:sSub>
                <m:sSubPr>
                  <m:ctrlPr>
                    <w:rPr>
                      <w:rFonts w:ascii="Cambria Math" w:eastAsia="SimSun" w:hAnsi="Cambria Math" w:cs="Courier New"/>
                      <w:i/>
                      <w:color w:val="000000" w:themeColor="text1"/>
                      <w:sz w:val="20"/>
                      <w:szCs w:val="20"/>
                      <w:lang w:val="en-US"/>
                    </w:rPr>
                  </m:ctrlPr>
                </m:sSubPr>
                <m:e>
                  <m:r>
                    <w:rPr>
                      <w:rFonts w:ascii="Cambria Math" w:eastAsia="SimSun" w:hAnsi="Cambria Math" w:cs="Courier New"/>
                      <w:color w:val="000000" w:themeColor="text1"/>
                      <w:sz w:val="20"/>
                      <w:szCs w:val="20"/>
                      <w:lang w:val="en-US"/>
                    </w:rPr>
                    <m:t>X</m:t>
                  </m:r>
                </m:e>
                <m:sub>
                  <m:r>
                    <w:rPr>
                      <w:rFonts w:ascii="Cambria Math" w:eastAsia="SimSun" w:hAnsi="Cambria Math" w:cs="Courier New"/>
                      <w:color w:val="000000" w:themeColor="text1"/>
                      <w:sz w:val="20"/>
                      <w:szCs w:val="20"/>
                      <w:lang w:val="en-US"/>
                    </w:rPr>
                    <m:t>1</m:t>
                  </m:r>
                </m:sub>
              </m:sSub>
              <m:r>
                <w:rPr>
                  <w:rFonts w:ascii="Cambria Math" w:eastAsia="SimSun" w:hAnsi="Cambria Math" w:cs="Courier New"/>
                  <w:color w:val="000000" w:themeColor="text1"/>
                  <w:sz w:val="20"/>
                  <w:szCs w:val="20"/>
                  <w:lang w:val="en-US"/>
                </w:rPr>
                <m:t xml:space="preserve">,⋯, </m:t>
              </m:r>
              <m:sSub>
                <m:sSubPr>
                  <m:ctrlPr>
                    <w:rPr>
                      <w:rFonts w:ascii="Cambria Math" w:eastAsia="SimSun" w:hAnsi="Cambria Math" w:cs="Courier New"/>
                      <w:i/>
                      <w:color w:val="000000" w:themeColor="text1"/>
                      <w:sz w:val="20"/>
                      <w:szCs w:val="20"/>
                      <w:lang w:val="en-US"/>
                    </w:rPr>
                  </m:ctrlPr>
                </m:sSubPr>
                <m:e>
                  <m:r>
                    <w:rPr>
                      <w:rFonts w:ascii="Cambria Math" w:eastAsia="SimSun" w:hAnsi="Cambria Math" w:cs="Courier New"/>
                      <w:color w:val="000000" w:themeColor="text1"/>
                      <w:sz w:val="20"/>
                      <w:szCs w:val="20"/>
                      <w:lang w:val="en-US"/>
                    </w:rPr>
                    <m:t>X</m:t>
                  </m:r>
                </m:e>
                <m:sub>
                  <m:r>
                    <w:rPr>
                      <w:rFonts w:ascii="Cambria Math" w:eastAsia="SimSun" w:hAnsi="Cambria Math" w:cs="Courier New"/>
                      <w:color w:val="000000" w:themeColor="text1"/>
                      <w:sz w:val="20"/>
                      <w:szCs w:val="20"/>
                      <w:lang w:val="en-US"/>
                    </w:rPr>
                    <m:t>4</m:t>
                  </m:r>
                </m:sub>
              </m:sSub>
              <m:r>
                <w:rPr>
                  <w:rFonts w:ascii="Cambria Math" w:eastAsia="SimSun" w:hAnsi="Cambria Math" w:cs="Courier New"/>
                  <w:color w:val="000000" w:themeColor="text1"/>
                  <w:sz w:val="20"/>
                  <w:szCs w:val="20"/>
                  <w:lang w:val="en-US"/>
                </w:rPr>
                <m:t xml:space="preserve"> </m:t>
              </m:r>
            </m:oMath>
            <w:r w:rsidRPr="000A302B">
              <w:rPr>
                <w:rFonts w:ascii="Courier New" w:eastAsia="SimSun" w:hAnsi="Courier New" w:cs="Courier New"/>
                <w:b/>
                <w:bCs/>
                <w:color w:val="000000" w:themeColor="text1"/>
                <w:sz w:val="20"/>
                <w:szCs w:val="20"/>
                <w:lang w:val="en-US"/>
              </w:rPr>
              <w:t>do</w:t>
            </w:r>
          </w:p>
        </w:tc>
      </w:tr>
      <w:tr w:rsidR="00632B16" w:rsidRPr="000A302B" w14:paraId="238524B2" w14:textId="77777777" w:rsidTr="00FB3754">
        <w:trPr>
          <w:trHeight w:val="288"/>
        </w:trPr>
        <w:tc>
          <w:tcPr>
            <w:tcW w:w="6663" w:type="dxa"/>
            <w:tcBorders>
              <w:top w:val="nil"/>
              <w:left w:val="nil"/>
              <w:bottom w:val="nil"/>
              <w:right w:val="nil"/>
            </w:tcBorders>
          </w:tcPr>
          <w:p w14:paraId="0478A601" w14:textId="77777777" w:rsidR="00632B16" w:rsidRPr="000A302B" w:rsidRDefault="00632B16" w:rsidP="00FB3754">
            <w:pPr>
              <w:rPr>
                <w:color w:val="000000" w:themeColor="text1"/>
                <w:sz w:val="20"/>
                <w:szCs w:val="20"/>
                <w:lang w:val="en-US"/>
              </w:rPr>
            </w:pPr>
            <w:r w:rsidRPr="000A302B">
              <w:rPr>
                <w:rFonts w:ascii="Courier New" w:eastAsia="SimSun" w:hAnsi="Courier New" w:cs="Courier New"/>
                <w:color w:val="000000" w:themeColor="text1"/>
                <w:sz w:val="20"/>
                <w:szCs w:val="20"/>
                <w:lang w:val="en-US"/>
              </w:rPr>
              <w:t xml:space="preserve">4.      </w:t>
            </w:r>
            <w:r w:rsidRPr="000A302B">
              <w:rPr>
                <w:rFonts w:ascii="Courier New" w:eastAsia="SimSun" w:hAnsi="Courier New" w:cs="Courier New"/>
                <w:b/>
                <w:bCs/>
                <w:color w:val="000000" w:themeColor="text1"/>
                <w:sz w:val="20"/>
                <w:szCs w:val="20"/>
                <w:lang w:val="en-US"/>
              </w:rPr>
              <w:t xml:space="preserve">if </w:t>
            </w:r>
            <m:oMath>
              <m:r>
                <w:rPr>
                  <w:rFonts w:ascii="Cambria Math" w:eastAsia="SimSun" w:hAnsi="Cambria Math" w:cs="Courier New"/>
                  <w:color w:val="000000" w:themeColor="text1"/>
                  <w:sz w:val="20"/>
                  <w:szCs w:val="20"/>
                  <w:lang w:val="en-US"/>
                </w:rPr>
                <m:t xml:space="preserve">1 - </m:t>
              </m:r>
              <m:r>
                <w:rPr>
                  <w:rFonts w:ascii="Cambria Math" w:eastAsia="SimSun" w:hAnsi="Cambria Math" w:cs="Courier New"/>
                  <w:color w:val="000000" w:themeColor="text1"/>
                  <w:sz w:val="20"/>
                  <w:szCs w:val="20"/>
                </w:rPr>
                <m:t>ε</m:t>
              </m:r>
              <m:r>
                <w:rPr>
                  <w:rFonts w:ascii="Cambria Math" w:eastAsia="SimSun" w:hAnsi="Cambria Math" w:cs="Courier New"/>
                  <w:color w:val="000000" w:themeColor="text1"/>
                  <w:sz w:val="20"/>
                  <w:szCs w:val="20"/>
                  <w:lang w:val="en-US"/>
                </w:rPr>
                <m:t xml:space="preserve"> &lt; ∑</m:t>
              </m:r>
              <m:sSub>
                <m:sSubPr>
                  <m:ctrlPr>
                    <w:rPr>
                      <w:rFonts w:ascii="Cambria Math" w:eastAsia="SimSun" w:hAnsi="Cambria Math" w:cs="Courier New"/>
                      <w:i/>
                      <w:color w:val="000000" w:themeColor="text1"/>
                      <w:sz w:val="20"/>
                      <w:szCs w:val="20"/>
                    </w:rPr>
                  </m:ctrlPr>
                </m:sSubPr>
                <m:e>
                  <m:r>
                    <w:rPr>
                      <w:rFonts w:ascii="Cambria Math" w:eastAsia="SimSun" w:hAnsi="Cambria Math" w:cs="Courier New"/>
                      <w:color w:val="000000" w:themeColor="text1"/>
                      <w:sz w:val="20"/>
                      <w:szCs w:val="20"/>
                      <w:lang w:val="en-US"/>
                    </w:rPr>
                    <m:t xml:space="preserve"> </m:t>
                  </m:r>
                  <m:r>
                    <w:rPr>
                      <w:rFonts w:ascii="Cambria Math" w:eastAsia="SimSun" w:hAnsi="Cambria Math" w:cs="Courier New"/>
                      <w:color w:val="000000" w:themeColor="text1"/>
                      <w:sz w:val="20"/>
                      <w:szCs w:val="20"/>
                    </w:rPr>
                    <m:t>x</m:t>
                  </m:r>
                </m:e>
                <m:sub>
                  <m:sSub>
                    <m:sSubPr>
                      <m:ctrlPr>
                        <w:rPr>
                          <w:rFonts w:ascii="Cambria Math" w:eastAsia="SimSun" w:hAnsi="Cambria Math" w:cs="Courier New"/>
                          <w:i/>
                          <w:color w:val="000000" w:themeColor="text1"/>
                          <w:sz w:val="20"/>
                          <w:szCs w:val="20"/>
                        </w:rPr>
                      </m:ctrlPr>
                    </m:sSubPr>
                    <m:e>
                      <m:r>
                        <w:rPr>
                          <w:rFonts w:ascii="Cambria Math" w:eastAsia="SimSun" w:hAnsi="Cambria Math" w:cs="Courier New"/>
                          <w:color w:val="000000" w:themeColor="text1"/>
                          <w:sz w:val="20"/>
                          <w:szCs w:val="20"/>
                          <w:lang w:val="en-US"/>
                        </w:rPr>
                        <m:t>1</m:t>
                      </m:r>
                    </m:e>
                    <m:sub>
                      <m:r>
                        <w:rPr>
                          <w:rFonts w:ascii="Cambria Math" w:eastAsia="SimSun" w:hAnsi="Cambria Math" w:cs="Courier New"/>
                          <w:color w:val="000000" w:themeColor="text1"/>
                          <w:sz w:val="20"/>
                          <w:szCs w:val="20"/>
                          <w:lang w:val="en-US"/>
                        </w:rPr>
                        <m:t>i</m:t>
                      </m:r>
                    </m:sub>
                  </m:sSub>
                </m:sub>
              </m:sSub>
              <m:r>
                <w:rPr>
                  <w:rFonts w:ascii="Cambria Math" w:eastAsia="SimSun" w:hAnsi="Cambria Math" w:cs="Courier New"/>
                  <w:color w:val="000000" w:themeColor="text1"/>
                  <w:sz w:val="20"/>
                  <w:szCs w:val="20"/>
                  <w:lang w:val="en-US"/>
                </w:rPr>
                <m:t xml:space="preserve">,..., </m:t>
              </m:r>
              <m:sSub>
                <m:sSubPr>
                  <m:ctrlPr>
                    <w:rPr>
                      <w:rFonts w:ascii="Cambria Math" w:eastAsia="SimSun" w:hAnsi="Cambria Math" w:cs="Courier New"/>
                      <w:i/>
                      <w:color w:val="000000" w:themeColor="text1"/>
                      <w:sz w:val="20"/>
                      <w:szCs w:val="20"/>
                    </w:rPr>
                  </m:ctrlPr>
                </m:sSubPr>
                <m:e>
                  <m:r>
                    <w:rPr>
                      <w:rFonts w:ascii="Cambria Math" w:eastAsia="SimSun" w:hAnsi="Cambria Math" w:cs="Courier New"/>
                      <w:color w:val="000000" w:themeColor="text1"/>
                      <w:sz w:val="20"/>
                      <w:szCs w:val="20"/>
                    </w:rPr>
                    <m:t>x</m:t>
                  </m:r>
                </m:e>
                <m:sub>
                  <m:sSub>
                    <m:sSubPr>
                      <m:ctrlPr>
                        <w:rPr>
                          <w:rFonts w:ascii="Cambria Math" w:eastAsia="SimSun" w:hAnsi="Cambria Math" w:cs="Courier New"/>
                          <w:i/>
                          <w:color w:val="000000" w:themeColor="text1"/>
                          <w:sz w:val="20"/>
                          <w:szCs w:val="20"/>
                        </w:rPr>
                      </m:ctrlPr>
                    </m:sSubPr>
                    <m:e>
                      <m:r>
                        <w:rPr>
                          <w:rFonts w:ascii="Cambria Math" w:eastAsia="SimSun" w:hAnsi="Cambria Math" w:cs="Courier New"/>
                          <w:color w:val="000000" w:themeColor="text1"/>
                          <w:sz w:val="20"/>
                          <w:szCs w:val="20"/>
                          <w:lang w:val="en-US"/>
                        </w:rPr>
                        <m:t>4</m:t>
                      </m:r>
                    </m:e>
                    <m:sub>
                      <m:r>
                        <w:rPr>
                          <w:rFonts w:ascii="Cambria Math" w:eastAsia="SimSun" w:hAnsi="Cambria Math" w:cs="Courier New"/>
                          <w:color w:val="000000" w:themeColor="text1"/>
                          <w:sz w:val="20"/>
                          <w:szCs w:val="20"/>
                          <w:lang w:val="en-US"/>
                        </w:rPr>
                        <m:t>i</m:t>
                      </m:r>
                    </m:sub>
                  </m:sSub>
                </m:sub>
              </m:sSub>
              <m:r>
                <w:rPr>
                  <w:rFonts w:ascii="Cambria Math" w:eastAsia="SimSun" w:hAnsi="Cambria Math" w:cs="Courier New"/>
                  <w:color w:val="000000" w:themeColor="text1"/>
                  <w:sz w:val="20"/>
                  <w:szCs w:val="20"/>
                  <w:lang w:val="en-US"/>
                </w:rPr>
                <m:t>&lt;1+</m:t>
              </m:r>
              <m:r>
                <w:rPr>
                  <w:rFonts w:ascii="Cambria Math" w:eastAsia="SimSun" w:hAnsi="Cambria Math" w:cs="Courier New"/>
                  <w:color w:val="000000" w:themeColor="text1"/>
                  <w:sz w:val="20"/>
                  <w:szCs w:val="20"/>
                </w:rPr>
                <m:t>ε</m:t>
              </m:r>
              <m:r>
                <w:rPr>
                  <w:rFonts w:ascii="Cambria Math" w:eastAsia="SimSun" w:hAnsi="Cambria Math" w:cs="Courier New"/>
                  <w:color w:val="000000" w:themeColor="text1"/>
                  <w:sz w:val="20"/>
                  <w:szCs w:val="20"/>
                  <w:lang w:val="en-US"/>
                </w:rPr>
                <m:t>)</m:t>
              </m:r>
            </m:oMath>
            <w:r w:rsidRPr="000A302B">
              <w:rPr>
                <w:rFonts w:ascii="Courier New" w:eastAsia="SimSun" w:hAnsi="Courier New" w:cs="Courier New"/>
                <w:color w:val="000000" w:themeColor="text1"/>
                <w:sz w:val="20"/>
                <w:szCs w:val="20"/>
                <w:lang w:val="en-US"/>
              </w:rPr>
              <w:t xml:space="preserve"> </w:t>
            </w:r>
            <w:r w:rsidRPr="000A302B">
              <w:rPr>
                <w:rFonts w:ascii="Courier New" w:eastAsia="SimSun" w:hAnsi="Courier New" w:cs="Courier New"/>
                <w:b/>
                <w:bCs/>
                <w:color w:val="000000" w:themeColor="text1"/>
                <w:sz w:val="20"/>
                <w:szCs w:val="20"/>
                <w:lang w:val="en-US"/>
              </w:rPr>
              <w:t>then</w:t>
            </w:r>
            <w:r w:rsidRPr="000A302B">
              <w:rPr>
                <w:rFonts w:ascii="Courier New" w:eastAsia="SimSun" w:hAnsi="Courier New" w:cs="Courier New"/>
                <w:color w:val="000000" w:themeColor="text1"/>
                <w:sz w:val="20"/>
                <w:szCs w:val="20"/>
                <w:lang w:val="en-US"/>
              </w:rPr>
              <w:t xml:space="preserve">  </w:t>
            </w:r>
          </w:p>
        </w:tc>
      </w:tr>
      <w:tr w:rsidR="00632B16" w:rsidRPr="000A302B" w14:paraId="5CA63046" w14:textId="77777777" w:rsidTr="00FB3754">
        <w:trPr>
          <w:trHeight w:val="288"/>
        </w:trPr>
        <w:tc>
          <w:tcPr>
            <w:tcW w:w="6663" w:type="dxa"/>
            <w:tcBorders>
              <w:top w:val="nil"/>
              <w:left w:val="nil"/>
              <w:bottom w:val="nil"/>
              <w:right w:val="nil"/>
            </w:tcBorders>
          </w:tcPr>
          <w:p w14:paraId="45DD7A35" w14:textId="77777777" w:rsidR="00632B16" w:rsidRPr="000A302B" w:rsidRDefault="00632B16" w:rsidP="00FB3754">
            <w:pPr>
              <w:rPr>
                <w:rFonts w:ascii="Courier New" w:eastAsia="SimSun" w:hAnsi="Courier New" w:cs="Courier New"/>
                <w:color w:val="000000" w:themeColor="text1"/>
                <w:sz w:val="20"/>
                <w:szCs w:val="20"/>
                <w:lang w:val="en-US"/>
              </w:rPr>
            </w:pPr>
            <w:r w:rsidRPr="000A302B">
              <w:rPr>
                <w:rFonts w:ascii="Courier New" w:eastAsia="SimSun" w:hAnsi="Courier New" w:cs="Courier New"/>
                <w:color w:val="000000" w:themeColor="text1"/>
                <w:sz w:val="20"/>
                <w:szCs w:val="20"/>
                <w:lang w:val="en-US"/>
              </w:rPr>
              <w:t xml:space="preserve">5.          </w:t>
            </w:r>
            <m:oMath>
              <m:r>
                <w:rPr>
                  <w:rFonts w:ascii="Cambria Math" w:eastAsia="SimSun" w:hAnsi="Cambria Math" w:cs="Courier New"/>
                  <w:color w:val="000000" w:themeColor="text1"/>
                  <w:sz w:val="20"/>
                  <w:szCs w:val="20"/>
                  <w:lang w:val="en-US"/>
                </w:rPr>
                <m:t>n = n + 1</m:t>
              </m:r>
            </m:oMath>
          </w:p>
        </w:tc>
      </w:tr>
      <w:tr w:rsidR="00632B16" w:rsidRPr="000A302B" w14:paraId="2B0E00BB" w14:textId="77777777" w:rsidTr="00FB3754">
        <w:trPr>
          <w:trHeight w:val="288"/>
        </w:trPr>
        <w:tc>
          <w:tcPr>
            <w:tcW w:w="6663" w:type="dxa"/>
            <w:tcBorders>
              <w:top w:val="nil"/>
              <w:left w:val="nil"/>
              <w:bottom w:val="nil"/>
              <w:right w:val="nil"/>
            </w:tcBorders>
          </w:tcPr>
          <w:p w14:paraId="6E96D248" w14:textId="77777777" w:rsidR="00632B16" w:rsidRPr="000A302B" w:rsidRDefault="00632B16" w:rsidP="00FB3754">
            <w:pPr>
              <w:rPr>
                <w:rFonts w:ascii="Courier New" w:eastAsia="SimSun" w:hAnsi="Courier New" w:cs="Courier New"/>
                <w:b/>
                <w:bCs/>
                <w:color w:val="000000" w:themeColor="text1"/>
                <w:sz w:val="20"/>
                <w:szCs w:val="20"/>
                <w:lang w:val="en-US"/>
              </w:rPr>
            </w:pPr>
            <w:r w:rsidRPr="000A302B">
              <w:rPr>
                <w:rFonts w:ascii="Courier New" w:eastAsia="SimSun" w:hAnsi="Courier New" w:cs="Courier New"/>
                <w:color w:val="000000" w:themeColor="text1"/>
                <w:sz w:val="20"/>
                <w:szCs w:val="20"/>
                <w:lang w:val="en-US"/>
              </w:rPr>
              <w:t xml:space="preserve">6.      </w:t>
            </w:r>
            <w:r w:rsidRPr="000A302B">
              <w:rPr>
                <w:rFonts w:ascii="Courier New" w:eastAsia="SimSun" w:hAnsi="Courier New" w:cs="Courier New"/>
                <w:b/>
                <w:bCs/>
                <w:color w:val="000000" w:themeColor="text1"/>
                <w:sz w:val="20"/>
                <w:szCs w:val="20"/>
                <w:lang w:val="en-US"/>
              </w:rPr>
              <w:t>end if</w:t>
            </w:r>
          </w:p>
        </w:tc>
      </w:tr>
      <w:tr w:rsidR="00632B16" w:rsidRPr="000A302B" w14:paraId="2980F5A0" w14:textId="77777777" w:rsidTr="00FB3754">
        <w:trPr>
          <w:trHeight w:val="288"/>
        </w:trPr>
        <w:tc>
          <w:tcPr>
            <w:tcW w:w="6663" w:type="dxa"/>
            <w:tcBorders>
              <w:top w:val="nil"/>
              <w:left w:val="nil"/>
              <w:bottom w:val="nil"/>
              <w:right w:val="nil"/>
            </w:tcBorders>
          </w:tcPr>
          <w:p w14:paraId="533EC10D" w14:textId="77777777" w:rsidR="00632B16" w:rsidRPr="000A302B" w:rsidRDefault="00632B16" w:rsidP="00FB3754">
            <w:pPr>
              <w:rPr>
                <w:rFonts w:ascii="Courier New" w:eastAsia="SimSun" w:hAnsi="Courier New" w:cs="Courier New"/>
                <w:color w:val="000000" w:themeColor="text1"/>
                <w:sz w:val="20"/>
                <w:szCs w:val="20"/>
                <w:lang w:val="en-US"/>
              </w:rPr>
            </w:pPr>
            <w:r w:rsidRPr="000A302B">
              <w:rPr>
                <w:rFonts w:ascii="Courier New" w:eastAsia="SimSun" w:hAnsi="Courier New" w:cs="Courier New"/>
                <w:color w:val="000000" w:themeColor="text1"/>
                <w:sz w:val="20"/>
                <w:szCs w:val="20"/>
                <w:lang w:val="en-US"/>
              </w:rPr>
              <w:t xml:space="preserve">7.  </w:t>
            </w:r>
            <w:r w:rsidRPr="000A302B">
              <w:rPr>
                <w:rFonts w:ascii="Courier New" w:eastAsia="SimSun" w:hAnsi="Courier New" w:cs="Courier New"/>
                <w:b/>
                <w:bCs/>
                <w:color w:val="000000" w:themeColor="text1"/>
                <w:sz w:val="20"/>
                <w:szCs w:val="20"/>
                <w:lang w:val="en-US"/>
              </w:rPr>
              <w:t>end for</w:t>
            </w:r>
            <w:r w:rsidRPr="000A302B">
              <w:rPr>
                <w:rFonts w:ascii="Courier New" w:eastAsia="SimSun" w:hAnsi="Courier New" w:cs="Courier New"/>
                <w:color w:val="000000" w:themeColor="text1"/>
                <w:sz w:val="20"/>
                <w:szCs w:val="20"/>
                <w:lang w:val="en-US"/>
              </w:rPr>
              <w:t xml:space="preserve"> </w:t>
            </w:r>
          </w:p>
        </w:tc>
      </w:tr>
      <w:tr w:rsidR="00632B16" w:rsidRPr="000A302B" w14:paraId="0533D756" w14:textId="77777777" w:rsidTr="00FB3754">
        <w:trPr>
          <w:trHeight w:val="289"/>
        </w:trPr>
        <w:tc>
          <w:tcPr>
            <w:tcW w:w="6663" w:type="dxa"/>
            <w:tcBorders>
              <w:top w:val="nil"/>
              <w:left w:val="nil"/>
              <w:bottom w:val="single" w:sz="4" w:space="0" w:color="auto"/>
              <w:right w:val="nil"/>
            </w:tcBorders>
          </w:tcPr>
          <w:p w14:paraId="535BD629" w14:textId="77777777" w:rsidR="00632B16" w:rsidRPr="000A302B" w:rsidRDefault="00632B16" w:rsidP="00FB3754">
            <w:pPr>
              <w:rPr>
                <w:color w:val="000000" w:themeColor="text1"/>
                <w:sz w:val="20"/>
                <w:szCs w:val="20"/>
                <w:lang w:val="en-US"/>
              </w:rPr>
            </w:pPr>
            <w:r w:rsidRPr="000A302B">
              <w:rPr>
                <w:rFonts w:ascii="Courier New" w:eastAsia="SimSun" w:hAnsi="Courier New" w:cs="Courier New"/>
                <w:color w:val="000000" w:themeColor="text1"/>
                <w:sz w:val="20"/>
                <w:szCs w:val="20"/>
                <w:lang w:val="en-US"/>
              </w:rPr>
              <w:t xml:space="preserve">8.  </w:t>
            </w:r>
            <w:r w:rsidRPr="000A302B">
              <w:rPr>
                <w:rFonts w:ascii="Courier New" w:eastAsia="SimSun" w:hAnsi="Courier New" w:cs="Courier New"/>
                <w:b/>
                <w:bCs/>
                <w:color w:val="000000" w:themeColor="text1"/>
                <w:sz w:val="20"/>
                <w:szCs w:val="20"/>
                <w:lang w:val="en-US"/>
              </w:rPr>
              <w:t>end procedure</w:t>
            </w:r>
          </w:p>
        </w:tc>
      </w:tr>
    </w:tbl>
    <w:p w14:paraId="6FEF49A2" w14:textId="77777777" w:rsidR="000A302B" w:rsidRDefault="000A302B">
      <w:pPr>
        <w:spacing w:line="240" w:lineRule="auto"/>
        <w:jc w:val="left"/>
        <w:rPr>
          <w:lang w:val="en-US"/>
        </w:rPr>
      </w:pPr>
    </w:p>
    <w:p w14:paraId="4D51E830" w14:textId="77777777" w:rsidR="000A302B" w:rsidRDefault="000A302B">
      <w:pPr>
        <w:spacing w:line="240" w:lineRule="auto"/>
        <w:jc w:val="left"/>
        <w:rPr>
          <w:lang w:val="en-US"/>
        </w:rPr>
      </w:pPr>
    </w:p>
    <w:p w14:paraId="4CADEEF6" w14:textId="77777777" w:rsidR="00DE7134" w:rsidRDefault="00DE7134">
      <w:pPr>
        <w:spacing w:line="240" w:lineRule="auto"/>
        <w:jc w:val="left"/>
        <w:rPr>
          <w:b/>
          <w:bCs/>
          <w:sz w:val="20"/>
          <w:szCs w:val="20"/>
          <w:lang w:val="en-US"/>
        </w:rPr>
      </w:pPr>
      <w:r>
        <w:rPr>
          <w:b/>
          <w:bCs/>
          <w:sz w:val="20"/>
          <w:szCs w:val="20"/>
          <w:lang w:val="en-US"/>
        </w:rPr>
        <w:br w:type="page"/>
      </w:r>
    </w:p>
    <w:p w14:paraId="2A5B9679" w14:textId="3CE133A5" w:rsidR="00D758E4" w:rsidRPr="001C4E24" w:rsidRDefault="00D758E4" w:rsidP="00D758E4">
      <w:pPr>
        <w:rPr>
          <w:b/>
          <w:bCs/>
          <w:sz w:val="18"/>
          <w:szCs w:val="18"/>
          <w:lang w:val="en-US"/>
        </w:rPr>
      </w:pPr>
      <w:r w:rsidRPr="001C4E24">
        <w:rPr>
          <w:b/>
          <w:bCs/>
          <w:sz w:val="18"/>
          <w:szCs w:val="18"/>
          <w:lang w:val="en-US"/>
        </w:rPr>
        <w:lastRenderedPageBreak/>
        <w:t>Sup</w:t>
      </w:r>
      <w:r w:rsidR="001C4E24" w:rsidRPr="001C4E24">
        <w:rPr>
          <w:b/>
          <w:bCs/>
          <w:sz w:val="18"/>
          <w:szCs w:val="18"/>
          <w:lang w:val="en-US"/>
        </w:rPr>
        <w:t>plementary</w:t>
      </w:r>
      <w:r w:rsidRPr="001C4E24">
        <w:rPr>
          <w:b/>
          <w:bCs/>
          <w:sz w:val="18"/>
          <w:szCs w:val="18"/>
          <w:lang w:val="en-US"/>
        </w:rPr>
        <w:t xml:space="preserve"> Table </w:t>
      </w:r>
      <w:r w:rsidR="001C4E24" w:rsidRPr="001C4E24">
        <w:rPr>
          <w:b/>
          <w:bCs/>
          <w:sz w:val="18"/>
          <w:szCs w:val="18"/>
          <w:lang w:val="en-US"/>
        </w:rPr>
        <w:t>S</w:t>
      </w:r>
      <w:r w:rsidRPr="001C4E24">
        <w:rPr>
          <w:b/>
          <w:bCs/>
          <w:sz w:val="18"/>
          <w:szCs w:val="18"/>
          <w:lang w:val="en-US"/>
        </w:rPr>
        <w:t>2</w:t>
      </w:r>
      <w:r w:rsidR="001C4E24" w:rsidRPr="001C4E24">
        <w:rPr>
          <w:b/>
          <w:bCs/>
          <w:sz w:val="18"/>
          <w:szCs w:val="18"/>
          <w:lang w:val="en-US"/>
        </w:rPr>
        <w:t xml:space="preserve"> |</w:t>
      </w:r>
      <w:r w:rsidRPr="001C4E24">
        <w:rPr>
          <w:b/>
          <w:bCs/>
          <w:sz w:val="18"/>
          <w:szCs w:val="18"/>
          <w:lang w:val="en-US"/>
        </w:rPr>
        <w:t xml:space="preserve"> Starting dataset: Composition and experimental values.</w:t>
      </w:r>
    </w:p>
    <w:tbl>
      <w:tblPr>
        <w:tblStyle w:val="TableGrid"/>
        <w:tblW w:w="5000" w:type="pct"/>
        <w:tblLook w:val="04A0" w:firstRow="1" w:lastRow="0" w:firstColumn="1" w:lastColumn="0" w:noHBand="0" w:noVBand="1"/>
      </w:tblPr>
      <w:tblGrid>
        <w:gridCol w:w="421"/>
        <w:gridCol w:w="683"/>
        <w:gridCol w:w="540"/>
        <w:gridCol w:w="414"/>
        <w:gridCol w:w="743"/>
        <w:gridCol w:w="554"/>
        <w:gridCol w:w="386"/>
        <w:gridCol w:w="302"/>
        <w:gridCol w:w="394"/>
        <w:gridCol w:w="808"/>
        <w:gridCol w:w="386"/>
        <w:gridCol w:w="427"/>
        <w:gridCol w:w="427"/>
        <w:gridCol w:w="427"/>
        <w:gridCol w:w="430"/>
      </w:tblGrid>
      <w:tr w:rsidR="00D758E4" w:rsidRPr="00D758E4" w14:paraId="46936C4C" w14:textId="77777777" w:rsidTr="00D758E4">
        <w:tc>
          <w:tcPr>
            <w:tcW w:w="286" w:type="pct"/>
            <w:tcMar>
              <w:left w:w="0" w:type="dxa"/>
              <w:right w:w="0" w:type="dxa"/>
            </w:tcMar>
          </w:tcPr>
          <w:p w14:paraId="16A872E8" w14:textId="77777777" w:rsidR="00D758E4" w:rsidRPr="00D758E4" w:rsidRDefault="00D758E4" w:rsidP="00FB3754">
            <w:pPr>
              <w:jc w:val="center"/>
              <w:rPr>
                <w:sz w:val="15"/>
                <w:szCs w:val="15"/>
                <w:lang w:val="en-US"/>
              </w:rPr>
            </w:pPr>
          </w:p>
        </w:tc>
        <w:tc>
          <w:tcPr>
            <w:tcW w:w="1998" w:type="pct"/>
            <w:gridSpan w:val="5"/>
            <w:shd w:val="clear" w:color="auto" w:fill="E7E6E6" w:themeFill="background2"/>
            <w:tcMar>
              <w:left w:w="0" w:type="dxa"/>
              <w:right w:w="0" w:type="dxa"/>
            </w:tcMar>
          </w:tcPr>
          <w:p w14:paraId="574CE4AE" w14:textId="77777777" w:rsidR="00D758E4" w:rsidRPr="00D758E4" w:rsidRDefault="00D758E4" w:rsidP="00FB3754">
            <w:pPr>
              <w:jc w:val="center"/>
              <w:rPr>
                <w:b/>
                <w:bCs/>
                <w:sz w:val="15"/>
                <w:szCs w:val="15"/>
                <w:lang w:val="en-US"/>
              </w:rPr>
            </w:pPr>
            <w:r w:rsidRPr="00D758E4">
              <w:rPr>
                <w:b/>
                <w:bCs/>
                <w:sz w:val="15"/>
                <w:szCs w:val="15"/>
                <w:lang w:val="en-US"/>
              </w:rPr>
              <w:t>Composition variables (X)</w:t>
            </w:r>
          </w:p>
        </w:tc>
        <w:tc>
          <w:tcPr>
            <w:tcW w:w="1550" w:type="pct"/>
            <w:gridSpan w:val="5"/>
            <w:tcMar>
              <w:left w:w="0" w:type="dxa"/>
              <w:right w:w="0" w:type="dxa"/>
            </w:tcMar>
          </w:tcPr>
          <w:p w14:paraId="3BEDBC1B" w14:textId="77777777" w:rsidR="00D758E4" w:rsidRPr="00D758E4" w:rsidRDefault="00D758E4" w:rsidP="00FB3754">
            <w:pPr>
              <w:jc w:val="center"/>
              <w:rPr>
                <w:b/>
                <w:bCs/>
                <w:sz w:val="15"/>
                <w:szCs w:val="15"/>
                <w:lang w:val="en-US"/>
              </w:rPr>
            </w:pPr>
            <w:r w:rsidRPr="00D758E4">
              <w:rPr>
                <w:b/>
                <w:bCs/>
                <w:sz w:val="15"/>
                <w:szCs w:val="15"/>
                <w:lang w:val="en-US"/>
              </w:rPr>
              <w:t>Experimental values</w:t>
            </w:r>
          </w:p>
        </w:tc>
        <w:tc>
          <w:tcPr>
            <w:tcW w:w="1166" w:type="pct"/>
            <w:gridSpan w:val="4"/>
            <w:tcMar>
              <w:left w:w="0" w:type="dxa"/>
              <w:right w:w="0" w:type="dxa"/>
            </w:tcMar>
          </w:tcPr>
          <w:p w14:paraId="2A5629EF" w14:textId="77777777" w:rsidR="00D758E4" w:rsidRPr="00D758E4" w:rsidRDefault="00D758E4" w:rsidP="00FB3754">
            <w:pPr>
              <w:jc w:val="center"/>
              <w:rPr>
                <w:b/>
                <w:bCs/>
                <w:sz w:val="15"/>
                <w:szCs w:val="15"/>
                <w:lang w:val="en-US"/>
              </w:rPr>
            </w:pPr>
            <w:r w:rsidRPr="00D758E4">
              <w:rPr>
                <w:b/>
                <w:bCs/>
                <w:sz w:val="15"/>
                <w:szCs w:val="15"/>
                <w:lang w:val="en-US"/>
              </w:rPr>
              <w:t>Physicochemical properties</w:t>
            </w:r>
          </w:p>
        </w:tc>
      </w:tr>
      <w:tr w:rsidR="00D758E4" w:rsidRPr="00D758E4" w14:paraId="2205E6F2" w14:textId="77777777" w:rsidTr="00D758E4">
        <w:tc>
          <w:tcPr>
            <w:tcW w:w="286" w:type="pct"/>
            <w:tcMar>
              <w:left w:w="0" w:type="dxa"/>
              <w:right w:w="0" w:type="dxa"/>
            </w:tcMar>
          </w:tcPr>
          <w:p w14:paraId="20AE7B79" w14:textId="77777777" w:rsidR="00D758E4" w:rsidRPr="00D758E4" w:rsidRDefault="00D758E4" w:rsidP="00FB3754">
            <w:pPr>
              <w:jc w:val="center"/>
              <w:rPr>
                <w:sz w:val="15"/>
                <w:szCs w:val="15"/>
                <w:lang w:val="en-US"/>
              </w:rPr>
            </w:pPr>
          </w:p>
        </w:tc>
        <w:tc>
          <w:tcPr>
            <w:tcW w:w="465" w:type="pct"/>
            <w:shd w:val="clear" w:color="auto" w:fill="E7E6E6" w:themeFill="background2"/>
            <w:tcMar>
              <w:left w:w="0" w:type="dxa"/>
              <w:right w:w="0" w:type="dxa"/>
            </w:tcMar>
          </w:tcPr>
          <w:p w14:paraId="60C39EF5" w14:textId="77777777" w:rsidR="00D758E4" w:rsidRPr="00D758E4" w:rsidRDefault="00D758E4" w:rsidP="00FB3754">
            <w:pPr>
              <w:jc w:val="center"/>
              <w:rPr>
                <w:b/>
                <w:bCs/>
                <w:sz w:val="15"/>
                <w:szCs w:val="15"/>
                <w:lang w:val="en-US"/>
              </w:rPr>
            </w:pPr>
          </w:p>
        </w:tc>
        <w:tc>
          <w:tcPr>
            <w:tcW w:w="1533" w:type="pct"/>
            <w:gridSpan w:val="4"/>
            <w:shd w:val="clear" w:color="auto" w:fill="E7E6E6" w:themeFill="background2"/>
            <w:tcMar>
              <w:left w:w="0" w:type="dxa"/>
              <w:right w:w="0" w:type="dxa"/>
            </w:tcMar>
          </w:tcPr>
          <w:p w14:paraId="4BB5FA37" w14:textId="77777777" w:rsidR="00D758E4" w:rsidRPr="00D758E4" w:rsidRDefault="00D758E4" w:rsidP="00FB3754">
            <w:pPr>
              <w:jc w:val="center"/>
              <w:rPr>
                <w:b/>
                <w:bCs/>
                <w:sz w:val="15"/>
                <w:szCs w:val="15"/>
                <w:lang w:val="en-US"/>
              </w:rPr>
            </w:pPr>
            <w:r w:rsidRPr="00D758E4">
              <w:rPr>
                <w:b/>
                <w:bCs/>
                <w:sz w:val="15"/>
                <w:szCs w:val="15"/>
                <w:lang w:val="en-US"/>
              </w:rPr>
              <w:t>Composition (%)</w:t>
            </w:r>
          </w:p>
        </w:tc>
        <w:tc>
          <w:tcPr>
            <w:tcW w:w="1550" w:type="pct"/>
            <w:gridSpan w:val="5"/>
            <w:tcMar>
              <w:left w:w="0" w:type="dxa"/>
              <w:right w:w="0" w:type="dxa"/>
            </w:tcMar>
          </w:tcPr>
          <w:p w14:paraId="1F4CE853" w14:textId="77777777" w:rsidR="00D758E4" w:rsidRPr="00D758E4" w:rsidRDefault="00D758E4" w:rsidP="00FB3754">
            <w:pPr>
              <w:jc w:val="center"/>
              <w:rPr>
                <w:b/>
                <w:bCs/>
                <w:sz w:val="15"/>
                <w:szCs w:val="15"/>
                <w:lang w:val="en-US"/>
              </w:rPr>
            </w:pPr>
            <w:r w:rsidRPr="00D758E4">
              <w:rPr>
                <w:b/>
                <w:bCs/>
                <w:sz w:val="15"/>
                <w:szCs w:val="15"/>
                <w:lang w:val="en-US"/>
              </w:rPr>
              <w:t>Uptake</w:t>
            </w:r>
          </w:p>
        </w:tc>
        <w:tc>
          <w:tcPr>
            <w:tcW w:w="1166" w:type="pct"/>
            <w:gridSpan w:val="4"/>
            <w:tcMar>
              <w:left w:w="0" w:type="dxa"/>
              <w:right w:w="0" w:type="dxa"/>
            </w:tcMar>
          </w:tcPr>
          <w:p w14:paraId="6479718C" w14:textId="77777777" w:rsidR="00D758E4" w:rsidRPr="00D758E4" w:rsidRDefault="00D758E4" w:rsidP="00FB3754">
            <w:pPr>
              <w:jc w:val="center"/>
              <w:rPr>
                <w:b/>
                <w:bCs/>
                <w:sz w:val="15"/>
                <w:szCs w:val="15"/>
                <w:lang w:val="en-US"/>
              </w:rPr>
            </w:pPr>
            <w:r w:rsidRPr="00D758E4">
              <w:rPr>
                <w:b/>
                <w:bCs/>
                <w:sz w:val="15"/>
                <w:szCs w:val="15"/>
                <w:lang w:val="en-US"/>
              </w:rPr>
              <w:t xml:space="preserve">Malvern </w:t>
            </w:r>
            <w:proofErr w:type="spellStart"/>
            <w:r w:rsidRPr="00D758E4">
              <w:rPr>
                <w:b/>
                <w:bCs/>
                <w:sz w:val="15"/>
                <w:szCs w:val="15"/>
                <w:lang w:val="en-US"/>
              </w:rPr>
              <w:t>Zetasizer</w:t>
            </w:r>
            <w:proofErr w:type="spellEnd"/>
          </w:p>
        </w:tc>
      </w:tr>
      <w:tr w:rsidR="00D758E4" w:rsidRPr="00D758E4" w14:paraId="5BA32620" w14:textId="77777777" w:rsidTr="00D758E4">
        <w:tc>
          <w:tcPr>
            <w:tcW w:w="286" w:type="pct"/>
            <w:tcMar>
              <w:left w:w="0" w:type="dxa"/>
              <w:right w:w="0" w:type="dxa"/>
            </w:tcMar>
          </w:tcPr>
          <w:p w14:paraId="577998A5" w14:textId="77777777" w:rsidR="00D758E4" w:rsidRPr="00D758E4" w:rsidRDefault="00D758E4" w:rsidP="00FB3754">
            <w:pPr>
              <w:jc w:val="center"/>
              <w:rPr>
                <w:b/>
                <w:bCs/>
                <w:sz w:val="15"/>
                <w:szCs w:val="15"/>
                <w:lang w:val="en-US"/>
              </w:rPr>
            </w:pPr>
          </w:p>
        </w:tc>
        <w:tc>
          <w:tcPr>
            <w:tcW w:w="465" w:type="pct"/>
            <w:tcMar>
              <w:left w:w="0" w:type="dxa"/>
              <w:right w:w="0" w:type="dxa"/>
            </w:tcMar>
          </w:tcPr>
          <w:p w14:paraId="6EE1DDC3" w14:textId="77777777" w:rsidR="00D758E4" w:rsidRPr="00D758E4" w:rsidRDefault="00D758E4" w:rsidP="00FB3754">
            <w:pPr>
              <w:jc w:val="center"/>
              <w:rPr>
                <w:sz w:val="15"/>
                <w:szCs w:val="15"/>
                <w:lang w:val="en-US"/>
              </w:rPr>
            </w:pPr>
            <w:r w:rsidRPr="00D758E4">
              <w:rPr>
                <w:b/>
                <w:bCs/>
                <w:color w:val="000000"/>
                <w:sz w:val="15"/>
                <w:szCs w:val="15"/>
              </w:rPr>
              <w:t>S/AS</w:t>
            </w:r>
          </w:p>
        </w:tc>
        <w:tc>
          <w:tcPr>
            <w:tcW w:w="368" w:type="pct"/>
            <w:tcMar>
              <w:left w:w="0" w:type="dxa"/>
              <w:right w:w="0" w:type="dxa"/>
            </w:tcMar>
          </w:tcPr>
          <w:p w14:paraId="6A056A4A" w14:textId="77777777" w:rsidR="00D758E4" w:rsidRPr="00D758E4" w:rsidRDefault="00D758E4" w:rsidP="00FB3754">
            <w:pPr>
              <w:jc w:val="center"/>
              <w:rPr>
                <w:sz w:val="15"/>
                <w:szCs w:val="15"/>
                <w:lang w:val="en-US"/>
              </w:rPr>
            </w:pPr>
            <w:r w:rsidRPr="00D758E4">
              <w:rPr>
                <w:b/>
                <w:bCs/>
                <w:color w:val="000000"/>
                <w:sz w:val="15"/>
                <w:szCs w:val="15"/>
              </w:rPr>
              <w:t>PLGA</w:t>
            </w:r>
          </w:p>
        </w:tc>
        <w:tc>
          <w:tcPr>
            <w:tcW w:w="282" w:type="pct"/>
            <w:tcMar>
              <w:left w:w="0" w:type="dxa"/>
              <w:right w:w="0" w:type="dxa"/>
            </w:tcMar>
          </w:tcPr>
          <w:p w14:paraId="6CCB7AA9" w14:textId="77777777" w:rsidR="00D758E4" w:rsidRPr="00D758E4" w:rsidRDefault="00D758E4" w:rsidP="00FB3754">
            <w:pPr>
              <w:jc w:val="center"/>
              <w:rPr>
                <w:sz w:val="15"/>
                <w:szCs w:val="15"/>
                <w:lang w:val="en-US"/>
              </w:rPr>
            </w:pPr>
            <w:r w:rsidRPr="00D758E4">
              <w:rPr>
                <w:b/>
                <w:bCs/>
                <w:color w:val="000000"/>
                <w:sz w:val="15"/>
                <w:szCs w:val="15"/>
              </w:rPr>
              <w:t>PP-L</w:t>
            </w:r>
          </w:p>
        </w:tc>
        <w:tc>
          <w:tcPr>
            <w:tcW w:w="506" w:type="pct"/>
            <w:tcMar>
              <w:left w:w="0" w:type="dxa"/>
              <w:right w:w="0" w:type="dxa"/>
            </w:tcMar>
          </w:tcPr>
          <w:p w14:paraId="552DA72B" w14:textId="77777777" w:rsidR="00D758E4" w:rsidRPr="00D758E4" w:rsidRDefault="00D758E4" w:rsidP="00FB3754">
            <w:pPr>
              <w:jc w:val="center"/>
              <w:rPr>
                <w:sz w:val="15"/>
                <w:szCs w:val="15"/>
                <w:lang w:val="en-US"/>
              </w:rPr>
            </w:pPr>
            <w:r w:rsidRPr="00D758E4">
              <w:rPr>
                <w:b/>
                <w:bCs/>
                <w:color w:val="000000"/>
                <w:sz w:val="15"/>
                <w:szCs w:val="15"/>
              </w:rPr>
              <w:t>PP-COOH</w:t>
            </w:r>
          </w:p>
        </w:tc>
        <w:tc>
          <w:tcPr>
            <w:tcW w:w="377" w:type="pct"/>
            <w:tcMar>
              <w:left w:w="0" w:type="dxa"/>
              <w:right w:w="0" w:type="dxa"/>
            </w:tcMar>
          </w:tcPr>
          <w:p w14:paraId="53730D8A" w14:textId="77777777" w:rsidR="00D758E4" w:rsidRPr="00D758E4" w:rsidRDefault="00D758E4" w:rsidP="00FB3754">
            <w:pPr>
              <w:jc w:val="center"/>
              <w:rPr>
                <w:sz w:val="15"/>
                <w:szCs w:val="15"/>
                <w:lang w:val="en-US"/>
              </w:rPr>
            </w:pPr>
            <w:r w:rsidRPr="00D758E4">
              <w:rPr>
                <w:b/>
                <w:bCs/>
                <w:color w:val="000000"/>
                <w:sz w:val="15"/>
                <w:szCs w:val="15"/>
              </w:rPr>
              <w:t>PP-NH2</w:t>
            </w:r>
          </w:p>
        </w:tc>
        <w:tc>
          <w:tcPr>
            <w:tcW w:w="263" w:type="pct"/>
            <w:tcMar>
              <w:left w:w="0" w:type="dxa"/>
              <w:right w:w="0" w:type="dxa"/>
            </w:tcMar>
          </w:tcPr>
          <w:p w14:paraId="7FDB36B4" w14:textId="77777777" w:rsidR="00D758E4" w:rsidRPr="00D758E4" w:rsidRDefault="00D758E4" w:rsidP="00FB3754">
            <w:pPr>
              <w:jc w:val="center"/>
              <w:rPr>
                <w:b/>
                <w:bCs/>
                <w:color w:val="000000"/>
                <w:sz w:val="15"/>
                <w:szCs w:val="15"/>
              </w:rPr>
            </w:pPr>
            <w:r w:rsidRPr="00D758E4">
              <w:rPr>
                <w:b/>
                <w:bCs/>
                <w:color w:val="000000"/>
                <w:sz w:val="15"/>
                <w:szCs w:val="15"/>
              </w:rPr>
              <w:t>Raw</w:t>
            </w:r>
          </w:p>
        </w:tc>
        <w:tc>
          <w:tcPr>
            <w:tcW w:w="206" w:type="pct"/>
            <w:tcMar>
              <w:left w:w="0" w:type="dxa"/>
              <w:right w:w="0" w:type="dxa"/>
            </w:tcMar>
          </w:tcPr>
          <w:p w14:paraId="17CE93D9" w14:textId="77777777" w:rsidR="00D758E4" w:rsidRPr="00D758E4" w:rsidRDefault="00D758E4" w:rsidP="00FB3754">
            <w:pPr>
              <w:jc w:val="center"/>
              <w:rPr>
                <w:b/>
                <w:bCs/>
                <w:color w:val="000000"/>
                <w:sz w:val="15"/>
                <w:szCs w:val="15"/>
              </w:rPr>
            </w:pPr>
            <w:r w:rsidRPr="00D758E4">
              <w:rPr>
                <w:b/>
                <w:bCs/>
                <w:sz w:val="15"/>
                <w:szCs w:val="15"/>
                <w:lang w:val="en-US"/>
              </w:rPr>
              <w:t>σ</w:t>
            </w:r>
          </w:p>
        </w:tc>
        <w:tc>
          <w:tcPr>
            <w:tcW w:w="268" w:type="pct"/>
            <w:tcMar>
              <w:left w:w="0" w:type="dxa"/>
              <w:right w:w="0" w:type="dxa"/>
            </w:tcMar>
          </w:tcPr>
          <w:p w14:paraId="6B0ABA6E" w14:textId="77777777" w:rsidR="00D758E4" w:rsidRPr="00D758E4" w:rsidRDefault="00D758E4" w:rsidP="00FB3754">
            <w:pPr>
              <w:jc w:val="center"/>
              <w:rPr>
                <w:b/>
                <w:bCs/>
                <w:color w:val="000000"/>
                <w:sz w:val="15"/>
                <w:szCs w:val="15"/>
              </w:rPr>
            </w:pPr>
            <w:r w:rsidRPr="00D758E4">
              <w:rPr>
                <w:b/>
                <w:bCs/>
                <w:color w:val="000000"/>
                <w:sz w:val="15"/>
                <w:szCs w:val="15"/>
              </w:rPr>
              <w:t>Coeff</w:t>
            </w:r>
          </w:p>
        </w:tc>
        <w:tc>
          <w:tcPr>
            <w:tcW w:w="550" w:type="pct"/>
            <w:tcMar>
              <w:left w:w="0" w:type="dxa"/>
              <w:right w:w="0" w:type="dxa"/>
            </w:tcMar>
          </w:tcPr>
          <w:p w14:paraId="159EFC8F" w14:textId="7A50B0F4" w:rsidR="00D758E4" w:rsidRPr="00D758E4" w:rsidRDefault="00D758E4" w:rsidP="00FB3754">
            <w:pPr>
              <w:jc w:val="center"/>
              <w:rPr>
                <w:b/>
                <w:bCs/>
                <w:color w:val="000000"/>
                <w:sz w:val="15"/>
                <w:szCs w:val="15"/>
              </w:rPr>
            </w:pPr>
            <w:r w:rsidRPr="00D758E4">
              <w:rPr>
                <w:b/>
                <w:bCs/>
                <w:color w:val="000000"/>
                <w:sz w:val="15"/>
                <w:szCs w:val="15"/>
              </w:rPr>
              <w:t>Y</w:t>
            </w:r>
          </w:p>
        </w:tc>
        <w:tc>
          <w:tcPr>
            <w:tcW w:w="263" w:type="pct"/>
            <w:tcMar>
              <w:left w:w="0" w:type="dxa"/>
              <w:right w:w="0" w:type="dxa"/>
            </w:tcMar>
          </w:tcPr>
          <w:p w14:paraId="0F4BB153" w14:textId="77777777" w:rsidR="00D758E4" w:rsidRPr="00D758E4" w:rsidRDefault="00D758E4" w:rsidP="00FB3754">
            <w:pPr>
              <w:jc w:val="center"/>
              <w:rPr>
                <w:b/>
                <w:bCs/>
                <w:color w:val="000000"/>
                <w:sz w:val="15"/>
                <w:szCs w:val="15"/>
              </w:rPr>
            </w:pPr>
            <w:r w:rsidRPr="00D758E4">
              <w:rPr>
                <w:b/>
                <w:bCs/>
                <w:sz w:val="15"/>
                <w:szCs w:val="15"/>
                <w:lang w:val="en-US"/>
              </w:rPr>
              <w:t>σ</w:t>
            </w:r>
          </w:p>
        </w:tc>
        <w:tc>
          <w:tcPr>
            <w:tcW w:w="291" w:type="pct"/>
            <w:tcMar>
              <w:left w:w="0" w:type="dxa"/>
              <w:right w:w="0" w:type="dxa"/>
            </w:tcMar>
          </w:tcPr>
          <w:p w14:paraId="65DE798B" w14:textId="77777777" w:rsidR="00D758E4" w:rsidRPr="00D758E4" w:rsidRDefault="00D758E4" w:rsidP="00FB3754">
            <w:pPr>
              <w:jc w:val="center"/>
              <w:rPr>
                <w:b/>
                <w:bCs/>
                <w:color w:val="000000"/>
                <w:sz w:val="15"/>
                <w:szCs w:val="15"/>
              </w:rPr>
            </w:pPr>
            <w:r w:rsidRPr="00D758E4">
              <w:rPr>
                <w:b/>
                <w:bCs/>
                <w:color w:val="000000"/>
                <w:sz w:val="15"/>
                <w:szCs w:val="15"/>
              </w:rPr>
              <w:t xml:space="preserve">Size </w:t>
            </w:r>
          </w:p>
        </w:tc>
        <w:tc>
          <w:tcPr>
            <w:tcW w:w="291" w:type="pct"/>
            <w:tcMar>
              <w:left w:w="0" w:type="dxa"/>
              <w:right w:w="0" w:type="dxa"/>
            </w:tcMar>
          </w:tcPr>
          <w:p w14:paraId="22E9B2C6" w14:textId="77777777" w:rsidR="00D758E4" w:rsidRPr="00D758E4" w:rsidRDefault="00D758E4" w:rsidP="00FB3754">
            <w:pPr>
              <w:jc w:val="center"/>
              <w:rPr>
                <w:b/>
                <w:bCs/>
                <w:color w:val="000000"/>
                <w:sz w:val="15"/>
                <w:szCs w:val="15"/>
              </w:rPr>
            </w:pPr>
            <w:r w:rsidRPr="00D758E4">
              <w:rPr>
                <w:b/>
                <w:bCs/>
                <w:sz w:val="15"/>
                <w:szCs w:val="15"/>
                <w:lang w:val="en-US"/>
              </w:rPr>
              <w:t>σ</w:t>
            </w:r>
          </w:p>
        </w:tc>
        <w:tc>
          <w:tcPr>
            <w:tcW w:w="291" w:type="pct"/>
            <w:tcMar>
              <w:left w:w="0" w:type="dxa"/>
              <w:right w:w="0" w:type="dxa"/>
            </w:tcMar>
          </w:tcPr>
          <w:p w14:paraId="7A7C1145" w14:textId="77777777" w:rsidR="00D758E4" w:rsidRPr="00D758E4" w:rsidRDefault="00D758E4" w:rsidP="00FB3754">
            <w:pPr>
              <w:jc w:val="center"/>
              <w:rPr>
                <w:b/>
                <w:bCs/>
                <w:color w:val="000000"/>
                <w:sz w:val="15"/>
                <w:szCs w:val="15"/>
              </w:rPr>
            </w:pPr>
            <w:r w:rsidRPr="00D758E4">
              <w:rPr>
                <w:b/>
                <w:bCs/>
                <w:color w:val="000000"/>
                <w:sz w:val="15"/>
                <w:szCs w:val="15"/>
              </w:rPr>
              <w:t>PDI</w:t>
            </w:r>
          </w:p>
        </w:tc>
        <w:tc>
          <w:tcPr>
            <w:tcW w:w="291" w:type="pct"/>
            <w:tcMar>
              <w:left w:w="0" w:type="dxa"/>
              <w:right w:w="0" w:type="dxa"/>
            </w:tcMar>
          </w:tcPr>
          <w:p w14:paraId="04AF7EE1" w14:textId="77777777" w:rsidR="00D758E4" w:rsidRPr="00D758E4" w:rsidRDefault="00D758E4" w:rsidP="00FB3754">
            <w:pPr>
              <w:jc w:val="center"/>
              <w:rPr>
                <w:b/>
                <w:bCs/>
                <w:color w:val="000000"/>
                <w:sz w:val="15"/>
                <w:szCs w:val="15"/>
              </w:rPr>
            </w:pPr>
            <w:r w:rsidRPr="00D758E4">
              <w:rPr>
                <w:b/>
                <w:bCs/>
                <w:sz w:val="15"/>
                <w:szCs w:val="15"/>
                <w:lang w:val="en-US"/>
              </w:rPr>
              <w:t>σ</w:t>
            </w:r>
          </w:p>
        </w:tc>
      </w:tr>
      <w:tr w:rsidR="00D758E4" w:rsidRPr="00D758E4" w14:paraId="16D8E05C" w14:textId="77777777" w:rsidTr="00D758E4">
        <w:tc>
          <w:tcPr>
            <w:tcW w:w="286" w:type="pct"/>
            <w:shd w:val="clear" w:color="auto" w:fill="E7E6E6" w:themeFill="background2"/>
            <w:tcMar>
              <w:left w:w="0" w:type="dxa"/>
              <w:right w:w="0" w:type="dxa"/>
            </w:tcMar>
          </w:tcPr>
          <w:p w14:paraId="1CFA6FCC" w14:textId="77777777" w:rsidR="00D758E4" w:rsidRPr="00D758E4" w:rsidRDefault="00D758E4" w:rsidP="00FB3754">
            <w:pPr>
              <w:jc w:val="center"/>
              <w:rPr>
                <w:b/>
                <w:bCs/>
                <w:sz w:val="15"/>
                <w:szCs w:val="15"/>
                <w:lang w:val="en-US"/>
              </w:rPr>
            </w:pPr>
            <w:r w:rsidRPr="00D758E4">
              <w:rPr>
                <w:b/>
                <w:bCs/>
                <w:color w:val="000000"/>
                <w:sz w:val="15"/>
                <w:szCs w:val="15"/>
              </w:rPr>
              <w:t>F1</w:t>
            </w:r>
          </w:p>
        </w:tc>
        <w:tc>
          <w:tcPr>
            <w:tcW w:w="465" w:type="pct"/>
            <w:tcMar>
              <w:left w:w="0" w:type="dxa"/>
              <w:right w:w="0" w:type="dxa"/>
            </w:tcMar>
          </w:tcPr>
          <w:p w14:paraId="4E9F943D" w14:textId="77777777" w:rsidR="00D758E4" w:rsidRPr="00D758E4" w:rsidRDefault="00D758E4" w:rsidP="00FB3754">
            <w:pPr>
              <w:jc w:val="center"/>
              <w:rPr>
                <w:sz w:val="15"/>
                <w:szCs w:val="15"/>
                <w:lang w:val="en-US"/>
              </w:rPr>
            </w:pPr>
            <w:r w:rsidRPr="00D758E4">
              <w:rPr>
                <w:color w:val="000000"/>
                <w:sz w:val="15"/>
                <w:szCs w:val="15"/>
              </w:rPr>
              <w:t>0.1</w:t>
            </w:r>
          </w:p>
        </w:tc>
        <w:tc>
          <w:tcPr>
            <w:tcW w:w="368" w:type="pct"/>
            <w:tcMar>
              <w:left w:w="0" w:type="dxa"/>
              <w:right w:w="0" w:type="dxa"/>
            </w:tcMar>
          </w:tcPr>
          <w:p w14:paraId="5B06CBAA" w14:textId="77777777" w:rsidR="00D758E4" w:rsidRPr="00D758E4" w:rsidRDefault="00D758E4" w:rsidP="00FB3754">
            <w:pPr>
              <w:jc w:val="center"/>
              <w:rPr>
                <w:sz w:val="15"/>
                <w:szCs w:val="15"/>
                <w:lang w:val="en-US"/>
              </w:rPr>
            </w:pPr>
            <w:r w:rsidRPr="00D758E4">
              <w:rPr>
                <w:color w:val="000000"/>
                <w:sz w:val="15"/>
                <w:szCs w:val="15"/>
              </w:rPr>
              <w:t>0.33</w:t>
            </w:r>
          </w:p>
        </w:tc>
        <w:tc>
          <w:tcPr>
            <w:tcW w:w="282" w:type="pct"/>
            <w:tcMar>
              <w:left w:w="0" w:type="dxa"/>
              <w:right w:w="0" w:type="dxa"/>
            </w:tcMar>
          </w:tcPr>
          <w:p w14:paraId="2EC01AFD" w14:textId="77777777" w:rsidR="00D758E4" w:rsidRPr="00D758E4" w:rsidRDefault="00D758E4" w:rsidP="00FB3754">
            <w:pPr>
              <w:jc w:val="center"/>
              <w:rPr>
                <w:sz w:val="15"/>
                <w:szCs w:val="15"/>
                <w:lang w:val="en-US"/>
              </w:rPr>
            </w:pPr>
            <w:r w:rsidRPr="00D758E4">
              <w:rPr>
                <w:color w:val="000000"/>
                <w:sz w:val="15"/>
                <w:szCs w:val="15"/>
              </w:rPr>
              <w:t>0.67</w:t>
            </w:r>
          </w:p>
        </w:tc>
        <w:tc>
          <w:tcPr>
            <w:tcW w:w="506" w:type="pct"/>
            <w:tcMar>
              <w:left w:w="0" w:type="dxa"/>
              <w:right w:w="0" w:type="dxa"/>
            </w:tcMar>
          </w:tcPr>
          <w:p w14:paraId="1AD83AC6" w14:textId="77777777" w:rsidR="00D758E4" w:rsidRPr="00D758E4" w:rsidRDefault="00D758E4" w:rsidP="00FB3754">
            <w:pPr>
              <w:jc w:val="center"/>
              <w:rPr>
                <w:sz w:val="15"/>
                <w:szCs w:val="15"/>
                <w:lang w:val="en-US"/>
              </w:rPr>
            </w:pPr>
            <w:r w:rsidRPr="00D758E4">
              <w:rPr>
                <w:color w:val="000000"/>
                <w:sz w:val="15"/>
                <w:szCs w:val="15"/>
              </w:rPr>
              <w:t>0.00</w:t>
            </w:r>
          </w:p>
        </w:tc>
        <w:tc>
          <w:tcPr>
            <w:tcW w:w="377" w:type="pct"/>
            <w:tcMar>
              <w:left w:w="0" w:type="dxa"/>
              <w:right w:w="0" w:type="dxa"/>
            </w:tcMar>
          </w:tcPr>
          <w:p w14:paraId="74536FC1" w14:textId="77777777" w:rsidR="00D758E4" w:rsidRPr="00D758E4" w:rsidRDefault="00D758E4" w:rsidP="00FB3754">
            <w:pPr>
              <w:jc w:val="center"/>
              <w:rPr>
                <w:sz w:val="15"/>
                <w:szCs w:val="15"/>
                <w:lang w:val="en-US"/>
              </w:rPr>
            </w:pPr>
            <w:r w:rsidRPr="00D758E4">
              <w:rPr>
                <w:color w:val="000000"/>
                <w:sz w:val="15"/>
                <w:szCs w:val="15"/>
              </w:rPr>
              <w:t>0.00</w:t>
            </w:r>
          </w:p>
        </w:tc>
        <w:tc>
          <w:tcPr>
            <w:tcW w:w="263" w:type="pct"/>
            <w:tcMar>
              <w:left w:w="0" w:type="dxa"/>
              <w:right w:w="0" w:type="dxa"/>
            </w:tcMar>
          </w:tcPr>
          <w:p w14:paraId="3FF3374C" w14:textId="77777777" w:rsidR="00D758E4" w:rsidRPr="00D758E4" w:rsidRDefault="00D758E4" w:rsidP="00FB3754">
            <w:pPr>
              <w:jc w:val="center"/>
              <w:rPr>
                <w:color w:val="000000" w:themeColor="text1"/>
                <w:sz w:val="15"/>
                <w:szCs w:val="15"/>
              </w:rPr>
            </w:pPr>
            <w:r w:rsidRPr="00D758E4">
              <w:rPr>
                <w:color w:val="000000" w:themeColor="text1"/>
                <w:sz w:val="15"/>
                <w:szCs w:val="15"/>
              </w:rPr>
              <w:t>0.60</w:t>
            </w:r>
          </w:p>
        </w:tc>
        <w:tc>
          <w:tcPr>
            <w:tcW w:w="206" w:type="pct"/>
            <w:tcMar>
              <w:left w:w="0" w:type="dxa"/>
              <w:right w:w="0" w:type="dxa"/>
            </w:tcMar>
          </w:tcPr>
          <w:p w14:paraId="709D45EF" w14:textId="77777777" w:rsidR="00D758E4" w:rsidRPr="00D758E4" w:rsidRDefault="00D758E4" w:rsidP="00FB3754">
            <w:pPr>
              <w:jc w:val="center"/>
              <w:rPr>
                <w:color w:val="000000" w:themeColor="text1"/>
                <w:sz w:val="15"/>
                <w:szCs w:val="15"/>
              </w:rPr>
            </w:pPr>
            <w:r w:rsidRPr="00D758E4">
              <w:rPr>
                <w:color w:val="000000" w:themeColor="text1"/>
                <w:sz w:val="15"/>
                <w:szCs w:val="15"/>
              </w:rPr>
              <w:t>0.07</w:t>
            </w:r>
          </w:p>
        </w:tc>
        <w:tc>
          <w:tcPr>
            <w:tcW w:w="268" w:type="pct"/>
            <w:tcMar>
              <w:left w:w="0" w:type="dxa"/>
              <w:right w:w="0" w:type="dxa"/>
            </w:tcMar>
          </w:tcPr>
          <w:p w14:paraId="5C90CE2B" w14:textId="77777777" w:rsidR="00D758E4" w:rsidRPr="00D758E4" w:rsidRDefault="00D758E4" w:rsidP="00FB3754">
            <w:pPr>
              <w:jc w:val="center"/>
              <w:rPr>
                <w:color w:val="000000"/>
                <w:sz w:val="15"/>
                <w:szCs w:val="15"/>
              </w:rPr>
            </w:pPr>
            <w:r w:rsidRPr="00D758E4">
              <w:rPr>
                <w:color w:val="000000"/>
                <w:sz w:val="15"/>
                <w:szCs w:val="15"/>
              </w:rPr>
              <w:t>1.01</w:t>
            </w:r>
          </w:p>
        </w:tc>
        <w:tc>
          <w:tcPr>
            <w:tcW w:w="550" w:type="pct"/>
            <w:tcMar>
              <w:left w:w="0" w:type="dxa"/>
              <w:right w:w="0" w:type="dxa"/>
            </w:tcMar>
          </w:tcPr>
          <w:p w14:paraId="3A423A7D" w14:textId="77777777" w:rsidR="00D758E4" w:rsidRPr="00D758E4" w:rsidRDefault="00D758E4" w:rsidP="00FB3754">
            <w:pPr>
              <w:jc w:val="center"/>
              <w:rPr>
                <w:color w:val="000000"/>
                <w:sz w:val="15"/>
                <w:szCs w:val="15"/>
              </w:rPr>
            </w:pPr>
            <w:r w:rsidRPr="00D758E4">
              <w:rPr>
                <w:color w:val="000000"/>
                <w:sz w:val="15"/>
                <w:szCs w:val="15"/>
              </w:rPr>
              <w:t>0.696</w:t>
            </w:r>
          </w:p>
        </w:tc>
        <w:tc>
          <w:tcPr>
            <w:tcW w:w="263" w:type="pct"/>
            <w:tcMar>
              <w:left w:w="0" w:type="dxa"/>
              <w:right w:w="0" w:type="dxa"/>
            </w:tcMar>
          </w:tcPr>
          <w:p w14:paraId="19CA9259" w14:textId="77777777" w:rsidR="00D758E4" w:rsidRPr="00D758E4" w:rsidRDefault="00D758E4" w:rsidP="00FB3754">
            <w:pPr>
              <w:jc w:val="center"/>
              <w:rPr>
                <w:color w:val="000000"/>
                <w:sz w:val="15"/>
                <w:szCs w:val="15"/>
              </w:rPr>
            </w:pPr>
            <w:r w:rsidRPr="00D758E4">
              <w:rPr>
                <w:color w:val="000000"/>
                <w:sz w:val="15"/>
                <w:szCs w:val="15"/>
              </w:rPr>
              <w:t>0.083</w:t>
            </w:r>
          </w:p>
        </w:tc>
        <w:tc>
          <w:tcPr>
            <w:tcW w:w="291" w:type="pct"/>
            <w:tcMar>
              <w:left w:w="0" w:type="dxa"/>
              <w:right w:w="0" w:type="dxa"/>
            </w:tcMar>
          </w:tcPr>
          <w:p w14:paraId="0B5D1802" w14:textId="77777777" w:rsidR="00D758E4" w:rsidRPr="00D758E4" w:rsidRDefault="00D758E4" w:rsidP="00FB3754">
            <w:pPr>
              <w:jc w:val="center"/>
              <w:rPr>
                <w:color w:val="000000"/>
                <w:sz w:val="15"/>
                <w:szCs w:val="15"/>
              </w:rPr>
            </w:pPr>
            <w:r w:rsidRPr="00D758E4">
              <w:rPr>
                <w:color w:val="000000"/>
                <w:sz w:val="15"/>
                <w:szCs w:val="15"/>
              </w:rPr>
              <w:t>119</w:t>
            </w:r>
          </w:p>
        </w:tc>
        <w:tc>
          <w:tcPr>
            <w:tcW w:w="291" w:type="pct"/>
            <w:tcMar>
              <w:left w:w="0" w:type="dxa"/>
              <w:right w:w="0" w:type="dxa"/>
            </w:tcMar>
          </w:tcPr>
          <w:p w14:paraId="0D6EB6A2" w14:textId="77777777" w:rsidR="00D758E4" w:rsidRPr="00D758E4" w:rsidRDefault="00D758E4" w:rsidP="00FB3754">
            <w:pPr>
              <w:jc w:val="center"/>
              <w:rPr>
                <w:color w:val="000000"/>
                <w:sz w:val="15"/>
                <w:szCs w:val="15"/>
              </w:rPr>
            </w:pPr>
            <w:r w:rsidRPr="00D758E4">
              <w:rPr>
                <w:color w:val="000000"/>
                <w:sz w:val="15"/>
                <w:szCs w:val="15"/>
              </w:rPr>
              <w:t>1.18</w:t>
            </w:r>
          </w:p>
        </w:tc>
        <w:tc>
          <w:tcPr>
            <w:tcW w:w="291" w:type="pct"/>
            <w:tcMar>
              <w:left w:w="0" w:type="dxa"/>
              <w:right w:w="0" w:type="dxa"/>
            </w:tcMar>
          </w:tcPr>
          <w:p w14:paraId="6B611747" w14:textId="77777777" w:rsidR="00D758E4" w:rsidRPr="00D758E4" w:rsidRDefault="00D758E4" w:rsidP="00FB3754">
            <w:pPr>
              <w:jc w:val="center"/>
              <w:rPr>
                <w:color w:val="000000"/>
                <w:sz w:val="15"/>
                <w:szCs w:val="15"/>
              </w:rPr>
            </w:pPr>
            <w:r w:rsidRPr="00D758E4">
              <w:rPr>
                <w:color w:val="000000"/>
                <w:sz w:val="15"/>
                <w:szCs w:val="15"/>
              </w:rPr>
              <w:t>0.069</w:t>
            </w:r>
          </w:p>
        </w:tc>
        <w:tc>
          <w:tcPr>
            <w:tcW w:w="291" w:type="pct"/>
            <w:tcMar>
              <w:left w:w="0" w:type="dxa"/>
              <w:right w:w="0" w:type="dxa"/>
            </w:tcMar>
          </w:tcPr>
          <w:p w14:paraId="06C6E200" w14:textId="77777777" w:rsidR="00D758E4" w:rsidRPr="00D758E4" w:rsidRDefault="00D758E4" w:rsidP="00FB3754">
            <w:pPr>
              <w:jc w:val="center"/>
              <w:rPr>
                <w:color w:val="000000"/>
                <w:sz w:val="15"/>
                <w:szCs w:val="15"/>
              </w:rPr>
            </w:pPr>
            <w:r w:rsidRPr="00D758E4">
              <w:rPr>
                <w:color w:val="000000"/>
                <w:sz w:val="15"/>
                <w:szCs w:val="15"/>
              </w:rPr>
              <w:t>0.008</w:t>
            </w:r>
          </w:p>
        </w:tc>
      </w:tr>
      <w:tr w:rsidR="00D758E4" w:rsidRPr="00D758E4" w14:paraId="3245F2AA" w14:textId="77777777" w:rsidTr="00D758E4">
        <w:tc>
          <w:tcPr>
            <w:tcW w:w="286" w:type="pct"/>
            <w:shd w:val="clear" w:color="auto" w:fill="E7E6E6" w:themeFill="background2"/>
            <w:tcMar>
              <w:left w:w="0" w:type="dxa"/>
              <w:right w:w="0" w:type="dxa"/>
            </w:tcMar>
          </w:tcPr>
          <w:p w14:paraId="1923F268" w14:textId="77777777" w:rsidR="00D758E4" w:rsidRPr="00D758E4" w:rsidRDefault="00D758E4" w:rsidP="00FB3754">
            <w:pPr>
              <w:jc w:val="center"/>
              <w:rPr>
                <w:b/>
                <w:bCs/>
                <w:sz w:val="15"/>
                <w:szCs w:val="15"/>
                <w:lang w:val="en-US"/>
              </w:rPr>
            </w:pPr>
            <w:r w:rsidRPr="00D758E4">
              <w:rPr>
                <w:b/>
                <w:bCs/>
                <w:color w:val="000000"/>
                <w:sz w:val="15"/>
                <w:szCs w:val="15"/>
              </w:rPr>
              <w:t>F2</w:t>
            </w:r>
          </w:p>
        </w:tc>
        <w:tc>
          <w:tcPr>
            <w:tcW w:w="465" w:type="pct"/>
            <w:tcMar>
              <w:left w:w="0" w:type="dxa"/>
              <w:right w:w="0" w:type="dxa"/>
            </w:tcMar>
          </w:tcPr>
          <w:p w14:paraId="1317301D" w14:textId="77777777" w:rsidR="00D758E4" w:rsidRPr="00D758E4" w:rsidRDefault="00D758E4" w:rsidP="00FB3754">
            <w:pPr>
              <w:jc w:val="center"/>
              <w:rPr>
                <w:sz w:val="15"/>
                <w:szCs w:val="15"/>
                <w:lang w:val="en-US"/>
              </w:rPr>
            </w:pPr>
            <w:r w:rsidRPr="00D758E4">
              <w:rPr>
                <w:color w:val="000000"/>
                <w:sz w:val="15"/>
                <w:szCs w:val="15"/>
              </w:rPr>
              <w:t>0.1</w:t>
            </w:r>
          </w:p>
        </w:tc>
        <w:tc>
          <w:tcPr>
            <w:tcW w:w="368" w:type="pct"/>
            <w:tcMar>
              <w:left w:w="0" w:type="dxa"/>
              <w:right w:w="0" w:type="dxa"/>
            </w:tcMar>
          </w:tcPr>
          <w:p w14:paraId="7B9D8214" w14:textId="77777777" w:rsidR="00D758E4" w:rsidRPr="00D758E4" w:rsidRDefault="00D758E4" w:rsidP="00FB3754">
            <w:pPr>
              <w:jc w:val="center"/>
              <w:rPr>
                <w:sz w:val="15"/>
                <w:szCs w:val="15"/>
                <w:lang w:val="en-US"/>
              </w:rPr>
            </w:pPr>
            <w:r w:rsidRPr="00D758E4">
              <w:rPr>
                <w:color w:val="000000"/>
                <w:sz w:val="15"/>
                <w:szCs w:val="15"/>
              </w:rPr>
              <w:t>0.33</w:t>
            </w:r>
          </w:p>
        </w:tc>
        <w:tc>
          <w:tcPr>
            <w:tcW w:w="282" w:type="pct"/>
            <w:tcMar>
              <w:left w:w="0" w:type="dxa"/>
              <w:right w:w="0" w:type="dxa"/>
            </w:tcMar>
          </w:tcPr>
          <w:p w14:paraId="64942649" w14:textId="77777777" w:rsidR="00D758E4" w:rsidRPr="00D758E4" w:rsidRDefault="00D758E4" w:rsidP="00FB3754">
            <w:pPr>
              <w:jc w:val="center"/>
              <w:rPr>
                <w:sz w:val="15"/>
                <w:szCs w:val="15"/>
                <w:lang w:val="en-US"/>
              </w:rPr>
            </w:pPr>
            <w:r w:rsidRPr="00D758E4">
              <w:rPr>
                <w:color w:val="000000"/>
                <w:sz w:val="15"/>
                <w:szCs w:val="15"/>
              </w:rPr>
              <w:t>0.33</w:t>
            </w:r>
          </w:p>
        </w:tc>
        <w:tc>
          <w:tcPr>
            <w:tcW w:w="506" w:type="pct"/>
            <w:tcMar>
              <w:left w:w="0" w:type="dxa"/>
              <w:right w:w="0" w:type="dxa"/>
            </w:tcMar>
          </w:tcPr>
          <w:p w14:paraId="228DA373" w14:textId="77777777" w:rsidR="00D758E4" w:rsidRPr="00D758E4" w:rsidRDefault="00D758E4" w:rsidP="00FB3754">
            <w:pPr>
              <w:jc w:val="center"/>
              <w:rPr>
                <w:sz w:val="15"/>
                <w:szCs w:val="15"/>
                <w:lang w:val="en-US"/>
              </w:rPr>
            </w:pPr>
            <w:r w:rsidRPr="00D758E4">
              <w:rPr>
                <w:color w:val="000000"/>
                <w:sz w:val="15"/>
                <w:szCs w:val="15"/>
              </w:rPr>
              <w:t>0.33</w:t>
            </w:r>
          </w:p>
        </w:tc>
        <w:tc>
          <w:tcPr>
            <w:tcW w:w="377" w:type="pct"/>
            <w:tcMar>
              <w:left w:w="0" w:type="dxa"/>
              <w:right w:w="0" w:type="dxa"/>
            </w:tcMar>
          </w:tcPr>
          <w:p w14:paraId="2EC43FF4" w14:textId="77777777" w:rsidR="00D758E4" w:rsidRPr="00D758E4" w:rsidRDefault="00D758E4" w:rsidP="00FB3754">
            <w:pPr>
              <w:jc w:val="center"/>
              <w:rPr>
                <w:sz w:val="15"/>
                <w:szCs w:val="15"/>
                <w:lang w:val="en-US"/>
              </w:rPr>
            </w:pPr>
            <w:r w:rsidRPr="00D758E4">
              <w:rPr>
                <w:color w:val="000000"/>
                <w:sz w:val="15"/>
                <w:szCs w:val="15"/>
              </w:rPr>
              <w:t>0.00</w:t>
            </w:r>
          </w:p>
        </w:tc>
        <w:tc>
          <w:tcPr>
            <w:tcW w:w="263" w:type="pct"/>
            <w:tcMar>
              <w:left w:w="0" w:type="dxa"/>
              <w:right w:w="0" w:type="dxa"/>
            </w:tcMar>
          </w:tcPr>
          <w:p w14:paraId="39D650ED" w14:textId="77777777" w:rsidR="00D758E4" w:rsidRPr="00D758E4" w:rsidRDefault="00D758E4" w:rsidP="00FB3754">
            <w:pPr>
              <w:jc w:val="center"/>
              <w:rPr>
                <w:color w:val="000000" w:themeColor="text1"/>
                <w:sz w:val="15"/>
                <w:szCs w:val="15"/>
              </w:rPr>
            </w:pPr>
            <w:r w:rsidRPr="00D758E4">
              <w:rPr>
                <w:color w:val="000000" w:themeColor="text1"/>
                <w:sz w:val="15"/>
                <w:szCs w:val="15"/>
              </w:rPr>
              <w:t>0.85</w:t>
            </w:r>
          </w:p>
        </w:tc>
        <w:tc>
          <w:tcPr>
            <w:tcW w:w="206" w:type="pct"/>
            <w:tcMar>
              <w:left w:w="0" w:type="dxa"/>
              <w:right w:w="0" w:type="dxa"/>
            </w:tcMar>
          </w:tcPr>
          <w:p w14:paraId="6DEB7367" w14:textId="77777777" w:rsidR="00D758E4" w:rsidRPr="00D758E4" w:rsidRDefault="00D758E4" w:rsidP="00FB3754">
            <w:pPr>
              <w:jc w:val="center"/>
              <w:rPr>
                <w:color w:val="000000" w:themeColor="text1"/>
                <w:sz w:val="15"/>
                <w:szCs w:val="15"/>
              </w:rPr>
            </w:pPr>
            <w:r w:rsidRPr="00D758E4">
              <w:rPr>
                <w:color w:val="000000" w:themeColor="text1"/>
                <w:sz w:val="15"/>
                <w:szCs w:val="15"/>
              </w:rPr>
              <w:t>0.15</w:t>
            </w:r>
          </w:p>
        </w:tc>
        <w:tc>
          <w:tcPr>
            <w:tcW w:w="268" w:type="pct"/>
            <w:tcMar>
              <w:left w:w="0" w:type="dxa"/>
              <w:right w:w="0" w:type="dxa"/>
            </w:tcMar>
          </w:tcPr>
          <w:p w14:paraId="7CB7386A" w14:textId="77777777" w:rsidR="00D758E4" w:rsidRPr="00D758E4" w:rsidRDefault="00D758E4" w:rsidP="00FB3754">
            <w:pPr>
              <w:jc w:val="center"/>
              <w:rPr>
                <w:color w:val="000000"/>
                <w:sz w:val="15"/>
                <w:szCs w:val="15"/>
              </w:rPr>
            </w:pPr>
            <w:r w:rsidRPr="00D758E4">
              <w:rPr>
                <w:color w:val="000000"/>
                <w:sz w:val="15"/>
                <w:szCs w:val="15"/>
              </w:rPr>
              <w:t>1.15</w:t>
            </w:r>
          </w:p>
        </w:tc>
        <w:tc>
          <w:tcPr>
            <w:tcW w:w="550" w:type="pct"/>
            <w:tcMar>
              <w:left w:w="0" w:type="dxa"/>
              <w:right w:w="0" w:type="dxa"/>
            </w:tcMar>
          </w:tcPr>
          <w:p w14:paraId="1BFC4068" w14:textId="77777777" w:rsidR="00D758E4" w:rsidRPr="00D758E4" w:rsidRDefault="00D758E4" w:rsidP="00FB3754">
            <w:pPr>
              <w:jc w:val="center"/>
              <w:rPr>
                <w:color w:val="000000"/>
                <w:sz w:val="15"/>
                <w:szCs w:val="15"/>
              </w:rPr>
            </w:pPr>
            <w:r w:rsidRPr="00D758E4">
              <w:rPr>
                <w:color w:val="000000"/>
                <w:sz w:val="15"/>
                <w:szCs w:val="15"/>
              </w:rPr>
              <w:t>0.830</w:t>
            </w:r>
          </w:p>
        </w:tc>
        <w:tc>
          <w:tcPr>
            <w:tcW w:w="263" w:type="pct"/>
            <w:tcMar>
              <w:left w:w="0" w:type="dxa"/>
              <w:right w:w="0" w:type="dxa"/>
            </w:tcMar>
          </w:tcPr>
          <w:p w14:paraId="373FA009" w14:textId="77777777" w:rsidR="00D758E4" w:rsidRPr="00D758E4" w:rsidRDefault="00D758E4" w:rsidP="00FB3754">
            <w:pPr>
              <w:jc w:val="center"/>
              <w:rPr>
                <w:color w:val="000000"/>
                <w:sz w:val="15"/>
                <w:szCs w:val="15"/>
              </w:rPr>
            </w:pPr>
            <w:r w:rsidRPr="00D758E4">
              <w:rPr>
                <w:color w:val="000000"/>
                <w:sz w:val="15"/>
                <w:szCs w:val="15"/>
              </w:rPr>
              <w:t>0.145</w:t>
            </w:r>
          </w:p>
        </w:tc>
        <w:tc>
          <w:tcPr>
            <w:tcW w:w="291" w:type="pct"/>
            <w:tcMar>
              <w:left w:w="0" w:type="dxa"/>
              <w:right w:w="0" w:type="dxa"/>
            </w:tcMar>
          </w:tcPr>
          <w:p w14:paraId="1EEB5356" w14:textId="77777777" w:rsidR="00D758E4" w:rsidRPr="00D758E4" w:rsidRDefault="00D758E4" w:rsidP="00FB3754">
            <w:pPr>
              <w:jc w:val="center"/>
              <w:rPr>
                <w:color w:val="000000"/>
                <w:sz w:val="15"/>
                <w:szCs w:val="15"/>
              </w:rPr>
            </w:pPr>
            <w:r w:rsidRPr="00D758E4">
              <w:rPr>
                <w:color w:val="000000"/>
                <w:sz w:val="15"/>
                <w:szCs w:val="15"/>
              </w:rPr>
              <w:t>121</w:t>
            </w:r>
          </w:p>
        </w:tc>
        <w:tc>
          <w:tcPr>
            <w:tcW w:w="291" w:type="pct"/>
            <w:tcMar>
              <w:left w:w="0" w:type="dxa"/>
              <w:right w:w="0" w:type="dxa"/>
            </w:tcMar>
          </w:tcPr>
          <w:p w14:paraId="44E8CA75" w14:textId="77777777" w:rsidR="00D758E4" w:rsidRPr="00D758E4" w:rsidRDefault="00D758E4" w:rsidP="00FB3754">
            <w:pPr>
              <w:jc w:val="center"/>
              <w:rPr>
                <w:color w:val="000000"/>
                <w:sz w:val="15"/>
                <w:szCs w:val="15"/>
              </w:rPr>
            </w:pPr>
            <w:r w:rsidRPr="00D758E4">
              <w:rPr>
                <w:color w:val="000000"/>
                <w:sz w:val="15"/>
                <w:szCs w:val="15"/>
              </w:rPr>
              <w:t>1.32</w:t>
            </w:r>
          </w:p>
        </w:tc>
        <w:tc>
          <w:tcPr>
            <w:tcW w:w="291" w:type="pct"/>
            <w:tcMar>
              <w:left w:w="0" w:type="dxa"/>
              <w:right w:w="0" w:type="dxa"/>
            </w:tcMar>
          </w:tcPr>
          <w:p w14:paraId="31ABB788" w14:textId="77777777" w:rsidR="00D758E4" w:rsidRPr="00D758E4" w:rsidRDefault="00D758E4" w:rsidP="00FB3754">
            <w:pPr>
              <w:jc w:val="center"/>
              <w:rPr>
                <w:color w:val="000000"/>
                <w:sz w:val="15"/>
                <w:szCs w:val="15"/>
              </w:rPr>
            </w:pPr>
            <w:r w:rsidRPr="00D758E4">
              <w:rPr>
                <w:color w:val="000000"/>
                <w:sz w:val="15"/>
                <w:szCs w:val="15"/>
              </w:rPr>
              <w:t>0.063</w:t>
            </w:r>
          </w:p>
        </w:tc>
        <w:tc>
          <w:tcPr>
            <w:tcW w:w="291" w:type="pct"/>
            <w:tcMar>
              <w:left w:w="0" w:type="dxa"/>
              <w:right w:w="0" w:type="dxa"/>
            </w:tcMar>
          </w:tcPr>
          <w:p w14:paraId="23ACABC2" w14:textId="77777777" w:rsidR="00D758E4" w:rsidRPr="00D758E4" w:rsidRDefault="00D758E4" w:rsidP="00FB3754">
            <w:pPr>
              <w:jc w:val="center"/>
              <w:rPr>
                <w:color w:val="000000"/>
                <w:sz w:val="15"/>
                <w:szCs w:val="15"/>
              </w:rPr>
            </w:pPr>
            <w:r w:rsidRPr="00D758E4">
              <w:rPr>
                <w:color w:val="000000"/>
                <w:sz w:val="15"/>
                <w:szCs w:val="15"/>
              </w:rPr>
              <w:t>0.006</w:t>
            </w:r>
          </w:p>
        </w:tc>
      </w:tr>
      <w:tr w:rsidR="00D758E4" w:rsidRPr="00D758E4" w14:paraId="0D5D584C" w14:textId="77777777" w:rsidTr="00D758E4">
        <w:tc>
          <w:tcPr>
            <w:tcW w:w="286" w:type="pct"/>
            <w:shd w:val="clear" w:color="auto" w:fill="E7E6E6" w:themeFill="background2"/>
            <w:tcMar>
              <w:left w:w="0" w:type="dxa"/>
              <w:right w:w="0" w:type="dxa"/>
            </w:tcMar>
          </w:tcPr>
          <w:p w14:paraId="407B3EA5" w14:textId="77777777" w:rsidR="00D758E4" w:rsidRPr="00D758E4" w:rsidRDefault="00D758E4" w:rsidP="00FB3754">
            <w:pPr>
              <w:jc w:val="center"/>
              <w:rPr>
                <w:b/>
                <w:bCs/>
                <w:sz w:val="15"/>
                <w:szCs w:val="15"/>
                <w:lang w:val="en-US"/>
              </w:rPr>
            </w:pPr>
            <w:r w:rsidRPr="00D758E4">
              <w:rPr>
                <w:b/>
                <w:bCs/>
                <w:color w:val="000000"/>
                <w:sz w:val="15"/>
                <w:szCs w:val="15"/>
              </w:rPr>
              <w:t>F3</w:t>
            </w:r>
          </w:p>
        </w:tc>
        <w:tc>
          <w:tcPr>
            <w:tcW w:w="465" w:type="pct"/>
            <w:tcMar>
              <w:left w:w="0" w:type="dxa"/>
              <w:right w:w="0" w:type="dxa"/>
            </w:tcMar>
          </w:tcPr>
          <w:p w14:paraId="531F2671" w14:textId="77777777" w:rsidR="00D758E4" w:rsidRPr="00D758E4" w:rsidRDefault="00D758E4" w:rsidP="00FB3754">
            <w:pPr>
              <w:jc w:val="center"/>
              <w:rPr>
                <w:sz w:val="15"/>
                <w:szCs w:val="15"/>
                <w:lang w:val="en-US"/>
              </w:rPr>
            </w:pPr>
            <w:r w:rsidRPr="00D758E4">
              <w:rPr>
                <w:color w:val="000000"/>
                <w:sz w:val="15"/>
                <w:szCs w:val="15"/>
              </w:rPr>
              <w:t>0.1</w:t>
            </w:r>
          </w:p>
        </w:tc>
        <w:tc>
          <w:tcPr>
            <w:tcW w:w="368" w:type="pct"/>
            <w:tcMar>
              <w:left w:w="0" w:type="dxa"/>
              <w:right w:w="0" w:type="dxa"/>
            </w:tcMar>
          </w:tcPr>
          <w:p w14:paraId="6D12A978" w14:textId="77777777" w:rsidR="00D758E4" w:rsidRPr="00D758E4" w:rsidRDefault="00D758E4" w:rsidP="00FB3754">
            <w:pPr>
              <w:jc w:val="center"/>
              <w:rPr>
                <w:sz w:val="15"/>
                <w:szCs w:val="15"/>
                <w:lang w:val="en-US"/>
              </w:rPr>
            </w:pPr>
            <w:r w:rsidRPr="00D758E4">
              <w:rPr>
                <w:color w:val="000000"/>
                <w:sz w:val="15"/>
                <w:szCs w:val="15"/>
              </w:rPr>
              <w:t>0.33</w:t>
            </w:r>
          </w:p>
        </w:tc>
        <w:tc>
          <w:tcPr>
            <w:tcW w:w="282" w:type="pct"/>
            <w:tcMar>
              <w:left w:w="0" w:type="dxa"/>
              <w:right w:w="0" w:type="dxa"/>
            </w:tcMar>
          </w:tcPr>
          <w:p w14:paraId="7FFC5A6C" w14:textId="77777777" w:rsidR="00D758E4" w:rsidRPr="00D758E4" w:rsidRDefault="00D758E4" w:rsidP="00FB3754">
            <w:pPr>
              <w:jc w:val="center"/>
              <w:rPr>
                <w:sz w:val="15"/>
                <w:szCs w:val="15"/>
                <w:lang w:val="en-US"/>
              </w:rPr>
            </w:pPr>
            <w:r w:rsidRPr="00D758E4">
              <w:rPr>
                <w:color w:val="000000"/>
                <w:sz w:val="15"/>
                <w:szCs w:val="15"/>
              </w:rPr>
              <w:t>0.33</w:t>
            </w:r>
          </w:p>
        </w:tc>
        <w:tc>
          <w:tcPr>
            <w:tcW w:w="506" w:type="pct"/>
            <w:tcMar>
              <w:left w:w="0" w:type="dxa"/>
              <w:right w:w="0" w:type="dxa"/>
            </w:tcMar>
          </w:tcPr>
          <w:p w14:paraId="0F25EEC7" w14:textId="77777777" w:rsidR="00D758E4" w:rsidRPr="00D758E4" w:rsidRDefault="00D758E4" w:rsidP="00FB3754">
            <w:pPr>
              <w:jc w:val="center"/>
              <w:rPr>
                <w:sz w:val="15"/>
                <w:szCs w:val="15"/>
                <w:lang w:val="en-US"/>
              </w:rPr>
            </w:pPr>
            <w:r w:rsidRPr="00D758E4">
              <w:rPr>
                <w:color w:val="000000"/>
                <w:sz w:val="15"/>
                <w:szCs w:val="15"/>
              </w:rPr>
              <w:t>0.00</w:t>
            </w:r>
          </w:p>
        </w:tc>
        <w:tc>
          <w:tcPr>
            <w:tcW w:w="377" w:type="pct"/>
            <w:tcMar>
              <w:left w:w="0" w:type="dxa"/>
              <w:right w:w="0" w:type="dxa"/>
            </w:tcMar>
          </w:tcPr>
          <w:p w14:paraId="3D46006A" w14:textId="77777777" w:rsidR="00D758E4" w:rsidRPr="00D758E4" w:rsidRDefault="00D758E4" w:rsidP="00FB3754">
            <w:pPr>
              <w:jc w:val="center"/>
              <w:rPr>
                <w:sz w:val="15"/>
                <w:szCs w:val="15"/>
                <w:lang w:val="en-US"/>
              </w:rPr>
            </w:pPr>
            <w:r w:rsidRPr="00D758E4">
              <w:rPr>
                <w:color w:val="000000"/>
                <w:sz w:val="15"/>
                <w:szCs w:val="15"/>
              </w:rPr>
              <w:t>0.33</w:t>
            </w:r>
          </w:p>
        </w:tc>
        <w:tc>
          <w:tcPr>
            <w:tcW w:w="263" w:type="pct"/>
            <w:tcMar>
              <w:left w:w="0" w:type="dxa"/>
              <w:right w:w="0" w:type="dxa"/>
            </w:tcMar>
          </w:tcPr>
          <w:p w14:paraId="418ABE38" w14:textId="77777777" w:rsidR="00D758E4" w:rsidRPr="00D758E4" w:rsidRDefault="00D758E4" w:rsidP="00FB3754">
            <w:pPr>
              <w:jc w:val="center"/>
              <w:rPr>
                <w:color w:val="000000" w:themeColor="text1"/>
                <w:sz w:val="15"/>
                <w:szCs w:val="15"/>
              </w:rPr>
            </w:pPr>
            <w:r w:rsidRPr="00D758E4">
              <w:rPr>
                <w:color w:val="000000" w:themeColor="text1"/>
                <w:sz w:val="15"/>
                <w:szCs w:val="15"/>
              </w:rPr>
              <w:t>0.64</w:t>
            </w:r>
          </w:p>
        </w:tc>
        <w:tc>
          <w:tcPr>
            <w:tcW w:w="206" w:type="pct"/>
            <w:tcMar>
              <w:left w:w="0" w:type="dxa"/>
              <w:right w:w="0" w:type="dxa"/>
            </w:tcMar>
          </w:tcPr>
          <w:p w14:paraId="02B050C6" w14:textId="77777777" w:rsidR="00D758E4" w:rsidRPr="00D758E4" w:rsidRDefault="00D758E4" w:rsidP="00FB3754">
            <w:pPr>
              <w:jc w:val="center"/>
              <w:rPr>
                <w:color w:val="000000" w:themeColor="text1"/>
                <w:sz w:val="15"/>
                <w:szCs w:val="15"/>
              </w:rPr>
            </w:pPr>
            <w:r w:rsidRPr="00D758E4">
              <w:rPr>
                <w:color w:val="000000" w:themeColor="text1"/>
                <w:sz w:val="15"/>
                <w:szCs w:val="15"/>
              </w:rPr>
              <w:t>0.11</w:t>
            </w:r>
          </w:p>
        </w:tc>
        <w:tc>
          <w:tcPr>
            <w:tcW w:w="268" w:type="pct"/>
            <w:tcMar>
              <w:left w:w="0" w:type="dxa"/>
              <w:right w:w="0" w:type="dxa"/>
            </w:tcMar>
          </w:tcPr>
          <w:p w14:paraId="41177B05" w14:textId="77777777" w:rsidR="00D758E4" w:rsidRPr="00D758E4" w:rsidRDefault="00D758E4" w:rsidP="00FB3754">
            <w:pPr>
              <w:jc w:val="center"/>
              <w:rPr>
                <w:color w:val="000000"/>
                <w:sz w:val="15"/>
                <w:szCs w:val="15"/>
              </w:rPr>
            </w:pPr>
            <w:r w:rsidRPr="00D758E4">
              <w:rPr>
                <w:color w:val="000000"/>
                <w:sz w:val="15"/>
                <w:szCs w:val="15"/>
              </w:rPr>
              <w:t>0.95</w:t>
            </w:r>
          </w:p>
        </w:tc>
        <w:tc>
          <w:tcPr>
            <w:tcW w:w="550" w:type="pct"/>
            <w:tcMar>
              <w:left w:w="0" w:type="dxa"/>
              <w:right w:w="0" w:type="dxa"/>
            </w:tcMar>
          </w:tcPr>
          <w:p w14:paraId="3CD74669" w14:textId="77777777" w:rsidR="00D758E4" w:rsidRPr="00D758E4" w:rsidRDefault="00D758E4" w:rsidP="00FB3754">
            <w:pPr>
              <w:jc w:val="center"/>
              <w:rPr>
                <w:color w:val="000000"/>
                <w:sz w:val="15"/>
                <w:szCs w:val="15"/>
              </w:rPr>
            </w:pPr>
            <w:r w:rsidRPr="00D758E4">
              <w:rPr>
                <w:color w:val="000000"/>
                <w:sz w:val="15"/>
                <w:szCs w:val="15"/>
              </w:rPr>
              <w:t>0.743</w:t>
            </w:r>
          </w:p>
        </w:tc>
        <w:tc>
          <w:tcPr>
            <w:tcW w:w="263" w:type="pct"/>
            <w:tcMar>
              <w:left w:w="0" w:type="dxa"/>
              <w:right w:w="0" w:type="dxa"/>
            </w:tcMar>
          </w:tcPr>
          <w:p w14:paraId="29B50196" w14:textId="77777777" w:rsidR="00D758E4" w:rsidRPr="00D758E4" w:rsidRDefault="00D758E4" w:rsidP="00FB3754">
            <w:pPr>
              <w:jc w:val="center"/>
              <w:rPr>
                <w:color w:val="000000"/>
                <w:sz w:val="15"/>
                <w:szCs w:val="15"/>
              </w:rPr>
            </w:pPr>
            <w:r w:rsidRPr="00D758E4">
              <w:rPr>
                <w:color w:val="000000"/>
                <w:sz w:val="15"/>
                <w:szCs w:val="15"/>
              </w:rPr>
              <w:t>0.122</w:t>
            </w:r>
          </w:p>
        </w:tc>
        <w:tc>
          <w:tcPr>
            <w:tcW w:w="291" w:type="pct"/>
            <w:tcMar>
              <w:left w:w="0" w:type="dxa"/>
              <w:right w:w="0" w:type="dxa"/>
            </w:tcMar>
          </w:tcPr>
          <w:p w14:paraId="200AB05C" w14:textId="77777777" w:rsidR="00D758E4" w:rsidRPr="00D758E4" w:rsidRDefault="00D758E4" w:rsidP="00FB3754">
            <w:pPr>
              <w:jc w:val="center"/>
              <w:rPr>
                <w:color w:val="000000"/>
                <w:sz w:val="15"/>
                <w:szCs w:val="15"/>
              </w:rPr>
            </w:pPr>
            <w:r w:rsidRPr="00D758E4">
              <w:rPr>
                <w:color w:val="000000"/>
                <w:sz w:val="15"/>
                <w:szCs w:val="15"/>
              </w:rPr>
              <w:t>121</w:t>
            </w:r>
          </w:p>
        </w:tc>
        <w:tc>
          <w:tcPr>
            <w:tcW w:w="291" w:type="pct"/>
            <w:tcMar>
              <w:left w:w="0" w:type="dxa"/>
              <w:right w:w="0" w:type="dxa"/>
            </w:tcMar>
          </w:tcPr>
          <w:p w14:paraId="551C7D3B" w14:textId="77777777" w:rsidR="00D758E4" w:rsidRPr="00D758E4" w:rsidRDefault="00D758E4" w:rsidP="00FB3754">
            <w:pPr>
              <w:jc w:val="center"/>
              <w:rPr>
                <w:color w:val="000000"/>
                <w:sz w:val="15"/>
                <w:szCs w:val="15"/>
              </w:rPr>
            </w:pPr>
            <w:r w:rsidRPr="00D758E4">
              <w:rPr>
                <w:color w:val="000000"/>
                <w:sz w:val="15"/>
                <w:szCs w:val="15"/>
              </w:rPr>
              <w:t>0.58</w:t>
            </w:r>
          </w:p>
        </w:tc>
        <w:tc>
          <w:tcPr>
            <w:tcW w:w="291" w:type="pct"/>
            <w:tcMar>
              <w:left w:w="0" w:type="dxa"/>
              <w:right w:w="0" w:type="dxa"/>
            </w:tcMar>
          </w:tcPr>
          <w:p w14:paraId="40FD2909" w14:textId="77777777" w:rsidR="00D758E4" w:rsidRPr="00D758E4" w:rsidRDefault="00D758E4" w:rsidP="00FB3754">
            <w:pPr>
              <w:jc w:val="center"/>
              <w:rPr>
                <w:color w:val="000000"/>
                <w:sz w:val="15"/>
                <w:szCs w:val="15"/>
              </w:rPr>
            </w:pPr>
            <w:r w:rsidRPr="00D758E4">
              <w:rPr>
                <w:color w:val="000000"/>
                <w:sz w:val="15"/>
                <w:szCs w:val="15"/>
              </w:rPr>
              <w:t>0.072</w:t>
            </w:r>
          </w:p>
        </w:tc>
        <w:tc>
          <w:tcPr>
            <w:tcW w:w="291" w:type="pct"/>
            <w:tcMar>
              <w:left w:w="0" w:type="dxa"/>
              <w:right w:w="0" w:type="dxa"/>
            </w:tcMar>
          </w:tcPr>
          <w:p w14:paraId="4B1C07A0" w14:textId="77777777" w:rsidR="00D758E4" w:rsidRPr="00D758E4" w:rsidRDefault="00D758E4" w:rsidP="00FB3754">
            <w:pPr>
              <w:jc w:val="center"/>
              <w:rPr>
                <w:color w:val="000000"/>
                <w:sz w:val="15"/>
                <w:szCs w:val="15"/>
              </w:rPr>
            </w:pPr>
            <w:r w:rsidRPr="00D758E4">
              <w:rPr>
                <w:color w:val="000000"/>
                <w:sz w:val="15"/>
                <w:szCs w:val="15"/>
              </w:rPr>
              <w:t>0.009</w:t>
            </w:r>
          </w:p>
        </w:tc>
      </w:tr>
      <w:tr w:rsidR="00D758E4" w:rsidRPr="00D758E4" w14:paraId="02F00284" w14:textId="77777777" w:rsidTr="00D758E4">
        <w:tc>
          <w:tcPr>
            <w:tcW w:w="286" w:type="pct"/>
            <w:shd w:val="clear" w:color="auto" w:fill="E7E6E6" w:themeFill="background2"/>
            <w:tcMar>
              <w:left w:w="0" w:type="dxa"/>
              <w:right w:w="0" w:type="dxa"/>
            </w:tcMar>
          </w:tcPr>
          <w:p w14:paraId="511126E9" w14:textId="77777777" w:rsidR="00D758E4" w:rsidRPr="00D758E4" w:rsidRDefault="00D758E4" w:rsidP="00FB3754">
            <w:pPr>
              <w:jc w:val="center"/>
              <w:rPr>
                <w:b/>
                <w:bCs/>
                <w:sz w:val="15"/>
                <w:szCs w:val="15"/>
                <w:lang w:val="en-US"/>
              </w:rPr>
            </w:pPr>
            <w:r w:rsidRPr="00D758E4">
              <w:rPr>
                <w:b/>
                <w:bCs/>
                <w:color w:val="000000"/>
                <w:sz w:val="15"/>
                <w:szCs w:val="15"/>
              </w:rPr>
              <w:t>F4</w:t>
            </w:r>
          </w:p>
        </w:tc>
        <w:tc>
          <w:tcPr>
            <w:tcW w:w="465" w:type="pct"/>
            <w:tcMar>
              <w:left w:w="0" w:type="dxa"/>
              <w:right w:w="0" w:type="dxa"/>
            </w:tcMar>
          </w:tcPr>
          <w:p w14:paraId="1A0EA78B" w14:textId="77777777" w:rsidR="00D758E4" w:rsidRPr="00D758E4" w:rsidRDefault="00D758E4" w:rsidP="00FB3754">
            <w:pPr>
              <w:jc w:val="center"/>
              <w:rPr>
                <w:sz w:val="15"/>
                <w:szCs w:val="15"/>
                <w:lang w:val="en-US"/>
              </w:rPr>
            </w:pPr>
            <w:r w:rsidRPr="00D758E4">
              <w:rPr>
                <w:color w:val="000000"/>
                <w:sz w:val="15"/>
                <w:szCs w:val="15"/>
              </w:rPr>
              <w:t>0.1</w:t>
            </w:r>
          </w:p>
        </w:tc>
        <w:tc>
          <w:tcPr>
            <w:tcW w:w="368" w:type="pct"/>
            <w:tcMar>
              <w:left w:w="0" w:type="dxa"/>
              <w:right w:w="0" w:type="dxa"/>
            </w:tcMar>
          </w:tcPr>
          <w:p w14:paraId="3F3E2C61" w14:textId="77777777" w:rsidR="00D758E4" w:rsidRPr="00D758E4" w:rsidRDefault="00D758E4" w:rsidP="00FB3754">
            <w:pPr>
              <w:jc w:val="center"/>
              <w:rPr>
                <w:sz w:val="15"/>
                <w:szCs w:val="15"/>
                <w:lang w:val="en-US"/>
              </w:rPr>
            </w:pPr>
            <w:r w:rsidRPr="00D758E4">
              <w:rPr>
                <w:color w:val="000000"/>
                <w:sz w:val="15"/>
                <w:szCs w:val="15"/>
              </w:rPr>
              <w:t>0.33</w:t>
            </w:r>
          </w:p>
        </w:tc>
        <w:tc>
          <w:tcPr>
            <w:tcW w:w="282" w:type="pct"/>
            <w:tcMar>
              <w:left w:w="0" w:type="dxa"/>
              <w:right w:w="0" w:type="dxa"/>
            </w:tcMar>
          </w:tcPr>
          <w:p w14:paraId="4F395782" w14:textId="77777777" w:rsidR="00D758E4" w:rsidRPr="00D758E4" w:rsidRDefault="00D758E4" w:rsidP="00FB3754">
            <w:pPr>
              <w:jc w:val="center"/>
              <w:rPr>
                <w:sz w:val="15"/>
                <w:szCs w:val="15"/>
                <w:lang w:val="en-US"/>
              </w:rPr>
            </w:pPr>
            <w:r w:rsidRPr="00D758E4">
              <w:rPr>
                <w:color w:val="000000"/>
                <w:sz w:val="15"/>
                <w:szCs w:val="15"/>
              </w:rPr>
              <w:t>0.00</w:t>
            </w:r>
          </w:p>
        </w:tc>
        <w:tc>
          <w:tcPr>
            <w:tcW w:w="506" w:type="pct"/>
            <w:tcMar>
              <w:left w:w="0" w:type="dxa"/>
              <w:right w:w="0" w:type="dxa"/>
            </w:tcMar>
          </w:tcPr>
          <w:p w14:paraId="65DF00FF" w14:textId="77777777" w:rsidR="00D758E4" w:rsidRPr="00D758E4" w:rsidRDefault="00D758E4" w:rsidP="00FB3754">
            <w:pPr>
              <w:jc w:val="center"/>
              <w:rPr>
                <w:sz w:val="15"/>
                <w:szCs w:val="15"/>
                <w:lang w:val="en-US"/>
              </w:rPr>
            </w:pPr>
            <w:r w:rsidRPr="00D758E4">
              <w:rPr>
                <w:color w:val="000000"/>
                <w:sz w:val="15"/>
                <w:szCs w:val="15"/>
              </w:rPr>
              <w:t>0.67</w:t>
            </w:r>
          </w:p>
        </w:tc>
        <w:tc>
          <w:tcPr>
            <w:tcW w:w="377" w:type="pct"/>
            <w:tcMar>
              <w:left w:w="0" w:type="dxa"/>
              <w:right w:w="0" w:type="dxa"/>
            </w:tcMar>
          </w:tcPr>
          <w:p w14:paraId="3736309F" w14:textId="77777777" w:rsidR="00D758E4" w:rsidRPr="00D758E4" w:rsidRDefault="00D758E4" w:rsidP="00FB3754">
            <w:pPr>
              <w:jc w:val="center"/>
              <w:rPr>
                <w:sz w:val="15"/>
                <w:szCs w:val="15"/>
                <w:lang w:val="en-US"/>
              </w:rPr>
            </w:pPr>
            <w:r w:rsidRPr="00D758E4">
              <w:rPr>
                <w:color w:val="000000"/>
                <w:sz w:val="15"/>
                <w:szCs w:val="15"/>
              </w:rPr>
              <w:t>0.00</w:t>
            </w:r>
          </w:p>
        </w:tc>
        <w:tc>
          <w:tcPr>
            <w:tcW w:w="263" w:type="pct"/>
            <w:tcMar>
              <w:left w:w="0" w:type="dxa"/>
              <w:right w:w="0" w:type="dxa"/>
            </w:tcMar>
          </w:tcPr>
          <w:p w14:paraId="34F41283" w14:textId="77777777" w:rsidR="00D758E4" w:rsidRPr="00D758E4" w:rsidRDefault="00D758E4" w:rsidP="00FB3754">
            <w:pPr>
              <w:jc w:val="center"/>
              <w:rPr>
                <w:color w:val="000000" w:themeColor="text1"/>
                <w:sz w:val="15"/>
                <w:szCs w:val="15"/>
              </w:rPr>
            </w:pPr>
            <w:r w:rsidRPr="00D758E4">
              <w:rPr>
                <w:color w:val="000000" w:themeColor="text1"/>
                <w:sz w:val="15"/>
                <w:szCs w:val="15"/>
              </w:rPr>
              <w:t>1.06</w:t>
            </w:r>
          </w:p>
        </w:tc>
        <w:tc>
          <w:tcPr>
            <w:tcW w:w="206" w:type="pct"/>
            <w:tcMar>
              <w:left w:w="0" w:type="dxa"/>
              <w:right w:w="0" w:type="dxa"/>
            </w:tcMar>
          </w:tcPr>
          <w:p w14:paraId="127701C3" w14:textId="77777777" w:rsidR="00D758E4" w:rsidRPr="00D758E4" w:rsidRDefault="00D758E4" w:rsidP="00FB3754">
            <w:pPr>
              <w:jc w:val="center"/>
              <w:rPr>
                <w:color w:val="000000" w:themeColor="text1"/>
                <w:sz w:val="15"/>
                <w:szCs w:val="15"/>
              </w:rPr>
            </w:pPr>
            <w:r w:rsidRPr="00D758E4">
              <w:rPr>
                <w:color w:val="000000" w:themeColor="text1"/>
                <w:sz w:val="15"/>
                <w:szCs w:val="15"/>
              </w:rPr>
              <w:t>0.16</w:t>
            </w:r>
          </w:p>
        </w:tc>
        <w:tc>
          <w:tcPr>
            <w:tcW w:w="268" w:type="pct"/>
            <w:tcMar>
              <w:left w:w="0" w:type="dxa"/>
              <w:right w:w="0" w:type="dxa"/>
            </w:tcMar>
          </w:tcPr>
          <w:p w14:paraId="7A8B44F7" w14:textId="77777777" w:rsidR="00D758E4" w:rsidRPr="00D758E4" w:rsidRDefault="00D758E4" w:rsidP="00FB3754">
            <w:pPr>
              <w:jc w:val="center"/>
              <w:rPr>
                <w:color w:val="000000"/>
                <w:sz w:val="15"/>
                <w:szCs w:val="15"/>
              </w:rPr>
            </w:pPr>
            <w:r w:rsidRPr="00D758E4">
              <w:rPr>
                <w:color w:val="000000"/>
                <w:sz w:val="15"/>
                <w:szCs w:val="15"/>
              </w:rPr>
              <w:t>1.14</w:t>
            </w:r>
          </w:p>
        </w:tc>
        <w:tc>
          <w:tcPr>
            <w:tcW w:w="550" w:type="pct"/>
            <w:tcMar>
              <w:left w:w="0" w:type="dxa"/>
              <w:right w:w="0" w:type="dxa"/>
            </w:tcMar>
          </w:tcPr>
          <w:p w14:paraId="4BE1C199" w14:textId="77777777" w:rsidR="00D758E4" w:rsidRPr="00D758E4" w:rsidRDefault="00D758E4" w:rsidP="00FB3754">
            <w:pPr>
              <w:jc w:val="center"/>
              <w:rPr>
                <w:color w:val="000000"/>
                <w:sz w:val="15"/>
                <w:szCs w:val="15"/>
              </w:rPr>
            </w:pPr>
            <w:r w:rsidRPr="00D758E4">
              <w:rPr>
                <w:color w:val="000000"/>
                <w:sz w:val="15"/>
                <w:szCs w:val="15"/>
              </w:rPr>
              <w:t>1.122</w:t>
            </w:r>
          </w:p>
        </w:tc>
        <w:tc>
          <w:tcPr>
            <w:tcW w:w="263" w:type="pct"/>
            <w:tcMar>
              <w:left w:w="0" w:type="dxa"/>
              <w:right w:w="0" w:type="dxa"/>
            </w:tcMar>
          </w:tcPr>
          <w:p w14:paraId="2ECCECD0" w14:textId="77777777" w:rsidR="00D758E4" w:rsidRPr="00D758E4" w:rsidRDefault="00D758E4" w:rsidP="00FB3754">
            <w:pPr>
              <w:jc w:val="center"/>
              <w:rPr>
                <w:color w:val="000000"/>
                <w:sz w:val="15"/>
                <w:szCs w:val="15"/>
              </w:rPr>
            </w:pPr>
            <w:r w:rsidRPr="00D758E4">
              <w:rPr>
                <w:color w:val="000000"/>
                <w:sz w:val="15"/>
                <w:szCs w:val="15"/>
              </w:rPr>
              <w:t>0.171</w:t>
            </w:r>
          </w:p>
        </w:tc>
        <w:tc>
          <w:tcPr>
            <w:tcW w:w="291" w:type="pct"/>
            <w:tcMar>
              <w:left w:w="0" w:type="dxa"/>
              <w:right w:w="0" w:type="dxa"/>
            </w:tcMar>
          </w:tcPr>
          <w:p w14:paraId="06A5C66D" w14:textId="77777777" w:rsidR="00D758E4" w:rsidRPr="00D758E4" w:rsidRDefault="00D758E4" w:rsidP="00FB3754">
            <w:pPr>
              <w:jc w:val="center"/>
              <w:rPr>
                <w:color w:val="000000"/>
                <w:sz w:val="15"/>
                <w:szCs w:val="15"/>
              </w:rPr>
            </w:pPr>
            <w:r w:rsidRPr="00D758E4">
              <w:rPr>
                <w:color w:val="000000"/>
                <w:sz w:val="15"/>
                <w:szCs w:val="15"/>
              </w:rPr>
              <w:t>134.4</w:t>
            </w:r>
          </w:p>
        </w:tc>
        <w:tc>
          <w:tcPr>
            <w:tcW w:w="291" w:type="pct"/>
            <w:tcMar>
              <w:left w:w="0" w:type="dxa"/>
              <w:right w:w="0" w:type="dxa"/>
            </w:tcMar>
          </w:tcPr>
          <w:p w14:paraId="20B9F56D" w14:textId="77777777" w:rsidR="00D758E4" w:rsidRPr="00D758E4" w:rsidRDefault="00D758E4" w:rsidP="00FB3754">
            <w:pPr>
              <w:jc w:val="center"/>
              <w:rPr>
                <w:color w:val="000000"/>
                <w:sz w:val="15"/>
                <w:szCs w:val="15"/>
              </w:rPr>
            </w:pPr>
            <w:r w:rsidRPr="00D758E4">
              <w:rPr>
                <w:color w:val="000000"/>
                <w:sz w:val="15"/>
                <w:szCs w:val="15"/>
              </w:rPr>
              <w:t>0.66</w:t>
            </w:r>
          </w:p>
        </w:tc>
        <w:tc>
          <w:tcPr>
            <w:tcW w:w="291" w:type="pct"/>
            <w:tcMar>
              <w:left w:w="0" w:type="dxa"/>
              <w:right w:w="0" w:type="dxa"/>
            </w:tcMar>
          </w:tcPr>
          <w:p w14:paraId="1909286C" w14:textId="77777777" w:rsidR="00D758E4" w:rsidRPr="00D758E4" w:rsidRDefault="00D758E4" w:rsidP="00FB3754">
            <w:pPr>
              <w:jc w:val="center"/>
              <w:rPr>
                <w:color w:val="000000"/>
                <w:sz w:val="15"/>
                <w:szCs w:val="15"/>
              </w:rPr>
            </w:pPr>
            <w:r w:rsidRPr="00D758E4">
              <w:rPr>
                <w:color w:val="000000"/>
                <w:sz w:val="15"/>
                <w:szCs w:val="15"/>
              </w:rPr>
              <w:t>0.079</w:t>
            </w:r>
          </w:p>
        </w:tc>
        <w:tc>
          <w:tcPr>
            <w:tcW w:w="291" w:type="pct"/>
            <w:tcMar>
              <w:left w:w="0" w:type="dxa"/>
              <w:right w:w="0" w:type="dxa"/>
            </w:tcMar>
          </w:tcPr>
          <w:p w14:paraId="0F607833" w14:textId="77777777" w:rsidR="00D758E4" w:rsidRPr="00D758E4" w:rsidRDefault="00D758E4" w:rsidP="00FB3754">
            <w:pPr>
              <w:jc w:val="center"/>
              <w:rPr>
                <w:color w:val="000000"/>
                <w:sz w:val="15"/>
                <w:szCs w:val="15"/>
              </w:rPr>
            </w:pPr>
            <w:r w:rsidRPr="00D758E4">
              <w:rPr>
                <w:color w:val="000000"/>
                <w:sz w:val="15"/>
                <w:szCs w:val="15"/>
              </w:rPr>
              <w:t>0.017</w:t>
            </w:r>
          </w:p>
        </w:tc>
      </w:tr>
      <w:tr w:rsidR="00D758E4" w:rsidRPr="00D758E4" w14:paraId="56403E2D" w14:textId="77777777" w:rsidTr="00D758E4">
        <w:tc>
          <w:tcPr>
            <w:tcW w:w="286" w:type="pct"/>
            <w:shd w:val="clear" w:color="auto" w:fill="E7E6E6" w:themeFill="background2"/>
            <w:tcMar>
              <w:left w:w="0" w:type="dxa"/>
              <w:right w:w="0" w:type="dxa"/>
            </w:tcMar>
          </w:tcPr>
          <w:p w14:paraId="4C9D2817" w14:textId="77777777" w:rsidR="00D758E4" w:rsidRPr="00D758E4" w:rsidRDefault="00D758E4" w:rsidP="00FB3754">
            <w:pPr>
              <w:jc w:val="center"/>
              <w:rPr>
                <w:b/>
                <w:bCs/>
                <w:sz w:val="15"/>
                <w:szCs w:val="15"/>
                <w:lang w:val="en-US"/>
              </w:rPr>
            </w:pPr>
            <w:r w:rsidRPr="00D758E4">
              <w:rPr>
                <w:b/>
                <w:bCs/>
                <w:color w:val="000000"/>
                <w:sz w:val="15"/>
                <w:szCs w:val="15"/>
              </w:rPr>
              <w:t>F5</w:t>
            </w:r>
          </w:p>
        </w:tc>
        <w:tc>
          <w:tcPr>
            <w:tcW w:w="465" w:type="pct"/>
            <w:tcMar>
              <w:left w:w="0" w:type="dxa"/>
              <w:right w:w="0" w:type="dxa"/>
            </w:tcMar>
          </w:tcPr>
          <w:p w14:paraId="4417E5A8" w14:textId="77777777" w:rsidR="00D758E4" w:rsidRPr="00D758E4" w:rsidRDefault="00D758E4" w:rsidP="00FB3754">
            <w:pPr>
              <w:jc w:val="center"/>
              <w:rPr>
                <w:sz w:val="15"/>
                <w:szCs w:val="15"/>
                <w:lang w:val="en-US"/>
              </w:rPr>
            </w:pPr>
            <w:r w:rsidRPr="00D758E4">
              <w:rPr>
                <w:color w:val="000000"/>
                <w:sz w:val="15"/>
                <w:szCs w:val="15"/>
              </w:rPr>
              <w:t>0.1</w:t>
            </w:r>
          </w:p>
        </w:tc>
        <w:tc>
          <w:tcPr>
            <w:tcW w:w="368" w:type="pct"/>
            <w:tcMar>
              <w:left w:w="0" w:type="dxa"/>
              <w:right w:w="0" w:type="dxa"/>
            </w:tcMar>
          </w:tcPr>
          <w:p w14:paraId="63D22CB4" w14:textId="77777777" w:rsidR="00D758E4" w:rsidRPr="00D758E4" w:rsidRDefault="00D758E4" w:rsidP="00FB3754">
            <w:pPr>
              <w:jc w:val="center"/>
              <w:rPr>
                <w:sz w:val="15"/>
                <w:szCs w:val="15"/>
                <w:lang w:val="en-US"/>
              </w:rPr>
            </w:pPr>
            <w:r w:rsidRPr="00D758E4">
              <w:rPr>
                <w:color w:val="000000"/>
                <w:sz w:val="15"/>
                <w:szCs w:val="15"/>
              </w:rPr>
              <w:t>0.33</w:t>
            </w:r>
          </w:p>
        </w:tc>
        <w:tc>
          <w:tcPr>
            <w:tcW w:w="282" w:type="pct"/>
            <w:tcMar>
              <w:left w:w="0" w:type="dxa"/>
              <w:right w:w="0" w:type="dxa"/>
            </w:tcMar>
          </w:tcPr>
          <w:p w14:paraId="1109EAF5" w14:textId="77777777" w:rsidR="00D758E4" w:rsidRPr="00D758E4" w:rsidRDefault="00D758E4" w:rsidP="00FB3754">
            <w:pPr>
              <w:jc w:val="center"/>
              <w:rPr>
                <w:sz w:val="15"/>
                <w:szCs w:val="15"/>
                <w:lang w:val="en-US"/>
              </w:rPr>
            </w:pPr>
            <w:r w:rsidRPr="00D758E4">
              <w:rPr>
                <w:color w:val="000000"/>
                <w:sz w:val="15"/>
                <w:szCs w:val="15"/>
              </w:rPr>
              <w:t>0.00</w:t>
            </w:r>
          </w:p>
        </w:tc>
        <w:tc>
          <w:tcPr>
            <w:tcW w:w="506" w:type="pct"/>
            <w:tcMar>
              <w:left w:w="0" w:type="dxa"/>
              <w:right w:w="0" w:type="dxa"/>
            </w:tcMar>
          </w:tcPr>
          <w:p w14:paraId="44876C41" w14:textId="77777777" w:rsidR="00D758E4" w:rsidRPr="00D758E4" w:rsidRDefault="00D758E4" w:rsidP="00FB3754">
            <w:pPr>
              <w:jc w:val="center"/>
              <w:rPr>
                <w:sz w:val="15"/>
                <w:szCs w:val="15"/>
                <w:lang w:val="en-US"/>
              </w:rPr>
            </w:pPr>
            <w:r w:rsidRPr="00D758E4">
              <w:rPr>
                <w:color w:val="000000"/>
                <w:sz w:val="15"/>
                <w:szCs w:val="15"/>
              </w:rPr>
              <w:t>0.33</w:t>
            </w:r>
          </w:p>
        </w:tc>
        <w:tc>
          <w:tcPr>
            <w:tcW w:w="377" w:type="pct"/>
            <w:tcMar>
              <w:left w:w="0" w:type="dxa"/>
              <w:right w:w="0" w:type="dxa"/>
            </w:tcMar>
          </w:tcPr>
          <w:p w14:paraId="1A50DCBF" w14:textId="77777777" w:rsidR="00D758E4" w:rsidRPr="00D758E4" w:rsidRDefault="00D758E4" w:rsidP="00FB3754">
            <w:pPr>
              <w:jc w:val="center"/>
              <w:rPr>
                <w:sz w:val="15"/>
                <w:szCs w:val="15"/>
                <w:lang w:val="en-US"/>
              </w:rPr>
            </w:pPr>
            <w:r w:rsidRPr="00D758E4">
              <w:rPr>
                <w:color w:val="000000"/>
                <w:sz w:val="15"/>
                <w:szCs w:val="15"/>
              </w:rPr>
              <w:t>0.33</w:t>
            </w:r>
          </w:p>
        </w:tc>
        <w:tc>
          <w:tcPr>
            <w:tcW w:w="263" w:type="pct"/>
            <w:tcMar>
              <w:left w:w="0" w:type="dxa"/>
              <w:right w:w="0" w:type="dxa"/>
            </w:tcMar>
          </w:tcPr>
          <w:p w14:paraId="2B314AC7" w14:textId="77777777" w:rsidR="00D758E4" w:rsidRPr="00D758E4" w:rsidRDefault="00D758E4" w:rsidP="00FB3754">
            <w:pPr>
              <w:jc w:val="center"/>
              <w:rPr>
                <w:color w:val="000000" w:themeColor="text1"/>
                <w:sz w:val="15"/>
                <w:szCs w:val="15"/>
              </w:rPr>
            </w:pPr>
            <w:r w:rsidRPr="00D758E4">
              <w:rPr>
                <w:color w:val="000000" w:themeColor="text1"/>
                <w:sz w:val="15"/>
                <w:szCs w:val="15"/>
              </w:rPr>
              <w:t>1.03</w:t>
            </w:r>
          </w:p>
        </w:tc>
        <w:tc>
          <w:tcPr>
            <w:tcW w:w="206" w:type="pct"/>
            <w:tcMar>
              <w:left w:w="0" w:type="dxa"/>
              <w:right w:w="0" w:type="dxa"/>
            </w:tcMar>
          </w:tcPr>
          <w:p w14:paraId="1D0E8166" w14:textId="77777777" w:rsidR="00D758E4" w:rsidRPr="00D758E4" w:rsidRDefault="00D758E4" w:rsidP="00FB3754">
            <w:pPr>
              <w:jc w:val="center"/>
              <w:rPr>
                <w:color w:val="000000" w:themeColor="text1"/>
                <w:sz w:val="15"/>
                <w:szCs w:val="15"/>
              </w:rPr>
            </w:pPr>
            <w:r w:rsidRPr="00D758E4">
              <w:rPr>
                <w:color w:val="000000" w:themeColor="text1"/>
                <w:sz w:val="15"/>
                <w:szCs w:val="15"/>
              </w:rPr>
              <w:t>0.04</w:t>
            </w:r>
          </w:p>
        </w:tc>
        <w:tc>
          <w:tcPr>
            <w:tcW w:w="268" w:type="pct"/>
            <w:tcMar>
              <w:left w:w="0" w:type="dxa"/>
              <w:right w:w="0" w:type="dxa"/>
            </w:tcMar>
          </w:tcPr>
          <w:p w14:paraId="5086D602" w14:textId="77777777" w:rsidR="00D758E4" w:rsidRPr="00D758E4" w:rsidRDefault="00D758E4" w:rsidP="00FB3754">
            <w:pPr>
              <w:jc w:val="center"/>
              <w:rPr>
                <w:color w:val="000000"/>
                <w:sz w:val="15"/>
                <w:szCs w:val="15"/>
              </w:rPr>
            </w:pPr>
            <w:r w:rsidRPr="00D758E4">
              <w:rPr>
                <w:color w:val="000000"/>
                <w:sz w:val="15"/>
                <w:szCs w:val="15"/>
              </w:rPr>
              <w:t>1.25</w:t>
            </w:r>
          </w:p>
        </w:tc>
        <w:tc>
          <w:tcPr>
            <w:tcW w:w="550" w:type="pct"/>
            <w:tcMar>
              <w:left w:w="0" w:type="dxa"/>
              <w:right w:w="0" w:type="dxa"/>
            </w:tcMar>
          </w:tcPr>
          <w:p w14:paraId="5FCCEE28" w14:textId="77777777" w:rsidR="00D758E4" w:rsidRPr="00D758E4" w:rsidRDefault="00D758E4" w:rsidP="00FB3754">
            <w:pPr>
              <w:jc w:val="center"/>
              <w:rPr>
                <w:color w:val="000000"/>
                <w:sz w:val="15"/>
                <w:szCs w:val="15"/>
              </w:rPr>
            </w:pPr>
            <w:r w:rsidRPr="00D758E4">
              <w:rPr>
                <w:color w:val="000000"/>
                <w:sz w:val="15"/>
                <w:szCs w:val="15"/>
              </w:rPr>
              <w:t>0.987</w:t>
            </w:r>
          </w:p>
        </w:tc>
        <w:tc>
          <w:tcPr>
            <w:tcW w:w="263" w:type="pct"/>
            <w:tcMar>
              <w:left w:w="0" w:type="dxa"/>
              <w:right w:w="0" w:type="dxa"/>
            </w:tcMar>
          </w:tcPr>
          <w:p w14:paraId="53D94FCB" w14:textId="77777777" w:rsidR="00D758E4" w:rsidRPr="00D758E4" w:rsidRDefault="00D758E4" w:rsidP="00FB3754">
            <w:pPr>
              <w:jc w:val="center"/>
              <w:rPr>
                <w:color w:val="000000"/>
                <w:sz w:val="15"/>
                <w:szCs w:val="15"/>
              </w:rPr>
            </w:pPr>
            <w:r w:rsidRPr="00D758E4">
              <w:rPr>
                <w:color w:val="000000"/>
                <w:sz w:val="15"/>
                <w:szCs w:val="15"/>
              </w:rPr>
              <w:t>0.037</w:t>
            </w:r>
          </w:p>
        </w:tc>
        <w:tc>
          <w:tcPr>
            <w:tcW w:w="291" w:type="pct"/>
            <w:tcMar>
              <w:left w:w="0" w:type="dxa"/>
              <w:right w:w="0" w:type="dxa"/>
            </w:tcMar>
          </w:tcPr>
          <w:p w14:paraId="52D701BA" w14:textId="77777777" w:rsidR="00D758E4" w:rsidRPr="00D758E4" w:rsidRDefault="00D758E4" w:rsidP="00FB3754">
            <w:pPr>
              <w:jc w:val="center"/>
              <w:rPr>
                <w:color w:val="000000"/>
                <w:sz w:val="15"/>
                <w:szCs w:val="15"/>
              </w:rPr>
            </w:pPr>
            <w:r w:rsidRPr="00D758E4">
              <w:rPr>
                <w:color w:val="000000"/>
                <w:sz w:val="15"/>
                <w:szCs w:val="15"/>
              </w:rPr>
              <w:t>132.9</w:t>
            </w:r>
          </w:p>
        </w:tc>
        <w:tc>
          <w:tcPr>
            <w:tcW w:w="291" w:type="pct"/>
            <w:tcMar>
              <w:left w:w="0" w:type="dxa"/>
              <w:right w:w="0" w:type="dxa"/>
            </w:tcMar>
          </w:tcPr>
          <w:p w14:paraId="1D6A1464" w14:textId="77777777" w:rsidR="00D758E4" w:rsidRPr="00D758E4" w:rsidRDefault="00D758E4" w:rsidP="00FB3754">
            <w:pPr>
              <w:jc w:val="center"/>
              <w:rPr>
                <w:color w:val="000000"/>
                <w:sz w:val="15"/>
                <w:szCs w:val="15"/>
              </w:rPr>
            </w:pPr>
            <w:r w:rsidRPr="00D758E4">
              <w:rPr>
                <w:color w:val="000000"/>
                <w:sz w:val="15"/>
                <w:szCs w:val="15"/>
              </w:rPr>
              <w:t>0.64</w:t>
            </w:r>
          </w:p>
        </w:tc>
        <w:tc>
          <w:tcPr>
            <w:tcW w:w="291" w:type="pct"/>
            <w:tcMar>
              <w:left w:w="0" w:type="dxa"/>
              <w:right w:w="0" w:type="dxa"/>
            </w:tcMar>
          </w:tcPr>
          <w:p w14:paraId="099CEF50" w14:textId="77777777" w:rsidR="00D758E4" w:rsidRPr="00D758E4" w:rsidRDefault="00D758E4" w:rsidP="00FB3754">
            <w:pPr>
              <w:jc w:val="center"/>
              <w:rPr>
                <w:color w:val="000000"/>
                <w:sz w:val="15"/>
                <w:szCs w:val="15"/>
              </w:rPr>
            </w:pPr>
            <w:r w:rsidRPr="00D758E4">
              <w:rPr>
                <w:color w:val="000000"/>
                <w:sz w:val="15"/>
                <w:szCs w:val="15"/>
              </w:rPr>
              <w:t>0.069</w:t>
            </w:r>
          </w:p>
        </w:tc>
        <w:tc>
          <w:tcPr>
            <w:tcW w:w="291" w:type="pct"/>
            <w:tcMar>
              <w:left w:w="0" w:type="dxa"/>
              <w:right w:w="0" w:type="dxa"/>
            </w:tcMar>
          </w:tcPr>
          <w:p w14:paraId="64957F44" w14:textId="77777777" w:rsidR="00D758E4" w:rsidRPr="00D758E4" w:rsidRDefault="00D758E4" w:rsidP="00FB3754">
            <w:pPr>
              <w:jc w:val="center"/>
              <w:rPr>
                <w:color w:val="000000"/>
                <w:sz w:val="15"/>
                <w:szCs w:val="15"/>
              </w:rPr>
            </w:pPr>
            <w:r w:rsidRPr="00D758E4">
              <w:rPr>
                <w:color w:val="000000"/>
                <w:sz w:val="15"/>
                <w:szCs w:val="15"/>
              </w:rPr>
              <w:t>0.011</w:t>
            </w:r>
          </w:p>
        </w:tc>
      </w:tr>
      <w:tr w:rsidR="00D758E4" w:rsidRPr="00D758E4" w14:paraId="18A9720C" w14:textId="77777777" w:rsidTr="00D758E4">
        <w:tc>
          <w:tcPr>
            <w:tcW w:w="286" w:type="pct"/>
            <w:shd w:val="clear" w:color="auto" w:fill="E7E6E6" w:themeFill="background2"/>
            <w:tcMar>
              <w:left w:w="0" w:type="dxa"/>
              <w:right w:w="0" w:type="dxa"/>
            </w:tcMar>
          </w:tcPr>
          <w:p w14:paraId="799E2274" w14:textId="77777777" w:rsidR="00D758E4" w:rsidRPr="00D758E4" w:rsidRDefault="00D758E4" w:rsidP="00FB3754">
            <w:pPr>
              <w:jc w:val="center"/>
              <w:rPr>
                <w:b/>
                <w:bCs/>
                <w:sz w:val="15"/>
                <w:szCs w:val="15"/>
                <w:lang w:val="en-US"/>
              </w:rPr>
            </w:pPr>
            <w:r w:rsidRPr="00D758E4">
              <w:rPr>
                <w:b/>
                <w:bCs/>
                <w:color w:val="000000"/>
                <w:sz w:val="15"/>
                <w:szCs w:val="15"/>
              </w:rPr>
              <w:t>F6</w:t>
            </w:r>
          </w:p>
        </w:tc>
        <w:tc>
          <w:tcPr>
            <w:tcW w:w="465" w:type="pct"/>
            <w:tcMar>
              <w:left w:w="0" w:type="dxa"/>
              <w:right w:w="0" w:type="dxa"/>
            </w:tcMar>
          </w:tcPr>
          <w:p w14:paraId="429CC1BD" w14:textId="77777777" w:rsidR="00D758E4" w:rsidRPr="00D758E4" w:rsidRDefault="00D758E4" w:rsidP="00FB3754">
            <w:pPr>
              <w:jc w:val="center"/>
              <w:rPr>
                <w:sz w:val="15"/>
                <w:szCs w:val="15"/>
                <w:lang w:val="en-US"/>
              </w:rPr>
            </w:pPr>
            <w:r w:rsidRPr="00D758E4">
              <w:rPr>
                <w:color w:val="000000"/>
                <w:sz w:val="15"/>
                <w:szCs w:val="15"/>
              </w:rPr>
              <w:t>0.1</w:t>
            </w:r>
          </w:p>
        </w:tc>
        <w:tc>
          <w:tcPr>
            <w:tcW w:w="368" w:type="pct"/>
            <w:tcMar>
              <w:left w:w="0" w:type="dxa"/>
              <w:right w:w="0" w:type="dxa"/>
            </w:tcMar>
          </w:tcPr>
          <w:p w14:paraId="12C14468" w14:textId="77777777" w:rsidR="00D758E4" w:rsidRPr="00D758E4" w:rsidRDefault="00D758E4" w:rsidP="00FB3754">
            <w:pPr>
              <w:jc w:val="center"/>
              <w:rPr>
                <w:sz w:val="15"/>
                <w:szCs w:val="15"/>
                <w:lang w:val="en-US"/>
              </w:rPr>
            </w:pPr>
            <w:r w:rsidRPr="00D758E4">
              <w:rPr>
                <w:color w:val="000000"/>
                <w:sz w:val="15"/>
                <w:szCs w:val="15"/>
              </w:rPr>
              <w:t>0.33</w:t>
            </w:r>
          </w:p>
        </w:tc>
        <w:tc>
          <w:tcPr>
            <w:tcW w:w="282" w:type="pct"/>
            <w:tcMar>
              <w:left w:w="0" w:type="dxa"/>
              <w:right w:w="0" w:type="dxa"/>
            </w:tcMar>
          </w:tcPr>
          <w:p w14:paraId="1B6A0DF8" w14:textId="77777777" w:rsidR="00D758E4" w:rsidRPr="00D758E4" w:rsidRDefault="00D758E4" w:rsidP="00FB3754">
            <w:pPr>
              <w:jc w:val="center"/>
              <w:rPr>
                <w:sz w:val="15"/>
                <w:szCs w:val="15"/>
                <w:lang w:val="en-US"/>
              </w:rPr>
            </w:pPr>
            <w:r w:rsidRPr="00D758E4">
              <w:rPr>
                <w:color w:val="000000"/>
                <w:sz w:val="15"/>
                <w:szCs w:val="15"/>
              </w:rPr>
              <w:t>0.00</w:t>
            </w:r>
          </w:p>
        </w:tc>
        <w:tc>
          <w:tcPr>
            <w:tcW w:w="506" w:type="pct"/>
            <w:tcMar>
              <w:left w:w="0" w:type="dxa"/>
              <w:right w:w="0" w:type="dxa"/>
            </w:tcMar>
          </w:tcPr>
          <w:p w14:paraId="4EA6A1CF" w14:textId="77777777" w:rsidR="00D758E4" w:rsidRPr="00D758E4" w:rsidRDefault="00D758E4" w:rsidP="00FB3754">
            <w:pPr>
              <w:jc w:val="center"/>
              <w:rPr>
                <w:sz w:val="15"/>
                <w:szCs w:val="15"/>
                <w:lang w:val="en-US"/>
              </w:rPr>
            </w:pPr>
            <w:r w:rsidRPr="00D758E4">
              <w:rPr>
                <w:color w:val="000000"/>
                <w:sz w:val="15"/>
                <w:szCs w:val="15"/>
              </w:rPr>
              <w:t>0.00</w:t>
            </w:r>
          </w:p>
        </w:tc>
        <w:tc>
          <w:tcPr>
            <w:tcW w:w="377" w:type="pct"/>
            <w:tcMar>
              <w:left w:w="0" w:type="dxa"/>
              <w:right w:w="0" w:type="dxa"/>
            </w:tcMar>
          </w:tcPr>
          <w:p w14:paraId="699A5D4F" w14:textId="77777777" w:rsidR="00D758E4" w:rsidRPr="00D758E4" w:rsidRDefault="00D758E4" w:rsidP="00FB3754">
            <w:pPr>
              <w:jc w:val="center"/>
              <w:rPr>
                <w:sz w:val="15"/>
                <w:szCs w:val="15"/>
                <w:lang w:val="en-US"/>
              </w:rPr>
            </w:pPr>
            <w:r w:rsidRPr="00D758E4">
              <w:rPr>
                <w:color w:val="000000"/>
                <w:sz w:val="15"/>
                <w:szCs w:val="15"/>
              </w:rPr>
              <w:t>0.67</w:t>
            </w:r>
          </w:p>
        </w:tc>
        <w:tc>
          <w:tcPr>
            <w:tcW w:w="263" w:type="pct"/>
            <w:tcMar>
              <w:left w:w="0" w:type="dxa"/>
              <w:right w:w="0" w:type="dxa"/>
            </w:tcMar>
          </w:tcPr>
          <w:p w14:paraId="61FA9B1B" w14:textId="77777777" w:rsidR="00D758E4" w:rsidRPr="00D758E4" w:rsidRDefault="00D758E4" w:rsidP="00FB3754">
            <w:pPr>
              <w:jc w:val="center"/>
              <w:rPr>
                <w:color w:val="000000" w:themeColor="text1"/>
                <w:sz w:val="15"/>
                <w:szCs w:val="15"/>
              </w:rPr>
            </w:pPr>
            <w:r w:rsidRPr="00D758E4">
              <w:rPr>
                <w:color w:val="000000" w:themeColor="text1"/>
                <w:sz w:val="15"/>
                <w:szCs w:val="15"/>
              </w:rPr>
              <w:t>0.93</w:t>
            </w:r>
          </w:p>
        </w:tc>
        <w:tc>
          <w:tcPr>
            <w:tcW w:w="206" w:type="pct"/>
            <w:tcMar>
              <w:left w:w="0" w:type="dxa"/>
              <w:right w:w="0" w:type="dxa"/>
            </w:tcMar>
          </w:tcPr>
          <w:p w14:paraId="661D3ADD" w14:textId="77777777" w:rsidR="00D758E4" w:rsidRPr="00D758E4" w:rsidRDefault="00D758E4" w:rsidP="00FB3754">
            <w:pPr>
              <w:jc w:val="center"/>
              <w:rPr>
                <w:color w:val="000000" w:themeColor="text1"/>
                <w:sz w:val="15"/>
                <w:szCs w:val="15"/>
              </w:rPr>
            </w:pPr>
            <w:r w:rsidRPr="00D758E4">
              <w:rPr>
                <w:color w:val="000000" w:themeColor="text1"/>
                <w:sz w:val="15"/>
                <w:szCs w:val="15"/>
              </w:rPr>
              <w:t>0.22</w:t>
            </w:r>
          </w:p>
        </w:tc>
        <w:tc>
          <w:tcPr>
            <w:tcW w:w="268" w:type="pct"/>
            <w:tcMar>
              <w:left w:w="0" w:type="dxa"/>
              <w:right w:w="0" w:type="dxa"/>
            </w:tcMar>
          </w:tcPr>
          <w:p w14:paraId="0A682B3F" w14:textId="77777777" w:rsidR="00D758E4" w:rsidRPr="00D758E4" w:rsidRDefault="00D758E4" w:rsidP="00FB3754">
            <w:pPr>
              <w:jc w:val="center"/>
              <w:rPr>
                <w:color w:val="000000"/>
                <w:sz w:val="15"/>
                <w:szCs w:val="15"/>
              </w:rPr>
            </w:pPr>
            <w:r w:rsidRPr="00D758E4">
              <w:rPr>
                <w:color w:val="000000"/>
                <w:sz w:val="15"/>
                <w:szCs w:val="15"/>
              </w:rPr>
              <w:t>1.24</w:t>
            </w:r>
          </w:p>
        </w:tc>
        <w:tc>
          <w:tcPr>
            <w:tcW w:w="550" w:type="pct"/>
            <w:tcMar>
              <w:left w:w="0" w:type="dxa"/>
              <w:right w:w="0" w:type="dxa"/>
            </w:tcMar>
          </w:tcPr>
          <w:p w14:paraId="594FC622" w14:textId="77777777" w:rsidR="00D758E4" w:rsidRPr="00D758E4" w:rsidRDefault="00D758E4" w:rsidP="00FB3754">
            <w:pPr>
              <w:jc w:val="center"/>
              <w:rPr>
                <w:color w:val="000000"/>
                <w:sz w:val="15"/>
                <w:szCs w:val="15"/>
              </w:rPr>
            </w:pPr>
            <w:r w:rsidRPr="00D758E4">
              <w:rPr>
                <w:color w:val="000000"/>
                <w:sz w:val="15"/>
                <w:szCs w:val="15"/>
              </w:rPr>
              <w:t>0.888</w:t>
            </w:r>
          </w:p>
        </w:tc>
        <w:tc>
          <w:tcPr>
            <w:tcW w:w="263" w:type="pct"/>
            <w:tcMar>
              <w:left w:w="0" w:type="dxa"/>
              <w:right w:w="0" w:type="dxa"/>
            </w:tcMar>
          </w:tcPr>
          <w:p w14:paraId="6470F3AC" w14:textId="77777777" w:rsidR="00D758E4" w:rsidRPr="00D758E4" w:rsidRDefault="00D758E4" w:rsidP="00FB3754">
            <w:pPr>
              <w:jc w:val="center"/>
              <w:rPr>
                <w:color w:val="000000"/>
                <w:sz w:val="15"/>
                <w:szCs w:val="15"/>
              </w:rPr>
            </w:pPr>
            <w:r w:rsidRPr="00D758E4">
              <w:rPr>
                <w:color w:val="000000"/>
                <w:sz w:val="15"/>
                <w:szCs w:val="15"/>
              </w:rPr>
              <w:t>0.211</w:t>
            </w:r>
          </w:p>
        </w:tc>
        <w:tc>
          <w:tcPr>
            <w:tcW w:w="291" w:type="pct"/>
            <w:tcMar>
              <w:left w:w="0" w:type="dxa"/>
              <w:right w:w="0" w:type="dxa"/>
            </w:tcMar>
          </w:tcPr>
          <w:p w14:paraId="5C40E7D9" w14:textId="77777777" w:rsidR="00D758E4" w:rsidRPr="00D758E4" w:rsidRDefault="00D758E4" w:rsidP="00FB3754">
            <w:pPr>
              <w:jc w:val="center"/>
              <w:rPr>
                <w:color w:val="000000"/>
                <w:sz w:val="15"/>
                <w:szCs w:val="15"/>
              </w:rPr>
            </w:pPr>
            <w:r w:rsidRPr="00D758E4">
              <w:rPr>
                <w:color w:val="000000"/>
                <w:sz w:val="15"/>
                <w:szCs w:val="15"/>
              </w:rPr>
              <w:t>145</w:t>
            </w:r>
          </w:p>
        </w:tc>
        <w:tc>
          <w:tcPr>
            <w:tcW w:w="291" w:type="pct"/>
            <w:tcMar>
              <w:left w:w="0" w:type="dxa"/>
              <w:right w:w="0" w:type="dxa"/>
            </w:tcMar>
          </w:tcPr>
          <w:p w14:paraId="410B4BEB" w14:textId="77777777" w:rsidR="00D758E4" w:rsidRPr="00D758E4" w:rsidRDefault="00D758E4" w:rsidP="00FB3754">
            <w:pPr>
              <w:jc w:val="center"/>
              <w:rPr>
                <w:color w:val="000000"/>
                <w:sz w:val="15"/>
                <w:szCs w:val="15"/>
              </w:rPr>
            </w:pPr>
            <w:r w:rsidRPr="00D758E4">
              <w:rPr>
                <w:color w:val="000000"/>
                <w:sz w:val="15"/>
                <w:szCs w:val="15"/>
              </w:rPr>
              <w:t>1.17</w:t>
            </w:r>
          </w:p>
        </w:tc>
        <w:tc>
          <w:tcPr>
            <w:tcW w:w="291" w:type="pct"/>
            <w:tcMar>
              <w:left w:w="0" w:type="dxa"/>
              <w:right w:w="0" w:type="dxa"/>
            </w:tcMar>
          </w:tcPr>
          <w:p w14:paraId="696C5946" w14:textId="77777777" w:rsidR="00D758E4" w:rsidRPr="00D758E4" w:rsidRDefault="00D758E4" w:rsidP="00FB3754">
            <w:pPr>
              <w:jc w:val="center"/>
              <w:rPr>
                <w:color w:val="000000"/>
                <w:sz w:val="15"/>
                <w:szCs w:val="15"/>
              </w:rPr>
            </w:pPr>
            <w:r w:rsidRPr="00D758E4">
              <w:rPr>
                <w:color w:val="000000"/>
                <w:sz w:val="15"/>
                <w:szCs w:val="15"/>
              </w:rPr>
              <w:t>0.057</w:t>
            </w:r>
          </w:p>
        </w:tc>
        <w:tc>
          <w:tcPr>
            <w:tcW w:w="291" w:type="pct"/>
            <w:tcMar>
              <w:left w:w="0" w:type="dxa"/>
              <w:right w:w="0" w:type="dxa"/>
            </w:tcMar>
          </w:tcPr>
          <w:p w14:paraId="7CA9C9A3" w14:textId="77777777" w:rsidR="00D758E4" w:rsidRPr="00D758E4" w:rsidRDefault="00D758E4" w:rsidP="00FB3754">
            <w:pPr>
              <w:jc w:val="center"/>
              <w:rPr>
                <w:color w:val="000000"/>
                <w:sz w:val="15"/>
                <w:szCs w:val="15"/>
              </w:rPr>
            </w:pPr>
            <w:r w:rsidRPr="00D758E4">
              <w:rPr>
                <w:color w:val="000000"/>
                <w:sz w:val="15"/>
                <w:szCs w:val="15"/>
              </w:rPr>
              <w:t>0.018</w:t>
            </w:r>
          </w:p>
        </w:tc>
      </w:tr>
      <w:tr w:rsidR="00D758E4" w:rsidRPr="00D758E4" w14:paraId="51CBD1F3" w14:textId="77777777" w:rsidTr="00D758E4">
        <w:tc>
          <w:tcPr>
            <w:tcW w:w="286" w:type="pct"/>
            <w:shd w:val="clear" w:color="auto" w:fill="E7E6E6" w:themeFill="background2"/>
            <w:tcMar>
              <w:left w:w="0" w:type="dxa"/>
              <w:right w:w="0" w:type="dxa"/>
            </w:tcMar>
          </w:tcPr>
          <w:p w14:paraId="3788E531" w14:textId="77777777" w:rsidR="00D758E4" w:rsidRPr="00D758E4" w:rsidRDefault="00D758E4" w:rsidP="00FB3754">
            <w:pPr>
              <w:jc w:val="center"/>
              <w:rPr>
                <w:b/>
                <w:bCs/>
                <w:sz w:val="15"/>
                <w:szCs w:val="15"/>
                <w:lang w:val="en-US"/>
              </w:rPr>
            </w:pPr>
            <w:r w:rsidRPr="00D758E4">
              <w:rPr>
                <w:b/>
                <w:bCs/>
                <w:color w:val="000000"/>
                <w:sz w:val="15"/>
                <w:szCs w:val="15"/>
              </w:rPr>
              <w:t>F7</w:t>
            </w:r>
          </w:p>
        </w:tc>
        <w:tc>
          <w:tcPr>
            <w:tcW w:w="465" w:type="pct"/>
            <w:tcMar>
              <w:left w:w="0" w:type="dxa"/>
              <w:right w:w="0" w:type="dxa"/>
            </w:tcMar>
          </w:tcPr>
          <w:p w14:paraId="19CD506F" w14:textId="77777777" w:rsidR="00D758E4" w:rsidRPr="00D758E4" w:rsidRDefault="00D758E4" w:rsidP="00FB3754">
            <w:pPr>
              <w:jc w:val="center"/>
              <w:rPr>
                <w:sz w:val="15"/>
                <w:szCs w:val="15"/>
                <w:lang w:val="en-US"/>
              </w:rPr>
            </w:pPr>
            <w:r w:rsidRPr="00D758E4">
              <w:rPr>
                <w:color w:val="000000"/>
                <w:sz w:val="15"/>
                <w:szCs w:val="15"/>
              </w:rPr>
              <w:t>0.1</w:t>
            </w:r>
          </w:p>
        </w:tc>
        <w:tc>
          <w:tcPr>
            <w:tcW w:w="368" w:type="pct"/>
            <w:tcMar>
              <w:left w:w="0" w:type="dxa"/>
              <w:right w:w="0" w:type="dxa"/>
            </w:tcMar>
          </w:tcPr>
          <w:p w14:paraId="74937EAC" w14:textId="77777777" w:rsidR="00D758E4" w:rsidRPr="00D758E4" w:rsidRDefault="00D758E4" w:rsidP="00FB3754">
            <w:pPr>
              <w:jc w:val="center"/>
              <w:rPr>
                <w:sz w:val="15"/>
                <w:szCs w:val="15"/>
                <w:lang w:val="en-US"/>
              </w:rPr>
            </w:pPr>
            <w:r w:rsidRPr="00D758E4">
              <w:rPr>
                <w:color w:val="000000"/>
                <w:sz w:val="15"/>
                <w:szCs w:val="15"/>
              </w:rPr>
              <w:t>0.00</w:t>
            </w:r>
          </w:p>
        </w:tc>
        <w:tc>
          <w:tcPr>
            <w:tcW w:w="282" w:type="pct"/>
            <w:tcMar>
              <w:left w:w="0" w:type="dxa"/>
              <w:right w:w="0" w:type="dxa"/>
            </w:tcMar>
          </w:tcPr>
          <w:p w14:paraId="596F9035" w14:textId="77777777" w:rsidR="00D758E4" w:rsidRPr="00D758E4" w:rsidRDefault="00D758E4" w:rsidP="00FB3754">
            <w:pPr>
              <w:jc w:val="center"/>
              <w:rPr>
                <w:sz w:val="15"/>
                <w:szCs w:val="15"/>
                <w:lang w:val="en-US"/>
              </w:rPr>
            </w:pPr>
            <w:r w:rsidRPr="00D758E4">
              <w:rPr>
                <w:color w:val="000000"/>
                <w:sz w:val="15"/>
                <w:szCs w:val="15"/>
              </w:rPr>
              <w:t>1.00</w:t>
            </w:r>
          </w:p>
        </w:tc>
        <w:tc>
          <w:tcPr>
            <w:tcW w:w="506" w:type="pct"/>
            <w:tcMar>
              <w:left w:w="0" w:type="dxa"/>
              <w:right w:w="0" w:type="dxa"/>
            </w:tcMar>
          </w:tcPr>
          <w:p w14:paraId="27FC2788" w14:textId="77777777" w:rsidR="00D758E4" w:rsidRPr="00D758E4" w:rsidRDefault="00D758E4" w:rsidP="00FB3754">
            <w:pPr>
              <w:jc w:val="center"/>
              <w:rPr>
                <w:sz w:val="15"/>
                <w:szCs w:val="15"/>
                <w:lang w:val="en-US"/>
              </w:rPr>
            </w:pPr>
            <w:r w:rsidRPr="00D758E4">
              <w:rPr>
                <w:color w:val="000000"/>
                <w:sz w:val="15"/>
                <w:szCs w:val="15"/>
              </w:rPr>
              <w:t>0.00</w:t>
            </w:r>
          </w:p>
        </w:tc>
        <w:tc>
          <w:tcPr>
            <w:tcW w:w="377" w:type="pct"/>
            <w:tcMar>
              <w:left w:w="0" w:type="dxa"/>
              <w:right w:w="0" w:type="dxa"/>
            </w:tcMar>
          </w:tcPr>
          <w:p w14:paraId="0F8563ED" w14:textId="77777777" w:rsidR="00D758E4" w:rsidRPr="00D758E4" w:rsidRDefault="00D758E4" w:rsidP="00FB3754">
            <w:pPr>
              <w:jc w:val="center"/>
              <w:rPr>
                <w:sz w:val="15"/>
                <w:szCs w:val="15"/>
                <w:lang w:val="en-US"/>
              </w:rPr>
            </w:pPr>
            <w:r w:rsidRPr="00D758E4">
              <w:rPr>
                <w:color w:val="000000"/>
                <w:sz w:val="15"/>
                <w:szCs w:val="15"/>
              </w:rPr>
              <w:t>0.00</w:t>
            </w:r>
          </w:p>
        </w:tc>
        <w:tc>
          <w:tcPr>
            <w:tcW w:w="263" w:type="pct"/>
            <w:tcMar>
              <w:left w:w="0" w:type="dxa"/>
              <w:right w:w="0" w:type="dxa"/>
            </w:tcMar>
          </w:tcPr>
          <w:p w14:paraId="0B573492" w14:textId="77777777" w:rsidR="00D758E4" w:rsidRPr="00D758E4" w:rsidRDefault="00D758E4" w:rsidP="00FB3754">
            <w:pPr>
              <w:jc w:val="center"/>
              <w:rPr>
                <w:color w:val="000000" w:themeColor="text1"/>
                <w:sz w:val="15"/>
                <w:szCs w:val="15"/>
              </w:rPr>
            </w:pPr>
            <w:r w:rsidRPr="00D758E4">
              <w:rPr>
                <w:color w:val="000000" w:themeColor="text1"/>
                <w:sz w:val="15"/>
                <w:szCs w:val="15"/>
              </w:rPr>
              <w:t>0.57</w:t>
            </w:r>
          </w:p>
        </w:tc>
        <w:tc>
          <w:tcPr>
            <w:tcW w:w="206" w:type="pct"/>
            <w:tcMar>
              <w:left w:w="0" w:type="dxa"/>
              <w:right w:w="0" w:type="dxa"/>
            </w:tcMar>
          </w:tcPr>
          <w:p w14:paraId="2B8884BB" w14:textId="77777777" w:rsidR="00D758E4" w:rsidRPr="00D758E4" w:rsidRDefault="00D758E4" w:rsidP="00FB3754">
            <w:pPr>
              <w:jc w:val="center"/>
              <w:rPr>
                <w:color w:val="000000" w:themeColor="text1"/>
                <w:sz w:val="15"/>
                <w:szCs w:val="15"/>
              </w:rPr>
            </w:pPr>
            <w:r w:rsidRPr="00D758E4">
              <w:rPr>
                <w:color w:val="000000" w:themeColor="text1"/>
                <w:sz w:val="15"/>
                <w:szCs w:val="15"/>
              </w:rPr>
              <w:t>0.05</w:t>
            </w:r>
          </w:p>
        </w:tc>
        <w:tc>
          <w:tcPr>
            <w:tcW w:w="268" w:type="pct"/>
            <w:tcMar>
              <w:left w:w="0" w:type="dxa"/>
              <w:right w:w="0" w:type="dxa"/>
            </w:tcMar>
          </w:tcPr>
          <w:p w14:paraId="2F58BC8C" w14:textId="77777777" w:rsidR="00D758E4" w:rsidRPr="00D758E4" w:rsidRDefault="00D758E4" w:rsidP="00FB3754">
            <w:pPr>
              <w:jc w:val="center"/>
              <w:rPr>
                <w:color w:val="000000"/>
                <w:sz w:val="15"/>
                <w:szCs w:val="15"/>
              </w:rPr>
            </w:pPr>
            <w:r w:rsidRPr="00D758E4">
              <w:rPr>
                <w:color w:val="000000"/>
                <w:sz w:val="15"/>
                <w:szCs w:val="15"/>
              </w:rPr>
              <w:t>1.34</w:t>
            </w:r>
          </w:p>
        </w:tc>
        <w:tc>
          <w:tcPr>
            <w:tcW w:w="550" w:type="pct"/>
            <w:tcMar>
              <w:left w:w="0" w:type="dxa"/>
              <w:right w:w="0" w:type="dxa"/>
            </w:tcMar>
          </w:tcPr>
          <w:p w14:paraId="7A460CB0" w14:textId="77777777" w:rsidR="00D758E4" w:rsidRPr="00D758E4" w:rsidRDefault="00D758E4" w:rsidP="00FB3754">
            <w:pPr>
              <w:jc w:val="center"/>
              <w:rPr>
                <w:color w:val="000000"/>
                <w:sz w:val="15"/>
                <w:szCs w:val="15"/>
              </w:rPr>
            </w:pPr>
            <w:r w:rsidRPr="00D758E4">
              <w:rPr>
                <w:color w:val="000000"/>
                <w:sz w:val="15"/>
                <w:szCs w:val="15"/>
              </w:rPr>
              <w:t>0.400</w:t>
            </w:r>
          </w:p>
        </w:tc>
        <w:tc>
          <w:tcPr>
            <w:tcW w:w="263" w:type="pct"/>
            <w:tcMar>
              <w:left w:w="0" w:type="dxa"/>
              <w:right w:w="0" w:type="dxa"/>
            </w:tcMar>
          </w:tcPr>
          <w:p w14:paraId="6C61C73A" w14:textId="77777777" w:rsidR="00D758E4" w:rsidRPr="00D758E4" w:rsidRDefault="00D758E4" w:rsidP="00FB3754">
            <w:pPr>
              <w:jc w:val="center"/>
              <w:rPr>
                <w:color w:val="000000"/>
                <w:sz w:val="15"/>
                <w:szCs w:val="15"/>
              </w:rPr>
            </w:pPr>
            <w:r w:rsidRPr="00D758E4">
              <w:rPr>
                <w:color w:val="000000"/>
                <w:sz w:val="15"/>
                <w:szCs w:val="15"/>
              </w:rPr>
              <w:t>0.034</w:t>
            </w:r>
          </w:p>
        </w:tc>
        <w:tc>
          <w:tcPr>
            <w:tcW w:w="291" w:type="pct"/>
            <w:tcMar>
              <w:left w:w="0" w:type="dxa"/>
              <w:right w:w="0" w:type="dxa"/>
            </w:tcMar>
          </w:tcPr>
          <w:p w14:paraId="7E24EFAE" w14:textId="77777777" w:rsidR="00D758E4" w:rsidRPr="00D758E4" w:rsidRDefault="00D758E4" w:rsidP="00FB3754">
            <w:pPr>
              <w:jc w:val="center"/>
              <w:rPr>
                <w:color w:val="000000"/>
                <w:sz w:val="15"/>
                <w:szCs w:val="15"/>
              </w:rPr>
            </w:pPr>
            <w:r w:rsidRPr="00D758E4">
              <w:rPr>
                <w:color w:val="000000"/>
                <w:sz w:val="15"/>
                <w:szCs w:val="15"/>
              </w:rPr>
              <w:t>80.2</w:t>
            </w:r>
          </w:p>
        </w:tc>
        <w:tc>
          <w:tcPr>
            <w:tcW w:w="291" w:type="pct"/>
            <w:tcMar>
              <w:left w:w="0" w:type="dxa"/>
              <w:right w:w="0" w:type="dxa"/>
            </w:tcMar>
          </w:tcPr>
          <w:p w14:paraId="6A0BF0E7" w14:textId="77777777" w:rsidR="00D758E4" w:rsidRPr="00D758E4" w:rsidRDefault="00D758E4" w:rsidP="00FB3754">
            <w:pPr>
              <w:jc w:val="center"/>
              <w:rPr>
                <w:color w:val="000000"/>
                <w:sz w:val="15"/>
                <w:szCs w:val="15"/>
              </w:rPr>
            </w:pPr>
            <w:r w:rsidRPr="00D758E4">
              <w:rPr>
                <w:color w:val="000000"/>
                <w:sz w:val="15"/>
                <w:szCs w:val="15"/>
              </w:rPr>
              <w:t>0.87</w:t>
            </w:r>
          </w:p>
        </w:tc>
        <w:tc>
          <w:tcPr>
            <w:tcW w:w="291" w:type="pct"/>
            <w:tcMar>
              <w:left w:w="0" w:type="dxa"/>
              <w:right w:w="0" w:type="dxa"/>
            </w:tcMar>
          </w:tcPr>
          <w:p w14:paraId="6725B026" w14:textId="77777777" w:rsidR="00D758E4" w:rsidRPr="00D758E4" w:rsidRDefault="00D758E4" w:rsidP="00FB3754">
            <w:pPr>
              <w:jc w:val="center"/>
              <w:rPr>
                <w:color w:val="000000"/>
                <w:sz w:val="15"/>
                <w:szCs w:val="15"/>
              </w:rPr>
            </w:pPr>
            <w:r w:rsidRPr="00D758E4">
              <w:rPr>
                <w:color w:val="000000"/>
                <w:sz w:val="15"/>
                <w:szCs w:val="15"/>
              </w:rPr>
              <w:t>0.059</w:t>
            </w:r>
          </w:p>
        </w:tc>
        <w:tc>
          <w:tcPr>
            <w:tcW w:w="291" w:type="pct"/>
            <w:tcMar>
              <w:left w:w="0" w:type="dxa"/>
              <w:right w:w="0" w:type="dxa"/>
            </w:tcMar>
          </w:tcPr>
          <w:p w14:paraId="2BE380AA" w14:textId="77777777" w:rsidR="00D758E4" w:rsidRPr="00D758E4" w:rsidRDefault="00D758E4" w:rsidP="00FB3754">
            <w:pPr>
              <w:jc w:val="center"/>
              <w:rPr>
                <w:color w:val="000000"/>
                <w:sz w:val="15"/>
                <w:szCs w:val="15"/>
              </w:rPr>
            </w:pPr>
            <w:r w:rsidRPr="00D758E4">
              <w:rPr>
                <w:color w:val="000000"/>
                <w:sz w:val="15"/>
                <w:szCs w:val="15"/>
              </w:rPr>
              <w:t>0.01</w:t>
            </w:r>
          </w:p>
        </w:tc>
      </w:tr>
      <w:tr w:rsidR="00D758E4" w:rsidRPr="00D758E4" w14:paraId="2C7980C1" w14:textId="77777777" w:rsidTr="00D758E4">
        <w:tc>
          <w:tcPr>
            <w:tcW w:w="286" w:type="pct"/>
            <w:shd w:val="clear" w:color="auto" w:fill="E7E6E6" w:themeFill="background2"/>
            <w:tcMar>
              <w:left w:w="0" w:type="dxa"/>
              <w:right w:w="0" w:type="dxa"/>
            </w:tcMar>
          </w:tcPr>
          <w:p w14:paraId="1342291A" w14:textId="77777777" w:rsidR="00D758E4" w:rsidRPr="00D758E4" w:rsidRDefault="00D758E4" w:rsidP="00FB3754">
            <w:pPr>
              <w:jc w:val="center"/>
              <w:rPr>
                <w:b/>
                <w:bCs/>
                <w:sz w:val="15"/>
                <w:szCs w:val="15"/>
                <w:lang w:val="en-US"/>
              </w:rPr>
            </w:pPr>
            <w:r w:rsidRPr="00D758E4">
              <w:rPr>
                <w:b/>
                <w:bCs/>
                <w:color w:val="000000"/>
                <w:sz w:val="15"/>
                <w:szCs w:val="15"/>
              </w:rPr>
              <w:t>F8</w:t>
            </w:r>
          </w:p>
        </w:tc>
        <w:tc>
          <w:tcPr>
            <w:tcW w:w="465" w:type="pct"/>
            <w:tcMar>
              <w:left w:w="0" w:type="dxa"/>
              <w:right w:w="0" w:type="dxa"/>
            </w:tcMar>
          </w:tcPr>
          <w:p w14:paraId="6C2F8B68" w14:textId="77777777" w:rsidR="00D758E4" w:rsidRPr="00D758E4" w:rsidRDefault="00D758E4" w:rsidP="00FB3754">
            <w:pPr>
              <w:jc w:val="center"/>
              <w:rPr>
                <w:sz w:val="15"/>
                <w:szCs w:val="15"/>
                <w:lang w:val="en-US"/>
              </w:rPr>
            </w:pPr>
            <w:r w:rsidRPr="00D758E4">
              <w:rPr>
                <w:color w:val="000000"/>
                <w:sz w:val="15"/>
                <w:szCs w:val="15"/>
              </w:rPr>
              <w:t>0.1</w:t>
            </w:r>
          </w:p>
        </w:tc>
        <w:tc>
          <w:tcPr>
            <w:tcW w:w="368" w:type="pct"/>
            <w:tcMar>
              <w:left w:w="0" w:type="dxa"/>
              <w:right w:w="0" w:type="dxa"/>
            </w:tcMar>
          </w:tcPr>
          <w:p w14:paraId="77040120" w14:textId="77777777" w:rsidR="00D758E4" w:rsidRPr="00D758E4" w:rsidRDefault="00D758E4" w:rsidP="00FB3754">
            <w:pPr>
              <w:jc w:val="center"/>
              <w:rPr>
                <w:sz w:val="15"/>
                <w:szCs w:val="15"/>
                <w:lang w:val="en-US"/>
              </w:rPr>
            </w:pPr>
            <w:r w:rsidRPr="00D758E4">
              <w:rPr>
                <w:color w:val="000000"/>
                <w:sz w:val="15"/>
                <w:szCs w:val="15"/>
              </w:rPr>
              <w:t>0.00</w:t>
            </w:r>
          </w:p>
        </w:tc>
        <w:tc>
          <w:tcPr>
            <w:tcW w:w="282" w:type="pct"/>
            <w:tcMar>
              <w:left w:w="0" w:type="dxa"/>
              <w:right w:w="0" w:type="dxa"/>
            </w:tcMar>
          </w:tcPr>
          <w:p w14:paraId="6FAC1B7D" w14:textId="77777777" w:rsidR="00D758E4" w:rsidRPr="00D758E4" w:rsidRDefault="00D758E4" w:rsidP="00FB3754">
            <w:pPr>
              <w:jc w:val="center"/>
              <w:rPr>
                <w:sz w:val="15"/>
                <w:szCs w:val="15"/>
                <w:lang w:val="en-US"/>
              </w:rPr>
            </w:pPr>
            <w:r w:rsidRPr="00D758E4">
              <w:rPr>
                <w:color w:val="000000"/>
                <w:sz w:val="15"/>
                <w:szCs w:val="15"/>
              </w:rPr>
              <w:t>0.67</w:t>
            </w:r>
          </w:p>
        </w:tc>
        <w:tc>
          <w:tcPr>
            <w:tcW w:w="506" w:type="pct"/>
            <w:tcMar>
              <w:left w:w="0" w:type="dxa"/>
              <w:right w:w="0" w:type="dxa"/>
            </w:tcMar>
          </w:tcPr>
          <w:p w14:paraId="38A775C8" w14:textId="77777777" w:rsidR="00D758E4" w:rsidRPr="00D758E4" w:rsidRDefault="00D758E4" w:rsidP="00FB3754">
            <w:pPr>
              <w:jc w:val="center"/>
              <w:rPr>
                <w:sz w:val="15"/>
                <w:szCs w:val="15"/>
                <w:lang w:val="en-US"/>
              </w:rPr>
            </w:pPr>
            <w:r w:rsidRPr="00D758E4">
              <w:rPr>
                <w:color w:val="000000"/>
                <w:sz w:val="15"/>
                <w:szCs w:val="15"/>
              </w:rPr>
              <w:t>0.33</w:t>
            </w:r>
          </w:p>
        </w:tc>
        <w:tc>
          <w:tcPr>
            <w:tcW w:w="377" w:type="pct"/>
            <w:tcMar>
              <w:left w:w="0" w:type="dxa"/>
              <w:right w:w="0" w:type="dxa"/>
            </w:tcMar>
          </w:tcPr>
          <w:p w14:paraId="0B5E5EBD" w14:textId="77777777" w:rsidR="00D758E4" w:rsidRPr="00D758E4" w:rsidRDefault="00D758E4" w:rsidP="00FB3754">
            <w:pPr>
              <w:jc w:val="center"/>
              <w:rPr>
                <w:sz w:val="15"/>
                <w:szCs w:val="15"/>
                <w:lang w:val="en-US"/>
              </w:rPr>
            </w:pPr>
            <w:r w:rsidRPr="00D758E4">
              <w:rPr>
                <w:color w:val="000000"/>
                <w:sz w:val="15"/>
                <w:szCs w:val="15"/>
              </w:rPr>
              <w:t>0.00</w:t>
            </w:r>
          </w:p>
        </w:tc>
        <w:tc>
          <w:tcPr>
            <w:tcW w:w="263" w:type="pct"/>
            <w:tcMar>
              <w:left w:w="0" w:type="dxa"/>
              <w:right w:w="0" w:type="dxa"/>
            </w:tcMar>
          </w:tcPr>
          <w:p w14:paraId="3E652D69" w14:textId="77777777" w:rsidR="00D758E4" w:rsidRPr="00D758E4" w:rsidRDefault="00D758E4" w:rsidP="00FB3754">
            <w:pPr>
              <w:jc w:val="center"/>
              <w:rPr>
                <w:color w:val="000000" w:themeColor="text1"/>
                <w:sz w:val="15"/>
                <w:szCs w:val="15"/>
              </w:rPr>
            </w:pPr>
            <w:r w:rsidRPr="00D758E4">
              <w:rPr>
                <w:color w:val="000000" w:themeColor="text1"/>
                <w:sz w:val="15"/>
                <w:szCs w:val="15"/>
              </w:rPr>
              <w:t>2.18</w:t>
            </w:r>
          </w:p>
        </w:tc>
        <w:tc>
          <w:tcPr>
            <w:tcW w:w="206" w:type="pct"/>
            <w:tcMar>
              <w:left w:w="0" w:type="dxa"/>
              <w:right w:w="0" w:type="dxa"/>
            </w:tcMar>
          </w:tcPr>
          <w:p w14:paraId="4A8BEA30" w14:textId="77777777" w:rsidR="00D758E4" w:rsidRPr="00D758E4" w:rsidRDefault="00D758E4" w:rsidP="00FB3754">
            <w:pPr>
              <w:jc w:val="center"/>
              <w:rPr>
                <w:color w:val="000000" w:themeColor="text1"/>
                <w:sz w:val="15"/>
                <w:szCs w:val="15"/>
              </w:rPr>
            </w:pPr>
            <w:r w:rsidRPr="00D758E4">
              <w:rPr>
                <w:color w:val="000000" w:themeColor="text1"/>
                <w:sz w:val="15"/>
                <w:szCs w:val="15"/>
              </w:rPr>
              <w:t>0.11</w:t>
            </w:r>
          </w:p>
        </w:tc>
        <w:tc>
          <w:tcPr>
            <w:tcW w:w="268" w:type="pct"/>
            <w:tcMar>
              <w:left w:w="0" w:type="dxa"/>
              <w:right w:w="0" w:type="dxa"/>
            </w:tcMar>
          </w:tcPr>
          <w:p w14:paraId="74A4137E" w14:textId="77777777" w:rsidR="00D758E4" w:rsidRPr="00D758E4" w:rsidRDefault="00D758E4" w:rsidP="00FB3754">
            <w:pPr>
              <w:jc w:val="center"/>
              <w:rPr>
                <w:color w:val="000000"/>
                <w:sz w:val="15"/>
                <w:szCs w:val="15"/>
              </w:rPr>
            </w:pPr>
            <w:r w:rsidRPr="00D758E4">
              <w:rPr>
                <w:color w:val="000000"/>
                <w:sz w:val="15"/>
                <w:szCs w:val="15"/>
              </w:rPr>
              <w:t>1.39</w:t>
            </w:r>
          </w:p>
        </w:tc>
        <w:tc>
          <w:tcPr>
            <w:tcW w:w="550" w:type="pct"/>
            <w:tcMar>
              <w:left w:w="0" w:type="dxa"/>
              <w:right w:w="0" w:type="dxa"/>
            </w:tcMar>
          </w:tcPr>
          <w:p w14:paraId="558CC3BB" w14:textId="77777777" w:rsidR="00D758E4" w:rsidRPr="00D758E4" w:rsidRDefault="00D758E4" w:rsidP="00FB3754">
            <w:pPr>
              <w:jc w:val="center"/>
              <w:rPr>
                <w:color w:val="000000"/>
                <w:sz w:val="15"/>
                <w:szCs w:val="15"/>
              </w:rPr>
            </w:pPr>
            <w:r w:rsidRPr="00D758E4">
              <w:rPr>
                <w:color w:val="000000"/>
                <w:sz w:val="15"/>
                <w:szCs w:val="15"/>
              </w:rPr>
              <w:t>2.368</w:t>
            </w:r>
          </w:p>
        </w:tc>
        <w:tc>
          <w:tcPr>
            <w:tcW w:w="263" w:type="pct"/>
            <w:tcMar>
              <w:left w:w="0" w:type="dxa"/>
              <w:right w:w="0" w:type="dxa"/>
            </w:tcMar>
          </w:tcPr>
          <w:p w14:paraId="143DB99F" w14:textId="77777777" w:rsidR="00D758E4" w:rsidRPr="00D758E4" w:rsidRDefault="00D758E4" w:rsidP="00FB3754">
            <w:pPr>
              <w:jc w:val="center"/>
              <w:rPr>
                <w:color w:val="000000"/>
                <w:sz w:val="15"/>
                <w:szCs w:val="15"/>
              </w:rPr>
            </w:pPr>
            <w:r w:rsidRPr="00D758E4">
              <w:rPr>
                <w:color w:val="000000"/>
                <w:sz w:val="15"/>
                <w:szCs w:val="15"/>
              </w:rPr>
              <w:t>0.115</w:t>
            </w:r>
          </w:p>
        </w:tc>
        <w:tc>
          <w:tcPr>
            <w:tcW w:w="291" w:type="pct"/>
            <w:tcMar>
              <w:left w:w="0" w:type="dxa"/>
              <w:right w:w="0" w:type="dxa"/>
            </w:tcMar>
          </w:tcPr>
          <w:p w14:paraId="1F06D6B1" w14:textId="77777777" w:rsidR="00D758E4" w:rsidRPr="00D758E4" w:rsidRDefault="00D758E4" w:rsidP="00FB3754">
            <w:pPr>
              <w:jc w:val="center"/>
              <w:rPr>
                <w:color w:val="000000"/>
                <w:sz w:val="15"/>
                <w:szCs w:val="15"/>
              </w:rPr>
            </w:pPr>
            <w:r w:rsidRPr="00D758E4">
              <w:rPr>
                <w:color w:val="000000"/>
                <w:sz w:val="15"/>
                <w:szCs w:val="15"/>
              </w:rPr>
              <w:t>103.3</w:t>
            </w:r>
          </w:p>
        </w:tc>
        <w:tc>
          <w:tcPr>
            <w:tcW w:w="291" w:type="pct"/>
            <w:tcMar>
              <w:left w:w="0" w:type="dxa"/>
              <w:right w:w="0" w:type="dxa"/>
            </w:tcMar>
          </w:tcPr>
          <w:p w14:paraId="6466F42E" w14:textId="77777777" w:rsidR="00D758E4" w:rsidRPr="00D758E4" w:rsidRDefault="00D758E4" w:rsidP="00FB3754">
            <w:pPr>
              <w:jc w:val="center"/>
              <w:rPr>
                <w:color w:val="000000"/>
                <w:sz w:val="15"/>
                <w:szCs w:val="15"/>
              </w:rPr>
            </w:pPr>
            <w:r w:rsidRPr="00D758E4">
              <w:rPr>
                <w:color w:val="000000"/>
                <w:sz w:val="15"/>
                <w:szCs w:val="15"/>
              </w:rPr>
              <w:t>0.95</w:t>
            </w:r>
          </w:p>
        </w:tc>
        <w:tc>
          <w:tcPr>
            <w:tcW w:w="291" w:type="pct"/>
            <w:tcMar>
              <w:left w:w="0" w:type="dxa"/>
              <w:right w:w="0" w:type="dxa"/>
            </w:tcMar>
          </w:tcPr>
          <w:p w14:paraId="5CB2652C" w14:textId="77777777" w:rsidR="00D758E4" w:rsidRPr="00D758E4" w:rsidRDefault="00D758E4" w:rsidP="00FB3754">
            <w:pPr>
              <w:jc w:val="center"/>
              <w:rPr>
                <w:color w:val="000000"/>
                <w:sz w:val="15"/>
                <w:szCs w:val="15"/>
              </w:rPr>
            </w:pPr>
            <w:r w:rsidRPr="00D758E4">
              <w:rPr>
                <w:color w:val="000000"/>
                <w:sz w:val="15"/>
                <w:szCs w:val="15"/>
              </w:rPr>
              <w:t>0.11</w:t>
            </w:r>
          </w:p>
        </w:tc>
        <w:tc>
          <w:tcPr>
            <w:tcW w:w="291" w:type="pct"/>
            <w:tcMar>
              <w:left w:w="0" w:type="dxa"/>
              <w:right w:w="0" w:type="dxa"/>
            </w:tcMar>
          </w:tcPr>
          <w:p w14:paraId="42E0285E" w14:textId="77777777" w:rsidR="00D758E4" w:rsidRPr="00D758E4" w:rsidRDefault="00D758E4" w:rsidP="00FB3754">
            <w:pPr>
              <w:jc w:val="center"/>
              <w:rPr>
                <w:color w:val="000000"/>
                <w:sz w:val="15"/>
                <w:szCs w:val="15"/>
              </w:rPr>
            </w:pPr>
            <w:r w:rsidRPr="00D758E4">
              <w:rPr>
                <w:color w:val="000000"/>
                <w:sz w:val="15"/>
                <w:szCs w:val="15"/>
              </w:rPr>
              <w:t>0.014</w:t>
            </w:r>
          </w:p>
        </w:tc>
      </w:tr>
      <w:tr w:rsidR="00D758E4" w:rsidRPr="00D758E4" w14:paraId="22D55779" w14:textId="77777777" w:rsidTr="00D758E4">
        <w:tc>
          <w:tcPr>
            <w:tcW w:w="286" w:type="pct"/>
            <w:shd w:val="clear" w:color="auto" w:fill="E7E6E6" w:themeFill="background2"/>
            <w:tcMar>
              <w:left w:w="0" w:type="dxa"/>
              <w:right w:w="0" w:type="dxa"/>
            </w:tcMar>
          </w:tcPr>
          <w:p w14:paraId="4C4D4773" w14:textId="77777777" w:rsidR="00D758E4" w:rsidRPr="00D758E4" w:rsidRDefault="00D758E4" w:rsidP="00FB3754">
            <w:pPr>
              <w:jc w:val="center"/>
              <w:rPr>
                <w:b/>
                <w:bCs/>
                <w:sz w:val="15"/>
                <w:szCs w:val="15"/>
                <w:lang w:val="en-US"/>
              </w:rPr>
            </w:pPr>
            <w:r w:rsidRPr="00D758E4">
              <w:rPr>
                <w:b/>
                <w:bCs/>
                <w:color w:val="000000"/>
                <w:sz w:val="15"/>
                <w:szCs w:val="15"/>
              </w:rPr>
              <w:t>F9</w:t>
            </w:r>
          </w:p>
        </w:tc>
        <w:tc>
          <w:tcPr>
            <w:tcW w:w="465" w:type="pct"/>
            <w:tcMar>
              <w:left w:w="0" w:type="dxa"/>
              <w:right w:w="0" w:type="dxa"/>
            </w:tcMar>
          </w:tcPr>
          <w:p w14:paraId="4BBAF0BA" w14:textId="77777777" w:rsidR="00D758E4" w:rsidRPr="00D758E4" w:rsidRDefault="00D758E4" w:rsidP="00FB3754">
            <w:pPr>
              <w:jc w:val="center"/>
              <w:rPr>
                <w:sz w:val="15"/>
                <w:szCs w:val="15"/>
                <w:lang w:val="en-US"/>
              </w:rPr>
            </w:pPr>
            <w:r w:rsidRPr="00D758E4">
              <w:rPr>
                <w:color w:val="000000"/>
                <w:sz w:val="15"/>
                <w:szCs w:val="15"/>
              </w:rPr>
              <w:t>0.1</w:t>
            </w:r>
          </w:p>
        </w:tc>
        <w:tc>
          <w:tcPr>
            <w:tcW w:w="368" w:type="pct"/>
            <w:tcMar>
              <w:left w:w="0" w:type="dxa"/>
              <w:right w:w="0" w:type="dxa"/>
            </w:tcMar>
          </w:tcPr>
          <w:p w14:paraId="5DB1E344" w14:textId="77777777" w:rsidR="00D758E4" w:rsidRPr="00D758E4" w:rsidRDefault="00D758E4" w:rsidP="00FB3754">
            <w:pPr>
              <w:jc w:val="center"/>
              <w:rPr>
                <w:sz w:val="15"/>
                <w:szCs w:val="15"/>
                <w:lang w:val="en-US"/>
              </w:rPr>
            </w:pPr>
            <w:r w:rsidRPr="00D758E4">
              <w:rPr>
                <w:color w:val="000000"/>
                <w:sz w:val="15"/>
                <w:szCs w:val="15"/>
              </w:rPr>
              <w:t>0.00</w:t>
            </w:r>
          </w:p>
        </w:tc>
        <w:tc>
          <w:tcPr>
            <w:tcW w:w="282" w:type="pct"/>
            <w:tcMar>
              <w:left w:w="0" w:type="dxa"/>
              <w:right w:w="0" w:type="dxa"/>
            </w:tcMar>
          </w:tcPr>
          <w:p w14:paraId="0C687D6D" w14:textId="77777777" w:rsidR="00D758E4" w:rsidRPr="00D758E4" w:rsidRDefault="00D758E4" w:rsidP="00FB3754">
            <w:pPr>
              <w:jc w:val="center"/>
              <w:rPr>
                <w:sz w:val="15"/>
                <w:szCs w:val="15"/>
                <w:lang w:val="en-US"/>
              </w:rPr>
            </w:pPr>
            <w:r w:rsidRPr="00D758E4">
              <w:rPr>
                <w:color w:val="000000"/>
                <w:sz w:val="15"/>
                <w:szCs w:val="15"/>
              </w:rPr>
              <w:t>0.33</w:t>
            </w:r>
          </w:p>
        </w:tc>
        <w:tc>
          <w:tcPr>
            <w:tcW w:w="506" w:type="pct"/>
            <w:tcMar>
              <w:left w:w="0" w:type="dxa"/>
              <w:right w:w="0" w:type="dxa"/>
            </w:tcMar>
          </w:tcPr>
          <w:p w14:paraId="1FA06A48" w14:textId="77777777" w:rsidR="00D758E4" w:rsidRPr="00D758E4" w:rsidRDefault="00D758E4" w:rsidP="00FB3754">
            <w:pPr>
              <w:jc w:val="center"/>
              <w:rPr>
                <w:sz w:val="15"/>
                <w:szCs w:val="15"/>
                <w:lang w:val="en-US"/>
              </w:rPr>
            </w:pPr>
            <w:r w:rsidRPr="00D758E4">
              <w:rPr>
                <w:color w:val="000000"/>
                <w:sz w:val="15"/>
                <w:szCs w:val="15"/>
              </w:rPr>
              <w:t>0.67</w:t>
            </w:r>
          </w:p>
        </w:tc>
        <w:tc>
          <w:tcPr>
            <w:tcW w:w="377" w:type="pct"/>
            <w:tcMar>
              <w:left w:w="0" w:type="dxa"/>
              <w:right w:w="0" w:type="dxa"/>
            </w:tcMar>
          </w:tcPr>
          <w:p w14:paraId="681A2206" w14:textId="77777777" w:rsidR="00D758E4" w:rsidRPr="00D758E4" w:rsidRDefault="00D758E4" w:rsidP="00FB3754">
            <w:pPr>
              <w:jc w:val="center"/>
              <w:rPr>
                <w:sz w:val="15"/>
                <w:szCs w:val="15"/>
                <w:lang w:val="en-US"/>
              </w:rPr>
            </w:pPr>
            <w:r w:rsidRPr="00D758E4">
              <w:rPr>
                <w:color w:val="000000"/>
                <w:sz w:val="15"/>
                <w:szCs w:val="15"/>
              </w:rPr>
              <w:t>0.00</w:t>
            </w:r>
          </w:p>
        </w:tc>
        <w:tc>
          <w:tcPr>
            <w:tcW w:w="263" w:type="pct"/>
            <w:tcMar>
              <w:left w:w="0" w:type="dxa"/>
              <w:right w:w="0" w:type="dxa"/>
            </w:tcMar>
          </w:tcPr>
          <w:p w14:paraId="4D98202A" w14:textId="77777777" w:rsidR="00D758E4" w:rsidRPr="00D758E4" w:rsidRDefault="00D758E4" w:rsidP="00FB3754">
            <w:pPr>
              <w:jc w:val="center"/>
              <w:rPr>
                <w:color w:val="000000" w:themeColor="text1"/>
                <w:sz w:val="15"/>
                <w:szCs w:val="15"/>
              </w:rPr>
            </w:pPr>
            <w:r w:rsidRPr="00D758E4">
              <w:rPr>
                <w:color w:val="000000" w:themeColor="text1"/>
                <w:sz w:val="15"/>
                <w:szCs w:val="15"/>
              </w:rPr>
              <w:t>2.16</w:t>
            </w:r>
          </w:p>
        </w:tc>
        <w:tc>
          <w:tcPr>
            <w:tcW w:w="206" w:type="pct"/>
            <w:tcMar>
              <w:left w:w="0" w:type="dxa"/>
              <w:right w:w="0" w:type="dxa"/>
            </w:tcMar>
          </w:tcPr>
          <w:p w14:paraId="6016B8E2" w14:textId="77777777" w:rsidR="00D758E4" w:rsidRPr="00D758E4" w:rsidRDefault="00D758E4" w:rsidP="00FB3754">
            <w:pPr>
              <w:jc w:val="center"/>
              <w:rPr>
                <w:color w:val="000000" w:themeColor="text1"/>
                <w:sz w:val="15"/>
                <w:szCs w:val="15"/>
              </w:rPr>
            </w:pPr>
            <w:r w:rsidRPr="00D758E4">
              <w:rPr>
                <w:color w:val="000000" w:themeColor="text1"/>
                <w:sz w:val="15"/>
                <w:szCs w:val="15"/>
              </w:rPr>
              <w:t>0.18</w:t>
            </w:r>
          </w:p>
        </w:tc>
        <w:tc>
          <w:tcPr>
            <w:tcW w:w="268" w:type="pct"/>
            <w:tcMar>
              <w:left w:w="0" w:type="dxa"/>
              <w:right w:w="0" w:type="dxa"/>
            </w:tcMar>
          </w:tcPr>
          <w:p w14:paraId="62BF96D5" w14:textId="77777777" w:rsidR="00D758E4" w:rsidRPr="00D758E4" w:rsidRDefault="00D758E4" w:rsidP="00FB3754">
            <w:pPr>
              <w:jc w:val="center"/>
              <w:rPr>
                <w:color w:val="000000"/>
                <w:sz w:val="15"/>
                <w:szCs w:val="15"/>
              </w:rPr>
            </w:pPr>
            <w:r w:rsidRPr="00D758E4">
              <w:rPr>
                <w:color w:val="000000"/>
                <w:sz w:val="15"/>
                <w:szCs w:val="15"/>
              </w:rPr>
              <w:t>1.56</w:t>
            </w:r>
          </w:p>
        </w:tc>
        <w:tc>
          <w:tcPr>
            <w:tcW w:w="550" w:type="pct"/>
            <w:tcMar>
              <w:left w:w="0" w:type="dxa"/>
              <w:right w:w="0" w:type="dxa"/>
            </w:tcMar>
          </w:tcPr>
          <w:p w14:paraId="6B0A5653" w14:textId="77777777" w:rsidR="00D758E4" w:rsidRPr="00D758E4" w:rsidRDefault="00D758E4" w:rsidP="00FB3754">
            <w:pPr>
              <w:jc w:val="center"/>
              <w:rPr>
                <w:color w:val="000000"/>
                <w:sz w:val="15"/>
                <w:szCs w:val="15"/>
              </w:rPr>
            </w:pPr>
            <w:r w:rsidRPr="00D758E4">
              <w:rPr>
                <w:color w:val="000000"/>
                <w:sz w:val="15"/>
                <w:szCs w:val="15"/>
              </w:rPr>
              <w:t>1.870</w:t>
            </w:r>
          </w:p>
        </w:tc>
        <w:tc>
          <w:tcPr>
            <w:tcW w:w="263" w:type="pct"/>
            <w:tcMar>
              <w:left w:w="0" w:type="dxa"/>
              <w:right w:w="0" w:type="dxa"/>
            </w:tcMar>
          </w:tcPr>
          <w:p w14:paraId="069E8C0B" w14:textId="77777777" w:rsidR="00D758E4" w:rsidRPr="00D758E4" w:rsidRDefault="00D758E4" w:rsidP="00FB3754">
            <w:pPr>
              <w:jc w:val="center"/>
              <w:rPr>
                <w:color w:val="000000"/>
                <w:sz w:val="15"/>
                <w:szCs w:val="15"/>
              </w:rPr>
            </w:pPr>
            <w:r w:rsidRPr="00D758E4">
              <w:rPr>
                <w:color w:val="000000"/>
                <w:sz w:val="15"/>
                <w:szCs w:val="15"/>
              </w:rPr>
              <w:t>0.157</w:t>
            </w:r>
          </w:p>
        </w:tc>
        <w:tc>
          <w:tcPr>
            <w:tcW w:w="291" w:type="pct"/>
            <w:tcMar>
              <w:left w:w="0" w:type="dxa"/>
              <w:right w:w="0" w:type="dxa"/>
            </w:tcMar>
          </w:tcPr>
          <w:p w14:paraId="0B6F260A" w14:textId="77777777" w:rsidR="00D758E4" w:rsidRPr="00D758E4" w:rsidRDefault="00D758E4" w:rsidP="00FB3754">
            <w:pPr>
              <w:jc w:val="center"/>
              <w:rPr>
                <w:color w:val="000000"/>
                <w:sz w:val="15"/>
                <w:szCs w:val="15"/>
              </w:rPr>
            </w:pPr>
            <w:r w:rsidRPr="00D758E4">
              <w:rPr>
                <w:color w:val="000000"/>
                <w:sz w:val="15"/>
                <w:szCs w:val="15"/>
              </w:rPr>
              <w:t>111.3</w:t>
            </w:r>
          </w:p>
        </w:tc>
        <w:tc>
          <w:tcPr>
            <w:tcW w:w="291" w:type="pct"/>
            <w:tcMar>
              <w:left w:w="0" w:type="dxa"/>
              <w:right w:w="0" w:type="dxa"/>
            </w:tcMar>
          </w:tcPr>
          <w:p w14:paraId="42130F45" w14:textId="77777777" w:rsidR="00D758E4" w:rsidRPr="00D758E4" w:rsidRDefault="00D758E4" w:rsidP="00FB3754">
            <w:pPr>
              <w:jc w:val="center"/>
              <w:rPr>
                <w:color w:val="000000"/>
                <w:sz w:val="15"/>
                <w:szCs w:val="15"/>
              </w:rPr>
            </w:pPr>
            <w:r w:rsidRPr="00D758E4">
              <w:rPr>
                <w:color w:val="000000"/>
                <w:sz w:val="15"/>
                <w:szCs w:val="15"/>
              </w:rPr>
              <w:t>1.04</w:t>
            </w:r>
          </w:p>
        </w:tc>
        <w:tc>
          <w:tcPr>
            <w:tcW w:w="291" w:type="pct"/>
            <w:tcMar>
              <w:left w:w="0" w:type="dxa"/>
              <w:right w:w="0" w:type="dxa"/>
            </w:tcMar>
          </w:tcPr>
          <w:p w14:paraId="703DA866" w14:textId="77777777" w:rsidR="00D758E4" w:rsidRPr="00D758E4" w:rsidRDefault="00D758E4" w:rsidP="00FB3754">
            <w:pPr>
              <w:jc w:val="center"/>
              <w:rPr>
                <w:color w:val="000000"/>
                <w:sz w:val="15"/>
                <w:szCs w:val="15"/>
              </w:rPr>
            </w:pPr>
            <w:r w:rsidRPr="00D758E4">
              <w:rPr>
                <w:color w:val="000000"/>
                <w:sz w:val="15"/>
                <w:szCs w:val="15"/>
              </w:rPr>
              <w:t>0.134</w:t>
            </w:r>
          </w:p>
        </w:tc>
        <w:tc>
          <w:tcPr>
            <w:tcW w:w="291" w:type="pct"/>
            <w:tcMar>
              <w:left w:w="0" w:type="dxa"/>
              <w:right w:w="0" w:type="dxa"/>
            </w:tcMar>
          </w:tcPr>
          <w:p w14:paraId="08724532" w14:textId="77777777" w:rsidR="00D758E4" w:rsidRPr="00D758E4" w:rsidRDefault="00D758E4" w:rsidP="00FB3754">
            <w:pPr>
              <w:jc w:val="center"/>
              <w:rPr>
                <w:color w:val="000000"/>
                <w:sz w:val="15"/>
                <w:szCs w:val="15"/>
              </w:rPr>
            </w:pPr>
            <w:r w:rsidRPr="00D758E4">
              <w:rPr>
                <w:color w:val="000000"/>
                <w:sz w:val="15"/>
                <w:szCs w:val="15"/>
              </w:rPr>
              <w:t>0.015</w:t>
            </w:r>
          </w:p>
        </w:tc>
      </w:tr>
      <w:tr w:rsidR="00D758E4" w:rsidRPr="00D758E4" w14:paraId="249560BE" w14:textId="77777777" w:rsidTr="00D758E4">
        <w:tc>
          <w:tcPr>
            <w:tcW w:w="286" w:type="pct"/>
            <w:shd w:val="clear" w:color="auto" w:fill="E7E6E6" w:themeFill="background2"/>
            <w:tcMar>
              <w:left w:w="0" w:type="dxa"/>
              <w:right w:w="0" w:type="dxa"/>
            </w:tcMar>
          </w:tcPr>
          <w:p w14:paraId="6D897B4B" w14:textId="77777777" w:rsidR="00D758E4" w:rsidRPr="00D758E4" w:rsidRDefault="00D758E4" w:rsidP="00FB3754">
            <w:pPr>
              <w:jc w:val="center"/>
              <w:rPr>
                <w:b/>
                <w:bCs/>
                <w:sz w:val="15"/>
                <w:szCs w:val="15"/>
                <w:lang w:val="en-US"/>
              </w:rPr>
            </w:pPr>
            <w:r w:rsidRPr="00D758E4">
              <w:rPr>
                <w:b/>
                <w:bCs/>
                <w:color w:val="000000"/>
                <w:sz w:val="15"/>
                <w:szCs w:val="15"/>
              </w:rPr>
              <w:t>F10</w:t>
            </w:r>
          </w:p>
        </w:tc>
        <w:tc>
          <w:tcPr>
            <w:tcW w:w="465" w:type="pct"/>
            <w:tcMar>
              <w:left w:w="0" w:type="dxa"/>
              <w:right w:w="0" w:type="dxa"/>
            </w:tcMar>
          </w:tcPr>
          <w:p w14:paraId="4E4BF13E" w14:textId="77777777" w:rsidR="00D758E4" w:rsidRPr="00D758E4" w:rsidRDefault="00D758E4" w:rsidP="00FB3754">
            <w:pPr>
              <w:jc w:val="center"/>
              <w:rPr>
                <w:sz w:val="15"/>
                <w:szCs w:val="15"/>
                <w:lang w:val="en-US"/>
              </w:rPr>
            </w:pPr>
            <w:r w:rsidRPr="00D758E4">
              <w:rPr>
                <w:color w:val="000000"/>
                <w:sz w:val="15"/>
                <w:szCs w:val="15"/>
              </w:rPr>
              <w:t>0.1</w:t>
            </w:r>
          </w:p>
        </w:tc>
        <w:tc>
          <w:tcPr>
            <w:tcW w:w="368" w:type="pct"/>
            <w:tcMar>
              <w:left w:w="0" w:type="dxa"/>
              <w:right w:w="0" w:type="dxa"/>
            </w:tcMar>
          </w:tcPr>
          <w:p w14:paraId="5272C13F" w14:textId="77777777" w:rsidR="00D758E4" w:rsidRPr="00D758E4" w:rsidRDefault="00D758E4" w:rsidP="00FB3754">
            <w:pPr>
              <w:jc w:val="center"/>
              <w:rPr>
                <w:sz w:val="15"/>
                <w:szCs w:val="15"/>
                <w:lang w:val="en-US"/>
              </w:rPr>
            </w:pPr>
            <w:r w:rsidRPr="00D758E4">
              <w:rPr>
                <w:color w:val="000000"/>
                <w:sz w:val="15"/>
                <w:szCs w:val="15"/>
              </w:rPr>
              <w:t>0.00</w:t>
            </w:r>
          </w:p>
        </w:tc>
        <w:tc>
          <w:tcPr>
            <w:tcW w:w="282" w:type="pct"/>
            <w:tcMar>
              <w:left w:w="0" w:type="dxa"/>
              <w:right w:w="0" w:type="dxa"/>
            </w:tcMar>
          </w:tcPr>
          <w:p w14:paraId="176C730B" w14:textId="77777777" w:rsidR="00D758E4" w:rsidRPr="00D758E4" w:rsidRDefault="00D758E4" w:rsidP="00FB3754">
            <w:pPr>
              <w:jc w:val="center"/>
              <w:rPr>
                <w:sz w:val="15"/>
                <w:szCs w:val="15"/>
                <w:lang w:val="en-US"/>
              </w:rPr>
            </w:pPr>
            <w:r w:rsidRPr="00D758E4">
              <w:rPr>
                <w:color w:val="000000"/>
                <w:sz w:val="15"/>
                <w:szCs w:val="15"/>
              </w:rPr>
              <w:t>0.33</w:t>
            </w:r>
          </w:p>
        </w:tc>
        <w:tc>
          <w:tcPr>
            <w:tcW w:w="506" w:type="pct"/>
            <w:tcMar>
              <w:left w:w="0" w:type="dxa"/>
              <w:right w:w="0" w:type="dxa"/>
            </w:tcMar>
          </w:tcPr>
          <w:p w14:paraId="368628B7" w14:textId="77777777" w:rsidR="00D758E4" w:rsidRPr="00D758E4" w:rsidRDefault="00D758E4" w:rsidP="00FB3754">
            <w:pPr>
              <w:jc w:val="center"/>
              <w:rPr>
                <w:sz w:val="15"/>
                <w:szCs w:val="15"/>
                <w:lang w:val="en-US"/>
              </w:rPr>
            </w:pPr>
            <w:r w:rsidRPr="00D758E4">
              <w:rPr>
                <w:color w:val="000000"/>
                <w:sz w:val="15"/>
                <w:szCs w:val="15"/>
              </w:rPr>
              <w:t>0.33</w:t>
            </w:r>
          </w:p>
        </w:tc>
        <w:tc>
          <w:tcPr>
            <w:tcW w:w="377" w:type="pct"/>
            <w:tcMar>
              <w:left w:w="0" w:type="dxa"/>
              <w:right w:w="0" w:type="dxa"/>
            </w:tcMar>
          </w:tcPr>
          <w:p w14:paraId="53D4C567" w14:textId="77777777" w:rsidR="00D758E4" w:rsidRPr="00D758E4" w:rsidRDefault="00D758E4" w:rsidP="00FB3754">
            <w:pPr>
              <w:jc w:val="center"/>
              <w:rPr>
                <w:sz w:val="15"/>
                <w:szCs w:val="15"/>
                <w:lang w:val="en-US"/>
              </w:rPr>
            </w:pPr>
            <w:r w:rsidRPr="00D758E4">
              <w:rPr>
                <w:color w:val="000000"/>
                <w:sz w:val="15"/>
                <w:szCs w:val="15"/>
              </w:rPr>
              <w:t>0.33</w:t>
            </w:r>
          </w:p>
        </w:tc>
        <w:tc>
          <w:tcPr>
            <w:tcW w:w="263" w:type="pct"/>
            <w:tcMar>
              <w:left w:w="0" w:type="dxa"/>
              <w:right w:w="0" w:type="dxa"/>
            </w:tcMar>
          </w:tcPr>
          <w:p w14:paraId="24A5E0DA" w14:textId="77777777" w:rsidR="00D758E4" w:rsidRPr="00D758E4" w:rsidRDefault="00D758E4" w:rsidP="00FB3754">
            <w:pPr>
              <w:jc w:val="center"/>
              <w:rPr>
                <w:color w:val="000000" w:themeColor="text1"/>
                <w:sz w:val="15"/>
                <w:szCs w:val="15"/>
              </w:rPr>
            </w:pPr>
            <w:r w:rsidRPr="00D758E4">
              <w:rPr>
                <w:color w:val="000000" w:themeColor="text1"/>
                <w:sz w:val="15"/>
                <w:szCs w:val="15"/>
              </w:rPr>
              <w:t>4.48</w:t>
            </w:r>
          </w:p>
        </w:tc>
        <w:tc>
          <w:tcPr>
            <w:tcW w:w="206" w:type="pct"/>
            <w:tcMar>
              <w:left w:w="0" w:type="dxa"/>
              <w:right w:w="0" w:type="dxa"/>
            </w:tcMar>
          </w:tcPr>
          <w:p w14:paraId="0AAFDC45" w14:textId="77777777" w:rsidR="00D758E4" w:rsidRPr="00D758E4" w:rsidRDefault="00D758E4" w:rsidP="00FB3754">
            <w:pPr>
              <w:jc w:val="center"/>
              <w:rPr>
                <w:color w:val="000000" w:themeColor="text1"/>
                <w:sz w:val="15"/>
                <w:szCs w:val="15"/>
              </w:rPr>
            </w:pPr>
            <w:r w:rsidRPr="00D758E4">
              <w:rPr>
                <w:color w:val="000000" w:themeColor="text1"/>
                <w:sz w:val="15"/>
                <w:szCs w:val="15"/>
              </w:rPr>
              <w:t>0.25</w:t>
            </w:r>
          </w:p>
        </w:tc>
        <w:tc>
          <w:tcPr>
            <w:tcW w:w="268" w:type="pct"/>
            <w:tcMar>
              <w:left w:w="0" w:type="dxa"/>
              <w:right w:w="0" w:type="dxa"/>
            </w:tcMar>
          </w:tcPr>
          <w:p w14:paraId="17A20B13" w14:textId="77777777" w:rsidR="00D758E4" w:rsidRPr="00D758E4" w:rsidRDefault="00D758E4" w:rsidP="00FB3754">
            <w:pPr>
              <w:jc w:val="center"/>
              <w:rPr>
                <w:color w:val="000000"/>
                <w:sz w:val="15"/>
                <w:szCs w:val="15"/>
              </w:rPr>
            </w:pPr>
            <w:r w:rsidRPr="00D758E4">
              <w:rPr>
                <w:color w:val="000000"/>
                <w:sz w:val="15"/>
                <w:szCs w:val="15"/>
              </w:rPr>
              <w:t>1.56</w:t>
            </w:r>
          </w:p>
        </w:tc>
        <w:tc>
          <w:tcPr>
            <w:tcW w:w="550" w:type="pct"/>
            <w:tcMar>
              <w:left w:w="0" w:type="dxa"/>
              <w:right w:w="0" w:type="dxa"/>
            </w:tcMar>
          </w:tcPr>
          <w:p w14:paraId="3E8FA0BC" w14:textId="77777777" w:rsidR="00D758E4" w:rsidRPr="00D758E4" w:rsidRDefault="00D758E4" w:rsidP="00FB3754">
            <w:pPr>
              <w:jc w:val="center"/>
              <w:rPr>
                <w:color w:val="000000"/>
                <w:sz w:val="15"/>
                <w:szCs w:val="15"/>
              </w:rPr>
            </w:pPr>
            <w:r w:rsidRPr="00D758E4">
              <w:rPr>
                <w:color w:val="000000"/>
                <w:sz w:val="15"/>
                <w:szCs w:val="15"/>
              </w:rPr>
              <w:t>3.982</w:t>
            </w:r>
          </w:p>
        </w:tc>
        <w:tc>
          <w:tcPr>
            <w:tcW w:w="263" w:type="pct"/>
            <w:tcMar>
              <w:left w:w="0" w:type="dxa"/>
              <w:right w:w="0" w:type="dxa"/>
            </w:tcMar>
          </w:tcPr>
          <w:p w14:paraId="2716150E" w14:textId="77777777" w:rsidR="00D758E4" w:rsidRPr="00D758E4" w:rsidRDefault="00D758E4" w:rsidP="00FB3754">
            <w:pPr>
              <w:jc w:val="center"/>
              <w:rPr>
                <w:color w:val="000000"/>
                <w:sz w:val="15"/>
                <w:szCs w:val="15"/>
              </w:rPr>
            </w:pPr>
            <w:r w:rsidRPr="00D758E4">
              <w:rPr>
                <w:color w:val="000000"/>
                <w:sz w:val="15"/>
                <w:szCs w:val="15"/>
              </w:rPr>
              <w:t>0.225</w:t>
            </w:r>
          </w:p>
        </w:tc>
        <w:tc>
          <w:tcPr>
            <w:tcW w:w="291" w:type="pct"/>
            <w:tcMar>
              <w:left w:w="0" w:type="dxa"/>
              <w:right w:w="0" w:type="dxa"/>
            </w:tcMar>
          </w:tcPr>
          <w:p w14:paraId="15327BE0" w14:textId="77777777" w:rsidR="00D758E4" w:rsidRPr="00D758E4" w:rsidRDefault="00D758E4" w:rsidP="00FB3754">
            <w:pPr>
              <w:jc w:val="center"/>
              <w:rPr>
                <w:color w:val="000000"/>
                <w:sz w:val="15"/>
                <w:szCs w:val="15"/>
              </w:rPr>
            </w:pPr>
            <w:r w:rsidRPr="00D758E4">
              <w:rPr>
                <w:color w:val="000000"/>
                <w:sz w:val="15"/>
                <w:szCs w:val="15"/>
              </w:rPr>
              <w:t>105.2</w:t>
            </w:r>
          </w:p>
        </w:tc>
        <w:tc>
          <w:tcPr>
            <w:tcW w:w="291" w:type="pct"/>
            <w:tcMar>
              <w:left w:w="0" w:type="dxa"/>
              <w:right w:w="0" w:type="dxa"/>
            </w:tcMar>
          </w:tcPr>
          <w:p w14:paraId="4CC70648" w14:textId="77777777" w:rsidR="00D758E4" w:rsidRPr="00D758E4" w:rsidRDefault="00D758E4" w:rsidP="00FB3754">
            <w:pPr>
              <w:jc w:val="center"/>
              <w:rPr>
                <w:color w:val="000000"/>
                <w:sz w:val="15"/>
                <w:szCs w:val="15"/>
              </w:rPr>
            </w:pPr>
            <w:r w:rsidRPr="00D758E4">
              <w:rPr>
                <w:color w:val="000000"/>
                <w:sz w:val="15"/>
                <w:szCs w:val="15"/>
              </w:rPr>
              <w:t>0.47</w:t>
            </w:r>
          </w:p>
        </w:tc>
        <w:tc>
          <w:tcPr>
            <w:tcW w:w="291" w:type="pct"/>
            <w:tcMar>
              <w:left w:w="0" w:type="dxa"/>
              <w:right w:w="0" w:type="dxa"/>
            </w:tcMar>
          </w:tcPr>
          <w:p w14:paraId="0A48E40E" w14:textId="77777777" w:rsidR="00D758E4" w:rsidRPr="00D758E4" w:rsidRDefault="00D758E4" w:rsidP="00FB3754">
            <w:pPr>
              <w:jc w:val="center"/>
              <w:rPr>
                <w:color w:val="000000"/>
                <w:sz w:val="15"/>
                <w:szCs w:val="15"/>
              </w:rPr>
            </w:pPr>
            <w:r w:rsidRPr="00D758E4">
              <w:rPr>
                <w:color w:val="000000"/>
                <w:sz w:val="15"/>
                <w:szCs w:val="15"/>
              </w:rPr>
              <w:t>0.142</w:t>
            </w:r>
          </w:p>
        </w:tc>
        <w:tc>
          <w:tcPr>
            <w:tcW w:w="291" w:type="pct"/>
            <w:tcMar>
              <w:left w:w="0" w:type="dxa"/>
              <w:right w:w="0" w:type="dxa"/>
            </w:tcMar>
          </w:tcPr>
          <w:p w14:paraId="2961B625" w14:textId="77777777" w:rsidR="00D758E4" w:rsidRPr="00D758E4" w:rsidRDefault="00D758E4" w:rsidP="00FB3754">
            <w:pPr>
              <w:jc w:val="center"/>
              <w:rPr>
                <w:color w:val="000000"/>
                <w:sz w:val="15"/>
                <w:szCs w:val="15"/>
              </w:rPr>
            </w:pPr>
            <w:r w:rsidRPr="00D758E4">
              <w:rPr>
                <w:color w:val="000000"/>
                <w:sz w:val="15"/>
                <w:szCs w:val="15"/>
              </w:rPr>
              <w:t>0.017</w:t>
            </w:r>
          </w:p>
        </w:tc>
      </w:tr>
      <w:tr w:rsidR="00D758E4" w:rsidRPr="00D758E4" w14:paraId="519FD169" w14:textId="77777777" w:rsidTr="00D758E4">
        <w:tc>
          <w:tcPr>
            <w:tcW w:w="286" w:type="pct"/>
            <w:shd w:val="clear" w:color="auto" w:fill="E7E6E6" w:themeFill="background2"/>
            <w:tcMar>
              <w:left w:w="0" w:type="dxa"/>
              <w:right w:w="0" w:type="dxa"/>
            </w:tcMar>
          </w:tcPr>
          <w:p w14:paraId="11AD0E73" w14:textId="77777777" w:rsidR="00D758E4" w:rsidRPr="00D758E4" w:rsidRDefault="00D758E4" w:rsidP="00FB3754">
            <w:pPr>
              <w:jc w:val="center"/>
              <w:rPr>
                <w:b/>
                <w:bCs/>
                <w:sz w:val="15"/>
                <w:szCs w:val="15"/>
                <w:lang w:val="en-US"/>
              </w:rPr>
            </w:pPr>
            <w:r w:rsidRPr="00D758E4">
              <w:rPr>
                <w:b/>
                <w:bCs/>
                <w:color w:val="000000"/>
                <w:sz w:val="15"/>
                <w:szCs w:val="15"/>
              </w:rPr>
              <w:t>F11</w:t>
            </w:r>
          </w:p>
        </w:tc>
        <w:tc>
          <w:tcPr>
            <w:tcW w:w="465" w:type="pct"/>
            <w:tcMar>
              <w:left w:w="0" w:type="dxa"/>
              <w:right w:w="0" w:type="dxa"/>
            </w:tcMar>
          </w:tcPr>
          <w:p w14:paraId="371018CF" w14:textId="77777777" w:rsidR="00D758E4" w:rsidRPr="00D758E4" w:rsidRDefault="00D758E4" w:rsidP="00FB3754">
            <w:pPr>
              <w:jc w:val="center"/>
              <w:rPr>
                <w:sz w:val="15"/>
                <w:szCs w:val="15"/>
                <w:lang w:val="en-US"/>
              </w:rPr>
            </w:pPr>
            <w:r w:rsidRPr="00D758E4">
              <w:rPr>
                <w:color w:val="000000"/>
                <w:sz w:val="15"/>
                <w:szCs w:val="15"/>
              </w:rPr>
              <w:t>0.1</w:t>
            </w:r>
          </w:p>
        </w:tc>
        <w:tc>
          <w:tcPr>
            <w:tcW w:w="368" w:type="pct"/>
            <w:tcMar>
              <w:left w:w="0" w:type="dxa"/>
              <w:right w:w="0" w:type="dxa"/>
            </w:tcMar>
          </w:tcPr>
          <w:p w14:paraId="7F949E87" w14:textId="77777777" w:rsidR="00D758E4" w:rsidRPr="00D758E4" w:rsidRDefault="00D758E4" w:rsidP="00FB3754">
            <w:pPr>
              <w:jc w:val="center"/>
              <w:rPr>
                <w:sz w:val="15"/>
                <w:szCs w:val="15"/>
                <w:lang w:val="en-US"/>
              </w:rPr>
            </w:pPr>
            <w:r w:rsidRPr="00D758E4">
              <w:rPr>
                <w:color w:val="000000"/>
                <w:sz w:val="15"/>
                <w:szCs w:val="15"/>
              </w:rPr>
              <w:t>0.00</w:t>
            </w:r>
          </w:p>
        </w:tc>
        <w:tc>
          <w:tcPr>
            <w:tcW w:w="282" w:type="pct"/>
            <w:tcMar>
              <w:left w:w="0" w:type="dxa"/>
              <w:right w:w="0" w:type="dxa"/>
            </w:tcMar>
          </w:tcPr>
          <w:p w14:paraId="03929F60" w14:textId="77777777" w:rsidR="00D758E4" w:rsidRPr="00D758E4" w:rsidRDefault="00D758E4" w:rsidP="00FB3754">
            <w:pPr>
              <w:jc w:val="center"/>
              <w:rPr>
                <w:sz w:val="15"/>
                <w:szCs w:val="15"/>
                <w:lang w:val="en-US"/>
              </w:rPr>
            </w:pPr>
            <w:r w:rsidRPr="00D758E4">
              <w:rPr>
                <w:color w:val="000000"/>
                <w:sz w:val="15"/>
                <w:szCs w:val="15"/>
              </w:rPr>
              <w:t>0.33</w:t>
            </w:r>
          </w:p>
        </w:tc>
        <w:tc>
          <w:tcPr>
            <w:tcW w:w="506" w:type="pct"/>
            <w:tcMar>
              <w:left w:w="0" w:type="dxa"/>
              <w:right w:w="0" w:type="dxa"/>
            </w:tcMar>
          </w:tcPr>
          <w:p w14:paraId="2AF8E2CB" w14:textId="77777777" w:rsidR="00D758E4" w:rsidRPr="00D758E4" w:rsidRDefault="00D758E4" w:rsidP="00FB3754">
            <w:pPr>
              <w:jc w:val="center"/>
              <w:rPr>
                <w:sz w:val="15"/>
                <w:szCs w:val="15"/>
                <w:lang w:val="en-US"/>
              </w:rPr>
            </w:pPr>
            <w:r w:rsidRPr="00D758E4">
              <w:rPr>
                <w:color w:val="000000"/>
                <w:sz w:val="15"/>
                <w:szCs w:val="15"/>
              </w:rPr>
              <w:t>0.00</w:t>
            </w:r>
          </w:p>
        </w:tc>
        <w:tc>
          <w:tcPr>
            <w:tcW w:w="377" w:type="pct"/>
            <w:tcMar>
              <w:left w:w="0" w:type="dxa"/>
              <w:right w:w="0" w:type="dxa"/>
            </w:tcMar>
          </w:tcPr>
          <w:p w14:paraId="29215313" w14:textId="77777777" w:rsidR="00D758E4" w:rsidRPr="00D758E4" w:rsidRDefault="00D758E4" w:rsidP="00FB3754">
            <w:pPr>
              <w:jc w:val="center"/>
              <w:rPr>
                <w:sz w:val="15"/>
                <w:szCs w:val="15"/>
                <w:lang w:val="en-US"/>
              </w:rPr>
            </w:pPr>
            <w:r w:rsidRPr="00D758E4">
              <w:rPr>
                <w:color w:val="000000"/>
                <w:sz w:val="15"/>
                <w:szCs w:val="15"/>
              </w:rPr>
              <w:t>0.67</w:t>
            </w:r>
          </w:p>
        </w:tc>
        <w:tc>
          <w:tcPr>
            <w:tcW w:w="263" w:type="pct"/>
            <w:tcMar>
              <w:left w:w="0" w:type="dxa"/>
              <w:right w:w="0" w:type="dxa"/>
            </w:tcMar>
          </w:tcPr>
          <w:p w14:paraId="7E7CC4C2" w14:textId="77777777" w:rsidR="00D758E4" w:rsidRPr="00D758E4" w:rsidRDefault="00D758E4" w:rsidP="00FB3754">
            <w:pPr>
              <w:jc w:val="center"/>
              <w:rPr>
                <w:color w:val="000000" w:themeColor="text1"/>
                <w:sz w:val="15"/>
                <w:szCs w:val="15"/>
              </w:rPr>
            </w:pPr>
            <w:r w:rsidRPr="00D758E4">
              <w:rPr>
                <w:color w:val="000000" w:themeColor="text1"/>
                <w:sz w:val="15"/>
                <w:szCs w:val="15"/>
              </w:rPr>
              <w:t>5.88</w:t>
            </w:r>
          </w:p>
        </w:tc>
        <w:tc>
          <w:tcPr>
            <w:tcW w:w="206" w:type="pct"/>
            <w:tcMar>
              <w:left w:w="0" w:type="dxa"/>
              <w:right w:w="0" w:type="dxa"/>
            </w:tcMar>
          </w:tcPr>
          <w:p w14:paraId="139543E9" w14:textId="77777777" w:rsidR="00D758E4" w:rsidRPr="00D758E4" w:rsidRDefault="00D758E4" w:rsidP="00FB3754">
            <w:pPr>
              <w:jc w:val="center"/>
              <w:rPr>
                <w:color w:val="000000" w:themeColor="text1"/>
                <w:sz w:val="15"/>
                <w:szCs w:val="15"/>
              </w:rPr>
            </w:pPr>
            <w:r w:rsidRPr="00D758E4">
              <w:rPr>
                <w:color w:val="000000" w:themeColor="text1"/>
                <w:sz w:val="15"/>
                <w:szCs w:val="15"/>
              </w:rPr>
              <w:t>0.14</w:t>
            </w:r>
          </w:p>
        </w:tc>
        <w:tc>
          <w:tcPr>
            <w:tcW w:w="268" w:type="pct"/>
            <w:tcMar>
              <w:left w:w="0" w:type="dxa"/>
              <w:right w:w="0" w:type="dxa"/>
            </w:tcMar>
          </w:tcPr>
          <w:p w14:paraId="605AF7AB" w14:textId="77777777" w:rsidR="00D758E4" w:rsidRPr="00D758E4" w:rsidRDefault="00D758E4" w:rsidP="00FB3754">
            <w:pPr>
              <w:jc w:val="center"/>
              <w:rPr>
                <w:color w:val="000000"/>
                <w:sz w:val="15"/>
                <w:szCs w:val="15"/>
              </w:rPr>
            </w:pPr>
            <w:r w:rsidRPr="00D758E4">
              <w:rPr>
                <w:color w:val="000000"/>
                <w:sz w:val="15"/>
                <w:szCs w:val="15"/>
              </w:rPr>
              <w:t>1.58</w:t>
            </w:r>
          </w:p>
        </w:tc>
        <w:tc>
          <w:tcPr>
            <w:tcW w:w="550" w:type="pct"/>
            <w:tcMar>
              <w:left w:w="0" w:type="dxa"/>
              <w:right w:w="0" w:type="dxa"/>
            </w:tcMar>
          </w:tcPr>
          <w:p w14:paraId="1CDC338A" w14:textId="77777777" w:rsidR="00D758E4" w:rsidRPr="00D758E4" w:rsidRDefault="00D758E4" w:rsidP="00FB3754">
            <w:pPr>
              <w:jc w:val="center"/>
              <w:rPr>
                <w:color w:val="000000"/>
                <w:sz w:val="15"/>
                <w:szCs w:val="15"/>
              </w:rPr>
            </w:pPr>
            <w:r w:rsidRPr="00D758E4">
              <w:rPr>
                <w:color w:val="000000"/>
                <w:sz w:val="15"/>
                <w:szCs w:val="15"/>
              </w:rPr>
              <w:t>4.770</w:t>
            </w:r>
          </w:p>
        </w:tc>
        <w:tc>
          <w:tcPr>
            <w:tcW w:w="263" w:type="pct"/>
            <w:tcMar>
              <w:left w:w="0" w:type="dxa"/>
              <w:right w:w="0" w:type="dxa"/>
            </w:tcMar>
          </w:tcPr>
          <w:p w14:paraId="46B1F57F" w14:textId="77777777" w:rsidR="00D758E4" w:rsidRPr="00D758E4" w:rsidRDefault="00D758E4" w:rsidP="00FB3754">
            <w:pPr>
              <w:jc w:val="center"/>
              <w:rPr>
                <w:color w:val="000000"/>
                <w:sz w:val="15"/>
                <w:szCs w:val="15"/>
              </w:rPr>
            </w:pPr>
            <w:r w:rsidRPr="00D758E4">
              <w:rPr>
                <w:color w:val="000000"/>
                <w:sz w:val="15"/>
                <w:szCs w:val="15"/>
              </w:rPr>
              <w:t>0.113</w:t>
            </w:r>
          </w:p>
        </w:tc>
        <w:tc>
          <w:tcPr>
            <w:tcW w:w="291" w:type="pct"/>
            <w:tcMar>
              <w:left w:w="0" w:type="dxa"/>
              <w:right w:w="0" w:type="dxa"/>
            </w:tcMar>
          </w:tcPr>
          <w:p w14:paraId="3423E41A" w14:textId="77777777" w:rsidR="00D758E4" w:rsidRPr="00D758E4" w:rsidRDefault="00D758E4" w:rsidP="00FB3754">
            <w:pPr>
              <w:jc w:val="center"/>
              <w:rPr>
                <w:color w:val="000000"/>
                <w:sz w:val="15"/>
                <w:szCs w:val="15"/>
              </w:rPr>
            </w:pPr>
            <w:r w:rsidRPr="00D758E4">
              <w:rPr>
                <w:color w:val="000000"/>
                <w:sz w:val="15"/>
                <w:szCs w:val="15"/>
              </w:rPr>
              <w:t>89.04</w:t>
            </w:r>
          </w:p>
        </w:tc>
        <w:tc>
          <w:tcPr>
            <w:tcW w:w="291" w:type="pct"/>
            <w:tcMar>
              <w:left w:w="0" w:type="dxa"/>
              <w:right w:w="0" w:type="dxa"/>
            </w:tcMar>
          </w:tcPr>
          <w:p w14:paraId="5FF2808D" w14:textId="77777777" w:rsidR="00D758E4" w:rsidRPr="00D758E4" w:rsidRDefault="00D758E4" w:rsidP="00FB3754">
            <w:pPr>
              <w:jc w:val="center"/>
              <w:rPr>
                <w:color w:val="000000"/>
                <w:sz w:val="15"/>
                <w:szCs w:val="15"/>
              </w:rPr>
            </w:pPr>
            <w:r w:rsidRPr="00D758E4">
              <w:rPr>
                <w:color w:val="000000"/>
                <w:sz w:val="15"/>
                <w:szCs w:val="15"/>
              </w:rPr>
              <w:t>0.96</w:t>
            </w:r>
          </w:p>
        </w:tc>
        <w:tc>
          <w:tcPr>
            <w:tcW w:w="291" w:type="pct"/>
            <w:tcMar>
              <w:left w:w="0" w:type="dxa"/>
              <w:right w:w="0" w:type="dxa"/>
            </w:tcMar>
          </w:tcPr>
          <w:p w14:paraId="753A8985" w14:textId="77777777" w:rsidR="00D758E4" w:rsidRPr="00D758E4" w:rsidRDefault="00D758E4" w:rsidP="00FB3754">
            <w:pPr>
              <w:jc w:val="center"/>
              <w:rPr>
                <w:color w:val="000000"/>
                <w:sz w:val="15"/>
                <w:szCs w:val="15"/>
              </w:rPr>
            </w:pPr>
            <w:r w:rsidRPr="00D758E4">
              <w:rPr>
                <w:color w:val="000000"/>
                <w:sz w:val="15"/>
                <w:szCs w:val="15"/>
              </w:rPr>
              <w:t>0.075</w:t>
            </w:r>
          </w:p>
        </w:tc>
        <w:tc>
          <w:tcPr>
            <w:tcW w:w="291" w:type="pct"/>
            <w:tcMar>
              <w:left w:w="0" w:type="dxa"/>
              <w:right w:w="0" w:type="dxa"/>
            </w:tcMar>
          </w:tcPr>
          <w:p w14:paraId="61BAAD86" w14:textId="77777777" w:rsidR="00D758E4" w:rsidRPr="00D758E4" w:rsidRDefault="00D758E4" w:rsidP="00FB3754">
            <w:pPr>
              <w:jc w:val="center"/>
              <w:rPr>
                <w:color w:val="000000"/>
                <w:sz w:val="15"/>
                <w:szCs w:val="15"/>
              </w:rPr>
            </w:pPr>
            <w:r w:rsidRPr="00D758E4">
              <w:rPr>
                <w:color w:val="000000"/>
                <w:sz w:val="15"/>
                <w:szCs w:val="15"/>
              </w:rPr>
              <w:t>0.005</w:t>
            </w:r>
          </w:p>
        </w:tc>
      </w:tr>
      <w:tr w:rsidR="00D758E4" w:rsidRPr="00D758E4" w14:paraId="13D5C6E4" w14:textId="77777777" w:rsidTr="00D758E4">
        <w:tc>
          <w:tcPr>
            <w:tcW w:w="286" w:type="pct"/>
            <w:shd w:val="clear" w:color="auto" w:fill="E7E6E6" w:themeFill="background2"/>
            <w:tcMar>
              <w:left w:w="0" w:type="dxa"/>
              <w:right w:w="0" w:type="dxa"/>
            </w:tcMar>
          </w:tcPr>
          <w:p w14:paraId="7B3179EA" w14:textId="77777777" w:rsidR="00D758E4" w:rsidRPr="00D758E4" w:rsidRDefault="00D758E4" w:rsidP="00FB3754">
            <w:pPr>
              <w:jc w:val="center"/>
              <w:rPr>
                <w:b/>
                <w:bCs/>
                <w:sz w:val="15"/>
                <w:szCs w:val="15"/>
                <w:lang w:val="en-US"/>
              </w:rPr>
            </w:pPr>
            <w:r w:rsidRPr="00D758E4">
              <w:rPr>
                <w:b/>
                <w:bCs/>
                <w:color w:val="000000"/>
                <w:sz w:val="15"/>
                <w:szCs w:val="15"/>
              </w:rPr>
              <w:t>F12</w:t>
            </w:r>
          </w:p>
        </w:tc>
        <w:tc>
          <w:tcPr>
            <w:tcW w:w="465" w:type="pct"/>
            <w:tcMar>
              <w:left w:w="0" w:type="dxa"/>
              <w:right w:w="0" w:type="dxa"/>
            </w:tcMar>
          </w:tcPr>
          <w:p w14:paraId="341EFEDE" w14:textId="77777777" w:rsidR="00D758E4" w:rsidRPr="00D758E4" w:rsidRDefault="00D758E4" w:rsidP="00FB3754">
            <w:pPr>
              <w:jc w:val="center"/>
              <w:rPr>
                <w:sz w:val="15"/>
                <w:szCs w:val="15"/>
                <w:lang w:val="en-US"/>
              </w:rPr>
            </w:pPr>
            <w:r w:rsidRPr="00D758E4">
              <w:rPr>
                <w:color w:val="000000"/>
                <w:sz w:val="15"/>
                <w:szCs w:val="15"/>
              </w:rPr>
              <w:t>0.1</w:t>
            </w:r>
          </w:p>
        </w:tc>
        <w:tc>
          <w:tcPr>
            <w:tcW w:w="368" w:type="pct"/>
            <w:tcMar>
              <w:left w:w="0" w:type="dxa"/>
              <w:right w:w="0" w:type="dxa"/>
            </w:tcMar>
          </w:tcPr>
          <w:p w14:paraId="2424640A" w14:textId="77777777" w:rsidR="00D758E4" w:rsidRPr="00D758E4" w:rsidRDefault="00D758E4" w:rsidP="00FB3754">
            <w:pPr>
              <w:jc w:val="center"/>
              <w:rPr>
                <w:sz w:val="15"/>
                <w:szCs w:val="15"/>
                <w:lang w:val="en-US"/>
              </w:rPr>
            </w:pPr>
            <w:r w:rsidRPr="00D758E4">
              <w:rPr>
                <w:color w:val="000000"/>
                <w:sz w:val="15"/>
                <w:szCs w:val="15"/>
              </w:rPr>
              <w:t>0.00</w:t>
            </w:r>
          </w:p>
        </w:tc>
        <w:tc>
          <w:tcPr>
            <w:tcW w:w="282" w:type="pct"/>
            <w:tcMar>
              <w:left w:w="0" w:type="dxa"/>
              <w:right w:w="0" w:type="dxa"/>
            </w:tcMar>
          </w:tcPr>
          <w:p w14:paraId="231EA1DC" w14:textId="77777777" w:rsidR="00D758E4" w:rsidRPr="00D758E4" w:rsidRDefault="00D758E4" w:rsidP="00FB3754">
            <w:pPr>
              <w:jc w:val="center"/>
              <w:rPr>
                <w:sz w:val="15"/>
                <w:szCs w:val="15"/>
                <w:lang w:val="en-US"/>
              </w:rPr>
            </w:pPr>
            <w:r w:rsidRPr="00D758E4">
              <w:rPr>
                <w:color w:val="000000"/>
                <w:sz w:val="15"/>
                <w:szCs w:val="15"/>
              </w:rPr>
              <w:t>0.00</w:t>
            </w:r>
          </w:p>
        </w:tc>
        <w:tc>
          <w:tcPr>
            <w:tcW w:w="506" w:type="pct"/>
            <w:tcMar>
              <w:left w:w="0" w:type="dxa"/>
              <w:right w:w="0" w:type="dxa"/>
            </w:tcMar>
          </w:tcPr>
          <w:p w14:paraId="693440AC" w14:textId="77777777" w:rsidR="00D758E4" w:rsidRPr="00D758E4" w:rsidRDefault="00D758E4" w:rsidP="00FB3754">
            <w:pPr>
              <w:jc w:val="center"/>
              <w:rPr>
                <w:sz w:val="15"/>
                <w:szCs w:val="15"/>
                <w:lang w:val="en-US"/>
              </w:rPr>
            </w:pPr>
            <w:r w:rsidRPr="00D758E4">
              <w:rPr>
                <w:color w:val="000000"/>
                <w:sz w:val="15"/>
                <w:szCs w:val="15"/>
              </w:rPr>
              <w:t>1.00</w:t>
            </w:r>
          </w:p>
        </w:tc>
        <w:tc>
          <w:tcPr>
            <w:tcW w:w="377" w:type="pct"/>
            <w:tcMar>
              <w:left w:w="0" w:type="dxa"/>
              <w:right w:w="0" w:type="dxa"/>
            </w:tcMar>
          </w:tcPr>
          <w:p w14:paraId="14A1F8D4" w14:textId="77777777" w:rsidR="00D758E4" w:rsidRPr="00D758E4" w:rsidRDefault="00D758E4" w:rsidP="00FB3754">
            <w:pPr>
              <w:jc w:val="center"/>
              <w:rPr>
                <w:sz w:val="15"/>
                <w:szCs w:val="15"/>
                <w:lang w:val="en-US"/>
              </w:rPr>
            </w:pPr>
            <w:r w:rsidRPr="00D758E4">
              <w:rPr>
                <w:color w:val="000000"/>
                <w:sz w:val="15"/>
                <w:szCs w:val="15"/>
              </w:rPr>
              <w:t>0.00</w:t>
            </w:r>
          </w:p>
        </w:tc>
        <w:tc>
          <w:tcPr>
            <w:tcW w:w="263" w:type="pct"/>
            <w:tcMar>
              <w:left w:w="0" w:type="dxa"/>
              <w:right w:w="0" w:type="dxa"/>
            </w:tcMar>
          </w:tcPr>
          <w:p w14:paraId="24D39789" w14:textId="77777777" w:rsidR="00D758E4" w:rsidRPr="00D758E4" w:rsidRDefault="00D758E4" w:rsidP="00FB3754">
            <w:pPr>
              <w:jc w:val="center"/>
              <w:rPr>
                <w:color w:val="000000" w:themeColor="text1"/>
                <w:sz w:val="15"/>
                <w:szCs w:val="15"/>
              </w:rPr>
            </w:pPr>
            <w:r w:rsidRPr="00D758E4">
              <w:rPr>
                <w:color w:val="000000" w:themeColor="text1"/>
                <w:sz w:val="15"/>
                <w:szCs w:val="15"/>
              </w:rPr>
              <w:t>2.53</w:t>
            </w:r>
          </w:p>
        </w:tc>
        <w:tc>
          <w:tcPr>
            <w:tcW w:w="206" w:type="pct"/>
            <w:tcMar>
              <w:left w:w="0" w:type="dxa"/>
              <w:right w:w="0" w:type="dxa"/>
            </w:tcMar>
          </w:tcPr>
          <w:p w14:paraId="64693749" w14:textId="77777777" w:rsidR="00D758E4" w:rsidRPr="00D758E4" w:rsidRDefault="00D758E4" w:rsidP="00FB3754">
            <w:pPr>
              <w:jc w:val="center"/>
              <w:rPr>
                <w:color w:val="000000" w:themeColor="text1"/>
                <w:sz w:val="15"/>
                <w:szCs w:val="15"/>
              </w:rPr>
            </w:pPr>
            <w:r w:rsidRPr="00D758E4">
              <w:rPr>
                <w:color w:val="000000" w:themeColor="text1"/>
                <w:sz w:val="15"/>
                <w:szCs w:val="15"/>
              </w:rPr>
              <w:t>0.42</w:t>
            </w:r>
          </w:p>
        </w:tc>
        <w:tc>
          <w:tcPr>
            <w:tcW w:w="268" w:type="pct"/>
            <w:tcMar>
              <w:left w:w="0" w:type="dxa"/>
              <w:right w:w="0" w:type="dxa"/>
            </w:tcMar>
          </w:tcPr>
          <w:p w14:paraId="337AE787" w14:textId="77777777" w:rsidR="00D758E4" w:rsidRPr="00D758E4" w:rsidRDefault="00D758E4" w:rsidP="00FB3754">
            <w:pPr>
              <w:jc w:val="center"/>
              <w:rPr>
                <w:color w:val="000000"/>
                <w:sz w:val="15"/>
                <w:szCs w:val="15"/>
              </w:rPr>
            </w:pPr>
            <w:r w:rsidRPr="00D758E4">
              <w:rPr>
                <w:color w:val="000000"/>
                <w:sz w:val="15"/>
                <w:szCs w:val="15"/>
              </w:rPr>
              <w:t>1.52</w:t>
            </w:r>
          </w:p>
        </w:tc>
        <w:tc>
          <w:tcPr>
            <w:tcW w:w="550" w:type="pct"/>
            <w:tcMar>
              <w:left w:w="0" w:type="dxa"/>
              <w:right w:w="0" w:type="dxa"/>
            </w:tcMar>
          </w:tcPr>
          <w:p w14:paraId="0D10F120" w14:textId="77777777" w:rsidR="00D758E4" w:rsidRPr="00D758E4" w:rsidRDefault="00D758E4" w:rsidP="00FB3754">
            <w:pPr>
              <w:jc w:val="center"/>
              <w:rPr>
                <w:color w:val="000000"/>
                <w:sz w:val="15"/>
                <w:szCs w:val="15"/>
              </w:rPr>
            </w:pPr>
            <w:r w:rsidRPr="00D758E4">
              <w:rPr>
                <w:color w:val="000000"/>
                <w:sz w:val="15"/>
                <w:szCs w:val="15"/>
              </w:rPr>
              <w:t>2.055</w:t>
            </w:r>
          </w:p>
        </w:tc>
        <w:tc>
          <w:tcPr>
            <w:tcW w:w="263" w:type="pct"/>
            <w:tcMar>
              <w:left w:w="0" w:type="dxa"/>
              <w:right w:w="0" w:type="dxa"/>
            </w:tcMar>
          </w:tcPr>
          <w:p w14:paraId="5DFF0C40" w14:textId="77777777" w:rsidR="00D758E4" w:rsidRPr="00D758E4" w:rsidRDefault="00D758E4" w:rsidP="00FB3754">
            <w:pPr>
              <w:jc w:val="center"/>
              <w:rPr>
                <w:color w:val="000000"/>
                <w:sz w:val="15"/>
                <w:szCs w:val="15"/>
              </w:rPr>
            </w:pPr>
            <w:r w:rsidRPr="00D758E4">
              <w:rPr>
                <w:color w:val="000000"/>
                <w:sz w:val="15"/>
                <w:szCs w:val="15"/>
              </w:rPr>
              <w:t>0.338</w:t>
            </w:r>
          </w:p>
        </w:tc>
        <w:tc>
          <w:tcPr>
            <w:tcW w:w="291" w:type="pct"/>
            <w:tcMar>
              <w:left w:w="0" w:type="dxa"/>
              <w:right w:w="0" w:type="dxa"/>
            </w:tcMar>
          </w:tcPr>
          <w:p w14:paraId="1C85D2DC" w14:textId="77777777" w:rsidR="00D758E4" w:rsidRPr="00D758E4" w:rsidRDefault="00D758E4" w:rsidP="00FB3754">
            <w:pPr>
              <w:jc w:val="center"/>
              <w:rPr>
                <w:color w:val="000000"/>
                <w:sz w:val="15"/>
                <w:szCs w:val="15"/>
              </w:rPr>
            </w:pPr>
            <w:r w:rsidRPr="00D758E4">
              <w:rPr>
                <w:color w:val="000000"/>
                <w:sz w:val="15"/>
                <w:szCs w:val="15"/>
              </w:rPr>
              <w:t>125.3</w:t>
            </w:r>
          </w:p>
        </w:tc>
        <w:tc>
          <w:tcPr>
            <w:tcW w:w="291" w:type="pct"/>
            <w:tcMar>
              <w:left w:w="0" w:type="dxa"/>
              <w:right w:w="0" w:type="dxa"/>
            </w:tcMar>
          </w:tcPr>
          <w:p w14:paraId="54F71311" w14:textId="77777777" w:rsidR="00D758E4" w:rsidRPr="00D758E4" w:rsidRDefault="00D758E4" w:rsidP="00FB3754">
            <w:pPr>
              <w:jc w:val="center"/>
              <w:rPr>
                <w:color w:val="000000"/>
                <w:sz w:val="15"/>
                <w:szCs w:val="15"/>
              </w:rPr>
            </w:pPr>
            <w:r w:rsidRPr="00D758E4">
              <w:rPr>
                <w:color w:val="000000"/>
                <w:sz w:val="15"/>
                <w:szCs w:val="15"/>
              </w:rPr>
              <w:t>0.20</w:t>
            </w:r>
          </w:p>
        </w:tc>
        <w:tc>
          <w:tcPr>
            <w:tcW w:w="291" w:type="pct"/>
            <w:tcMar>
              <w:left w:w="0" w:type="dxa"/>
              <w:right w:w="0" w:type="dxa"/>
            </w:tcMar>
          </w:tcPr>
          <w:p w14:paraId="25A36884" w14:textId="77777777" w:rsidR="00D758E4" w:rsidRPr="00D758E4" w:rsidRDefault="00D758E4" w:rsidP="00FB3754">
            <w:pPr>
              <w:jc w:val="center"/>
              <w:rPr>
                <w:color w:val="000000"/>
                <w:sz w:val="15"/>
                <w:szCs w:val="15"/>
              </w:rPr>
            </w:pPr>
            <w:r w:rsidRPr="00D758E4">
              <w:rPr>
                <w:color w:val="000000"/>
                <w:sz w:val="15"/>
                <w:szCs w:val="15"/>
              </w:rPr>
              <w:t>0.142</w:t>
            </w:r>
          </w:p>
        </w:tc>
        <w:tc>
          <w:tcPr>
            <w:tcW w:w="291" w:type="pct"/>
            <w:tcMar>
              <w:left w:w="0" w:type="dxa"/>
              <w:right w:w="0" w:type="dxa"/>
            </w:tcMar>
          </w:tcPr>
          <w:p w14:paraId="08ED54AB" w14:textId="77777777" w:rsidR="00D758E4" w:rsidRPr="00D758E4" w:rsidRDefault="00D758E4" w:rsidP="00FB3754">
            <w:pPr>
              <w:jc w:val="center"/>
              <w:rPr>
                <w:color w:val="000000"/>
                <w:sz w:val="15"/>
                <w:szCs w:val="15"/>
              </w:rPr>
            </w:pPr>
            <w:r w:rsidRPr="00D758E4">
              <w:rPr>
                <w:color w:val="000000"/>
                <w:sz w:val="15"/>
                <w:szCs w:val="15"/>
              </w:rPr>
              <w:t>0.013</w:t>
            </w:r>
          </w:p>
        </w:tc>
      </w:tr>
      <w:tr w:rsidR="00D758E4" w:rsidRPr="00D758E4" w14:paraId="49CD19E1" w14:textId="77777777" w:rsidTr="00D758E4">
        <w:tc>
          <w:tcPr>
            <w:tcW w:w="286" w:type="pct"/>
            <w:shd w:val="clear" w:color="auto" w:fill="E7E6E6" w:themeFill="background2"/>
            <w:tcMar>
              <w:left w:w="0" w:type="dxa"/>
              <w:right w:w="0" w:type="dxa"/>
            </w:tcMar>
          </w:tcPr>
          <w:p w14:paraId="0B3BD719" w14:textId="77777777" w:rsidR="00D758E4" w:rsidRPr="00D758E4" w:rsidRDefault="00D758E4" w:rsidP="00FB3754">
            <w:pPr>
              <w:jc w:val="center"/>
              <w:rPr>
                <w:b/>
                <w:bCs/>
                <w:sz w:val="15"/>
                <w:szCs w:val="15"/>
                <w:lang w:val="en-US"/>
              </w:rPr>
            </w:pPr>
            <w:r w:rsidRPr="00D758E4">
              <w:rPr>
                <w:b/>
                <w:bCs/>
                <w:color w:val="000000"/>
                <w:sz w:val="15"/>
                <w:szCs w:val="15"/>
              </w:rPr>
              <w:t>F13</w:t>
            </w:r>
          </w:p>
        </w:tc>
        <w:tc>
          <w:tcPr>
            <w:tcW w:w="465" w:type="pct"/>
            <w:tcMar>
              <w:left w:w="0" w:type="dxa"/>
              <w:right w:w="0" w:type="dxa"/>
            </w:tcMar>
          </w:tcPr>
          <w:p w14:paraId="11B78B63" w14:textId="77777777" w:rsidR="00D758E4" w:rsidRPr="00D758E4" w:rsidRDefault="00D758E4" w:rsidP="00FB3754">
            <w:pPr>
              <w:jc w:val="center"/>
              <w:rPr>
                <w:sz w:val="15"/>
                <w:szCs w:val="15"/>
                <w:lang w:val="en-US"/>
              </w:rPr>
            </w:pPr>
            <w:r w:rsidRPr="00D758E4">
              <w:rPr>
                <w:color w:val="000000"/>
                <w:sz w:val="15"/>
                <w:szCs w:val="15"/>
              </w:rPr>
              <w:t>0.1</w:t>
            </w:r>
          </w:p>
        </w:tc>
        <w:tc>
          <w:tcPr>
            <w:tcW w:w="368" w:type="pct"/>
            <w:tcMar>
              <w:left w:w="0" w:type="dxa"/>
              <w:right w:w="0" w:type="dxa"/>
            </w:tcMar>
          </w:tcPr>
          <w:p w14:paraId="496B1C5F" w14:textId="77777777" w:rsidR="00D758E4" w:rsidRPr="00D758E4" w:rsidRDefault="00D758E4" w:rsidP="00FB3754">
            <w:pPr>
              <w:jc w:val="center"/>
              <w:rPr>
                <w:sz w:val="15"/>
                <w:szCs w:val="15"/>
                <w:lang w:val="en-US"/>
              </w:rPr>
            </w:pPr>
            <w:r w:rsidRPr="00D758E4">
              <w:rPr>
                <w:color w:val="000000"/>
                <w:sz w:val="15"/>
                <w:szCs w:val="15"/>
              </w:rPr>
              <w:t>0.00</w:t>
            </w:r>
          </w:p>
        </w:tc>
        <w:tc>
          <w:tcPr>
            <w:tcW w:w="282" w:type="pct"/>
            <w:tcMar>
              <w:left w:w="0" w:type="dxa"/>
              <w:right w:w="0" w:type="dxa"/>
            </w:tcMar>
          </w:tcPr>
          <w:p w14:paraId="2D2C4653" w14:textId="77777777" w:rsidR="00D758E4" w:rsidRPr="00D758E4" w:rsidRDefault="00D758E4" w:rsidP="00FB3754">
            <w:pPr>
              <w:jc w:val="center"/>
              <w:rPr>
                <w:sz w:val="15"/>
                <w:szCs w:val="15"/>
                <w:lang w:val="en-US"/>
              </w:rPr>
            </w:pPr>
            <w:r w:rsidRPr="00D758E4">
              <w:rPr>
                <w:color w:val="000000"/>
                <w:sz w:val="15"/>
                <w:szCs w:val="15"/>
              </w:rPr>
              <w:t>0.00</w:t>
            </w:r>
          </w:p>
        </w:tc>
        <w:tc>
          <w:tcPr>
            <w:tcW w:w="506" w:type="pct"/>
            <w:tcMar>
              <w:left w:w="0" w:type="dxa"/>
              <w:right w:w="0" w:type="dxa"/>
            </w:tcMar>
          </w:tcPr>
          <w:p w14:paraId="1692A184" w14:textId="77777777" w:rsidR="00D758E4" w:rsidRPr="00D758E4" w:rsidRDefault="00D758E4" w:rsidP="00FB3754">
            <w:pPr>
              <w:jc w:val="center"/>
              <w:rPr>
                <w:sz w:val="15"/>
                <w:szCs w:val="15"/>
                <w:lang w:val="en-US"/>
              </w:rPr>
            </w:pPr>
            <w:r w:rsidRPr="00D758E4">
              <w:rPr>
                <w:color w:val="000000"/>
                <w:sz w:val="15"/>
                <w:szCs w:val="15"/>
              </w:rPr>
              <w:t>0.67</w:t>
            </w:r>
          </w:p>
        </w:tc>
        <w:tc>
          <w:tcPr>
            <w:tcW w:w="377" w:type="pct"/>
            <w:tcMar>
              <w:left w:w="0" w:type="dxa"/>
              <w:right w:w="0" w:type="dxa"/>
            </w:tcMar>
          </w:tcPr>
          <w:p w14:paraId="124B03BF" w14:textId="77777777" w:rsidR="00D758E4" w:rsidRPr="00D758E4" w:rsidRDefault="00D758E4" w:rsidP="00FB3754">
            <w:pPr>
              <w:jc w:val="center"/>
              <w:rPr>
                <w:sz w:val="15"/>
                <w:szCs w:val="15"/>
                <w:lang w:val="en-US"/>
              </w:rPr>
            </w:pPr>
            <w:r w:rsidRPr="00D758E4">
              <w:rPr>
                <w:color w:val="000000"/>
                <w:sz w:val="15"/>
                <w:szCs w:val="15"/>
              </w:rPr>
              <w:t>0.33</w:t>
            </w:r>
          </w:p>
        </w:tc>
        <w:tc>
          <w:tcPr>
            <w:tcW w:w="263" w:type="pct"/>
            <w:tcMar>
              <w:left w:w="0" w:type="dxa"/>
              <w:right w:w="0" w:type="dxa"/>
            </w:tcMar>
          </w:tcPr>
          <w:p w14:paraId="62DB721A" w14:textId="77777777" w:rsidR="00D758E4" w:rsidRPr="00D758E4" w:rsidRDefault="00D758E4" w:rsidP="00FB3754">
            <w:pPr>
              <w:jc w:val="center"/>
              <w:rPr>
                <w:color w:val="000000" w:themeColor="text1"/>
                <w:sz w:val="15"/>
                <w:szCs w:val="15"/>
              </w:rPr>
            </w:pPr>
            <w:r w:rsidRPr="00D758E4">
              <w:rPr>
                <w:color w:val="000000" w:themeColor="text1"/>
                <w:sz w:val="15"/>
                <w:szCs w:val="15"/>
              </w:rPr>
              <w:t>4.56</w:t>
            </w:r>
          </w:p>
        </w:tc>
        <w:tc>
          <w:tcPr>
            <w:tcW w:w="206" w:type="pct"/>
            <w:tcMar>
              <w:left w:w="0" w:type="dxa"/>
              <w:right w:w="0" w:type="dxa"/>
            </w:tcMar>
          </w:tcPr>
          <w:p w14:paraId="17B546BC" w14:textId="77777777" w:rsidR="00D758E4" w:rsidRPr="00D758E4" w:rsidRDefault="00D758E4" w:rsidP="00FB3754">
            <w:pPr>
              <w:jc w:val="center"/>
              <w:rPr>
                <w:color w:val="000000" w:themeColor="text1"/>
                <w:sz w:val="15"/>
                <w:szCs w:val="15"/>
              </w:rPr>
            </w:pPr>
            <w:r w:rsidRPr="00D758E4">
              <w:rPr>
                <w:color w:val="000000" w:themeColor="text1"/>
                <w:sz w:val="15"/>
                <w:szCs w:val="15"/>
              </w:rPr>
              <w:t>0.12</w:t>
            </w:r>
          </w:p>
        </w:tc>
        <w:tc>
          <w:tcPr>
            <w:tcW w:w="268" w:type="pct"/>
            <w:tcMar>
              <w:left w:w="0" w:type="dxa"/>
              <w:right w:w="0" w:type="dxa"/>
            </w:tcMar>
          </w:tcPr>
          <w:p w14:paraId="2067545E" w14:textId="77777777" w:rsidR="00D758E4" w:rsidRPr="00D758E4" w:rsidRDefault="00D758E4" w:rsidP="00FB3754">
            <w:pPr>
              <w:jc w:val="center"/>
              <w:rPr>
                <w:color w:val="000000"/>
                <w:sz w:val="15"/>
                <w:szCs w:val="15"/>
              </w:rPr>
            </w:pPr>
            <w:r w:rsidRPr="00D758E4">
              <w:rPr>
                <w:color w:val="000000"/>
                <w:sz w:val="15"/>
                <w:szCs w:val="15"/>
              </w:rPr>
              <w:t>1.65</w:t>
            </w:r>
          </w:p>
        </w:tc>
        <w:tc>
          <w:tcPr>
            <w:tcW w:w="550" w:type="pct"/>
            <w:tcMar>
              <w:left w:w="0" w:type="dxa"/>
              <w:right w:w="0" w:type="dxa"/>
            </w:tcMar>
          </w:tcPr>
          <w:p w14:paraId="371C6B39" w14:textId="77777777" w:rsidR="00D758E4" w:rsidRPr="00D758E4" w:rsidRDefault="00D758E4" w:rsidP="00FB3754">
            <w:pPr>
              <w:jc w:val="center"/>
              <w:rPr>
                <w:color w:val="000000"/>
                <w:sz w:val="15"/>
                <w:szCs w:val="15"/>
              </w:rPr>
            </w:pPr>
            <w:r w:rsidRPr="00D758E4">
              <w:rPr>
                <w:color w:val="000000"/>
                <w:sz w:val="15"/>
                <w:szCs w:val="15"/>
              </w:rPr>
              <w:t>3.615</w:t>
            </w:r>
          </w:p>
        </w:tc>
        <w:tc>
          <w:tcPr>
            <w:tcW w:w="263" w:type="pct"/>
            <w:tcMar>
              <w:left w:w="0" w:type="dxa"/>
              <w:right w:w="0" w:type="dxa"/>
            </w:tcMar>
          </w:tcPr>
          <w:p w14:paraId="584A31B6" w14:textId="77777777" w:rsidR="00D758E4" w:rsidRPr="00D758E4" w:rsidRDefault="00D758E4" w:rsidP="00FB3754">
            <w:pPr>
              <w:jc w:val="center"/>
              <w:rPr>
                <w:color w:val="000000"/>
                <w:sz w:val="15"/>
                <w:szCs w:val="15"/>
              </w:rPr>
            </w:pPr>
            <w:r w:rsidRPr="00D758E4">
              <w:rPr>
                <w:color w:val="000000"/>
                <w:sz w:val="15"/>
                <w:szCs w:val="15"/>
              </w:rPr>
              <w:t>0.097</w:t>
            </w:r>
          </w:p>
        </w:tc>
        <w:tc>
          <w:tcPr>
            <w:tcW w:w="291" w:type="pct"/>
            <w:tcMar>
              <w:left w:w="0" w:type="dxa"/>
              <w:right w:w="0" w:type="dxa"/>
            </w:tcMar>
          </w:tcPr>
          <w:p w14:paraId="31620250" w14:textId="77777777" w:rsidR="00D758E4" w:rsidRPr="00D758E4" w:rsidRDefault="00D758E4" w:rsidP="00FB3754">
            <w:pPr>
              <w:jc w:val="center"/>
              <w:rPr>
                <w:color w:val="000000"/>
                <w:sz w:val="15"/>
                <w:szCs w:val="15"/>
              </w:rPr>
            </w:pPr>
            <w:r w:rsidRPr="00D758E4">
              <w:rPr>
                <w:color w:val="000000"/>
                <w:sz w:val="15"/>
                <w:szCs w:val="15"/>
              </w:rPr>
              <w:t>121.4</w:t>
            </w:r>
          </w:p>
        </w:tc>
        <w:tc>
          <w:tcPr>
            <w:tcW w:w="291" w:type="pct"/>
            <w:tcMar>
              <w:left w:w="0" w:type="dxa"/>
              <w:right w:w="0" w:type="dxa"/>
            </w:tcMar>
          </w:tcPr>
          <w:p w14:paraId="17FF7FD2" w14:textId="77777777" w:rsidR="00D758E4" w:rsidRPr="00D758E4" w:rsidRDefault="00D758E4" w:rsidP="00FB3754">
            <w:pPr>
              <w:jc w:val="center"/>
              <w:rPr>
                <w:color w:val="000000"/>
                <w:sz w:val="15"/>
                <w:szCs w:val="15"/>
              </w:rPr>
            </w:pPr>
            <w:r w:rsidRPr="00D758E4">
              <w:rPr>
                <w:color w:val="000000"/>
                <w:sz w:val="15"/>
                <w:szCs w:val="15"/>
              </w:rPr>
              <w:t>0.36</w:t>
            </w:r>
          </w:p>
        </w:tc>
        <w:tc>
          <w:tcPr>
            <w:tcW w:w="291" w:type="pct"/>
            <w:tcMar>
              <w:left w:w="0" w:type="dxa"/>
              <w:right w:w="0" w:type="dxa"/>
            </w:tcMar>
          </w:tcPr>
          <w:p w14:paraId="3FD75D14" w14:textId="77777777" w:rsidR="00D758E4" w:rsidRPr="00D758E4" w:rsidRDefault="00D758E4" w:rsidP="00FB3754">
            <w:pPr>
              <w:jc w:val="center"/>
              <w:rPr>
                <w:color w:val="000000"/>
                <w:sz w:val="15"/>
                <w:szCs w:val="15"/>
              </w:rPr>
            </w:pPr>
            <w:r w:rsidRPr="00D758E4">
              <w:rPr>
                <w:color w:val="000000"/>
                <w:sz w:val="15"/>
                <w:szCs w:val="15"/>
              </w:rPr>
              <w:t>0.14</w:t>
            </w:r>
          </w:p>
        </w:tc>
        <w:tc>
          <w:tcPr>
            <w:tcW w:w="291" w:type="pct"/>
            <w:tcMar>
              <w:left w:w="0" w:type="dxa"/>
              <w:right w:w="0" w:type="dxa"/>
            </w:tcMar>
          </w:tcPr>
          <w:p w14:paraId="441A8E2C" w14:textId="77777777" w:rsidR="00D758E4" w:rsidRPr="00D758E4" w:rsidRDefault="00D758E4" w:rsidP="00FB3754">
            <w:pPr>
              <w:jc w:val="center"/>
              <w:rPr>
                <w:color w:val="000000"/>
                <w:sz w:val="15"/>
                <w:szCs w:val="15"/>
              </w:rPr>
            </w:pPr>
            <w:r w:rsidRPr="00D758E4">
              <w:rPr>
                <w:color w:val="000000"/>
                <w:sz w:val="15"/>
                <w:szCs w:val="15"/>
              </w:rPr>
              <w:t>0.014</w:t>
            </w:r>
          </w:p>
        </w:tc>
      </w:tr>
      <w:tr w:rsidR="00D758E4" w:rsidRPr="00D758E4" w14:paraId="52EE713E" w14:textId="77777777" w:rsidTr="00D758E4">
        <w:tc>
          <w:tcPr>
            <w:tcW w:w="286" w:type="pct"/>
            <w:shd w:val="clear" w:color="auto" w:fill="E7E6E6" w:themeFill="background2"/>
            <w:tcMar>
              <w:left w:w="0" w:type="dxa"/>
              <w:right w:w="0" w:type="dxa"/>
            </w:tcMar>
          </w:tcPr>
          <w:p w14:paraId="5C66BC28" w14:textId="77777777" w:rsidR="00D758E4" w:rsidRPr="00D758E4" w:rsidRDefault="00D758E4" w:rsidP="00FB3754">
            <w:pPr>
              <w:jc w:val="center"/>
              <w:rPr>
                <w:b/>
                <w:bCs/>
                <w:sz w:val="15"/>
                <w:szCs w:val="15"/>
                <w:lang w:val="en-US"/>
              </w:rPr>
            </w:pPr>
            <w:r w:rsidRPr="00D758E4">
              <w:rPr>
                <w:b/>
                <w:bCs/>
                <w:color w:val="000000"/>
                <w:sz w:val="15"/>
                <w:szCs w:val="15"/>
              </w:rPr>
              <w:t>F14</w:t>
            </w:r>
          </w:p>
        </w:tc>
        <w:tc>
          <w:tcPr>
            <w:tcW w:w="465" w:type="pct"/>
            <w:tcMar>
              <w:left w:w="0" w:type="dxa"/>
              <w:right w:w="0" w:type="dxa"/>
            </w:tcMar>
          </w:tcPr>
          <w:p w14:paraId="6C4D2830" w14:textId="77777777" w:rsidR="00D758E4" w:rsidRPr="00D758E4" w:rsidRDefault="00D758E4" w:rsidP="00FB3754">
            <w:pPr>
              <w:jc w:val="center"/>
              <w:rPr>
                <w:sz w:val="15"/>
                <w:szCs w:val="15"/>
                <w:lang w:val="en-US"/>
              </w:rPr>
            </w:pPr>
            <w:r w:rsidRPr="00D758E4">
              <w:rPr>
                <w:color w:val="000000"/>
                <w:sz w:val="15"/>
                <w:szCs w:val="15"/>
              </w:rPr>
              <w:t>0.1</w:t>
            </w:r>
          </w:p>
        </w:tc>
        <w:tc>
          <w:tcPr>
            <w:tcW w:w="368" w:type="pct"/>
            <w:tcMar>
              <w:left w:w="0" w:type="dxa"/>
              <w:right w:w="0" w:type="dxa"/>
            </w:tcMar>
          </w:tcPr>
          <w:p w14:paraId="670BBB96" w14:textId="77777777" w:rsidR="00D758E4" w:rsidRPr="00D758E4" w:rsidRDefault="00D758E4" w:rsidP="00FB3754">
            <w:pPr>
              <w:jc w:val="center"/>
              <w:rPr>
                <w:sz w:val="15"/>
                <w:szCs w:val="15"/>
                <w:lang w:val="en-US"/>
              </w:rPr>
            </w:pPr>
            <w:r w:rsidRPr="00D758E4">
              <w:rPr>
                <w:color w:val="000000"/>
                <w:sz w:val="15"/>
                <w:szCs w:val="15"/>
              </w:rPr>
              <w:t>0.00</w:t>
            </w:r>
          </w:p>
        </w:tc>
        <w:tc>
          <w:tcPr>
            <w:tcW w:w="282" w:type="pct"/>
            <w:tcMar>
              <w:left w:w="0" w:type="dxa"/>
              <w:right w:w="0" w:type="dxa"/>
            </w:tcMar>
          </w:tcPr>
          <w:p w14:paraId="482856F6" w14:textId="77777777" w:rsidR="00D758E4" w:rsidRPr="00D758E4" w:rsidRDefault="00D758E4" w:rsidP="00FB3754">
            <w:pPr>
              <w:jc w:val="center"/>
              <w:rPr>
                <w:sz w:val="15"/>
                <w:szCs w:val="15"/>
                <w:lang w:val="en-US"/>
              </w:rPr>
            </w:pPr>
            <w:r w:rsidRPr="00D758E4">
              <w:rPr>
                <w:color w:val="000000"/>
                <w:sz w:val="15"/>
                <w:szCs w:val="15"/>
              </w:rPr>
              <w:t>0.00</w:t>
            </w:r>
          </w:p>
        </w:tc>
        <w:tc>
          <w:tcPr>
            <w:tcW w:w="506" w:type="pct"/>
            <w:tcMar>
              <w:left w:w="0" w:type="dxa"/>
              <w:right w:w="0" w:type="dxa"/>
            </w:tcMar>
          </w:tcPr>
          <w:p w14:paraId="4E9D03AB" w14:textId="77777777" w:rsidR="00D758E4" w:rsidRPr="00D758E4" w:rsidRDefault="00D758E4" w:rsidP="00FB3754">
            <w:pPr>
              <w:jc w:val="center"/>
              <w:rPr>
                <w:sz w:val="15"/>
                <w:szCs w:val="15"/>
                <w:lang w:val="en-US"/>
              </w:rPr>
            </w:pPr>
            <w:r w:rsidRPr="00D758E4">
              <w:rPr>
                <w:color w:val="000000"/>
                <w:sz w:val="15"/>
                <w:szCs w:val="15"/>
              </w:rPr>
              <w:t>0.00</w:t>
            </w:r>
          </w:p>
        </w:tc>
        <w:tc>
          <w:tcPr>
            <w:tcW w:w="377" w:type="pct"/>
            <w:tcMar>
              <w:left w:w="0" w:type="dxa"/>
              <w:right w:w="0" w:type="dxa"/>
            </w:tcMar>
          </w:tcPr>
          <w:p w14:paraId="78A28AF6" w14:textId="77777777" w:rsidR="00D758E4" w:rsidRPr="00D758E4" w:rsidRDefault="00D758E4" w:rsidP="00FB3754">
            <w:pPr>
              <w:jc w:val="center"/>
              <w:rPr>
                <w:sz w:val="15"/>
                <w:szCs w:val="15"/>
                <w:lang w:val="en-US"/>
              </w:rPr>
            </w:pPr>
            <w:r w:rsidRPr="00D758E4">
              <w:rPr>
                <w:color w:val="000000"/>
                <w:sz w:val="15"/>
                <w:szCs w:val="15"/>
              </w:rPr>
              <w:t>1.00</w:t>
            </w:r>
          </w:p>
        </w:tc>
        <w:tc>
          <w:tcPr>
            <w:tcW w:w="263" w:type="pct"/>
            <w:tcMar>
              <w:left w:w="0" w:type="dxa"/>
              <w:right w:w="0" w:type="dxa"/>
            </w:tcMar>
          </w:tcPr>
          <w:p w14:paraId="0EBA0963" w14:textId="77777777" w:rsidR="00D758E4" w:rsidRPr="00D758E4" w:rsidRDefault="00D758E4" w:rsidP="00FB3754">
            <w:pPr>
              <w:jc w:val="center"/>
              <w:rPr>
                <w:color w:val="000000" w:themeColor="text1"/>
                <w:sz w:val="15"/>
                <w:szCs w:val="15"/>
              </w:rPr>
            </w:pPr>
            <w:r w:rsidRPr="00D758E4">
              <w:rPr>
                <w:color w:val="000000" w:themeColor="text1"/>
                <w:sz w:val="15"/>
                <w:szCs w:val="15"/>
              </w:rPr>
              <w:t>1.79</w:t>
            </w:r>
          </w:p>
        </w:tc>
        <w:tc>
          <w:tcPr>
            <w:tcW w:w="206" w:type="pct"/>
            <w:tcMar>
              <w:left w:w="0" w:type="dxa"/>
              <w:right w:w="0" w:type="dxa"/>
            </w:tcMar>
          </w:tcPr>
          <w:p w14:paraId="1206E4C6" w14:textId="77777777" w:rsidR="00D758E4" w:rsidRPr="00D758E4" w:rsidRDefault="00D758E4" w:rsidP="00FB3754">
            <w:pPr>
              <w:jc w:val="center"/>
              <w:rPr>
                <w:color w:val="000000" w:themeColor="text1"/>
                <w:sz w:val="15"/>
                <w:szCs w:val="15"/>
              </w:rPr>
            </w:pPr>
            <w:r w:rsidRPr="00D758E4">
              <w:rPr>
                <w:color w:val="000000" w:themeColor="text1"/>
                <w:sz w:val="15"/>
                <w:szCs w:val="15"/>
              </w:rPr>
              <w:t>0.29</w:t>
            </w:r>
          </w:p>
        </w:tc>
        <w:tc>
          <w:tcPr>
            <w:tcW w:w="268" w:type="pct"/>
            <w:tcMar>
              <w:left w:w="0" w:type="dxa"/>
              <w:right w:w="0" w:type="dxa"/>
            </w:tcMar>
          </w:tcPr>
          <w:p w14:paraId="2D83302F" w14:textId="77777777" w:rsidR="00D758E4" w:rsidRPr="00D758E4" w:rsidRDefault="00D758E4" w:rsidP="00FB3754">
            <w:pPr>
              <w:jc w:val="center"/>
              <w:rPr>
                <w:color w:val="000000"/>
                <w:sz w:val="15"/>
                <w:szCs w:val="15"/>
              </w:rPr>
            </w:pPr>
            <w:r w:rsidRPr="00D758E4">
              <w:rPr>
                <w:color w:val="000000"/>
                <w:sz w:val="15"/>
                <w:szCs w:val="15"/>
              </w:rPr>
              <w:t>1.33</w:t>
            </w:r>
          </w:p>
        </w:tc>
        <w:tc>
          <w:tcPr>
            <w:tcW w:w="550" w:type="pct"/>
            <w:tcMar>
              <w:left w:w="0" w:type="dxa"/>
              <w:right w:w="0" w:type="dxa"/>
            </w:tcMar>
          </w:tcPr>
          <w:p w14:paraId="1CDC5404" w14:textId="77777777" w:rsidR="00D758E4" w:rsidRPr="00D758E4" w:rsidRDefault="00D758E4" w:rsidP="00FB3754">
            <w:pPr>
              <w:jc w:val="center"/>
              <w:rPr>
                <w:color w:val="000000"/>
                <w:sz w:val="15"/>
                <w:szCs w:val="15"/>
              </w:rPr>
            </w:pPr>
            <w:r w:rsidRPr="00D758E4">
              <w:rPr>
                <w:color w:val="000000"/>
                <w:sz w:val="15"/>
                <w:szCs w:val="15"/>
              </w:rPr>
              <w:t>1.673</w:t>
            </w:r>
          </w:p>
        </w:tc>
        <w:tc>
          <w:tcPr>
            <w:tcW w:w="263" w:type="pct"/>
            <w:tcMar>
              <w:left w:w="0" w:type="dxa"/>
              <w:right w:w="0" w:type="dxa"/>
            </w:tcMar>
          </w:tcPr>
          <w:p w14:paraId="4B8FE83B" w14:textId="77777777" w:rsidR="00D758E4" w:rsidRPr="00D758E4" w:rsidRDefault="00D758E4" w:rsidP="00FB3754">
            <w:pPr>
              <w:jc w:val="center"/>
              <w:rPr>
                <w:color w:val="000000"/>
                <w:sz w:val="15"/>
                <w:szCs w:val="15"/>
              </w:rPr>
            </w:pPr>
            <w:r w:rsidRPr="00D758E4">
              <w:rPr>
                <w:color w:val="000000"/>
                <w:sz w:val="15"/>
                <w:szCs w:val="15"/>
              </w:rPr>
              <w:t>0.271</w:t>
            </w:r>
          </w:p>
        </w:tc>
        <w:tc>
          <w:tcPr>
            <w:tcW w:w="291" w:type="pct"/>
            <w:tcMar>
              <w:left w:w="0" w:type="dxa"/>
              <w:right w:w="0" w:type="dxa"/>
            </w:tcMar>
          </w:tcPr>
          <w:p w14:paraId="6ACD03E9" w14:textId="77777777" w:rsidR="00D758E4" w:rsidRPr="00D758E4" w:rsidRDefault="00D758E4" w:rsidP="00FB3754">
            <w:pPr>
              <w:jc w:val="center"/>
              <w:rPr>
                <w:color w:val="000000"/>
                <w:sz w:val="15"/>
                <w:szCs w:val="15"/>
              </w:rPr>
            </w:pPr>
            <w:r w:rsidRPr="00D758E4">
              <w:rPr>
                <w:color w:val="000000"/>
                <w:sz w:val="15"/>
                <w:szCs w:val="15"/>
              </w:rPr>
              <w:t>94.63</w:t>
            </w:r>
          </w:p>
        </w:tc>
        <w:tc>
          <w:tcPr>
            <w:tcW w:w="291" w:type="pct"/>
            <w:tcMar>
              <w:left w:w="0" w:type="dxa"/>
              <w:right w:w="0" w:type="dxa"/>
            </w:tcMar>
          </w:tcPr>
          <w:p w14:paraId="561BF1BC" w14:textId="77777777" w:rsidR="00D758E4" w:rsidRPr="00D758E4" w:rsidRDefault="00D758E4" w:rsidP="00FB3754">
            <w:pPr>
              <w:jc w:val="center"/>
              <w:rPr>
                <w:color w:val="000000"/>
                <w:sz w:val="15"/>
                <w:szCs w:val="15"/>
              </w:rPr>
            </w:pPr>
            <w:r w:rsidRPr="00D758E4">
              <w:rPr>
                <w:color w:val="000000"/>
                <w:sz w:val="15"/>
                <w:szCs w:val="15"/>
              </w:rPr>
              <w:t>0.95</w:t>
            </w:r>
          </w:p>
        </w:tc>
        <w:tc>
          <w:tcPr>
            <w:tcW w:w="291" w:type="pct"/>
            <w:tcMar>
              <w:left w:w="0" w:type="dxa"/>
              <w:right w:w="0" w:type="dxa"/>
            </w:tcMar>
          </w:tcPr>
          <w:p w14:paraId="0915AF50" w14:textId="77777777" w:rsidR="00D758E4" w:rsidRPr="00D758E4" w:rsidRDefault="00D758E4" w:rsidP="00FB3754">
            <w:pPr>
              <w:jc w:val="center"/>
              <w:rPr>
                <w:color w:val="000000"/>
                <w:sz w:val="15"/>
                <w:szCs w:val="15"/>
              </w:rPr>
            </w:pPr>
            <w:r w:rsidRPr="00D758E4">
              <w:rPr>
                <w:color w:val="000000"/>
                <w:sz w:val="15"/>
                <w:szCs w:val="15"/>
              </w:rPr>
              <w:t>0.098</w:t>
            </w:r>
          </w:p>
        </w:tc>
        <w:tc>
          <w:tcPr>
            <w:tcW w:w="291" w:type="pct"/>
            <w:tcMar>
              <w:left w:w="0" w:type="dxa"/>
              <w:right w:w="0" w:type="dxa"/>
            </w:tcMar>
          </w:tcPr>
          <w:p w14:paraId="1FF346C3" w14:textId="77777777" w:rsidR="00D758E4" w:rsidRPr="00D758E4" w:rsidRDefault="00D758E4" w:rsidP="00FB3754">
            <w:pPr>
              <w:jc w:val="center"/>
              <w:rPr>
                <w:color w:val="000000"/>
                <w:sz w:val="15"/>
                <w:szCs w:val="15"/>
              </w:rPr>
            </w:pPr>
            <w:r w:rsidRPr="00D758E4">
              <w:rPr>
                <w:color w:val="000000"/>
                <w:sz w:val="15"/>
                <w:szCs w:val="15"/>
              </w:rPr>
              <w:t>0.035</w:t>
            </w:r>
          </w:p>
        </w:tc>
      </w:tr>
      <w:tr w:rsidR="00D758E4" w:rsidRPr="00D758E4" w14:paraId="7B024F1A" w14:textId="77777777" w:rsidTr="00D758E4">
        <w:tc>
          <w:tcPr>
            <w:tcW w:w="286" w:type="pct"/>
            <w:shd w:val="clear" w:color="auto" w:fill="E7E6E6" w:themeFill="background2"/>
            <w:tcMar>
              <w:left w:w="0" w:type="dxa"/>
              <w:right w:w="0" w:type="dxa"/>
            </w:tcMar>
          </w:tcPr>
          <w:p w14:paraId="207B3F87" w14:textId="77777777" w:rsidR="00D758E4" w:rsidRPr="00D758E4" w:rsidRDefault="00D758E4" w:rsidP="00FB3754">
            <w:pPr>
              <w:jc w:val="center"/>
              <w:rPr>
                <w:b/>
                <w:bCs/>
                <w:sz w:val="15"/>
                <w:szCs w:val="15"/>
                <w:lang w:val="en-US"/>
              </w:rPr>
            </w:pPr>
            <w:r w:rsidRPr="00D758E4">
              <w:rPr>
                <w:b/>
                <w:bCs/>
                <w:color w:val="000000"/>
                <w:sz w:val="15"/>
                <w:szCs w:val="15"/>
              </w:rPr>
              <w:t>F15</w:t>
            </w:r>
          </w:p>
        </w:tc>
        <w:tc>
          <w:tcPr>
            <w:tcW w:w="465" w:type="pct"/>
            <w:tcMar>
              <w:left w:w="0" w:type="dxa"/>
              <w:right w:w="0" w:type="dxa"/>
            </w:tcMar>
          </w:tcPr>
          <w:p w14:paraId="3340D604" w14:textId="77777777" w:rsidR="00D758E4" w:rsidRPr="00D758E4" w:rsidRDefault="00D758E4" w:rsidP="00FB3754">
            <w:pPr>
              <w:jc w:val="center"/>
              <w:rPr>
                <w:sz w:val="15"/>
                <w:szCs w:val="15"/>
                <w:lang w:val="en-US"/>
              </w:rPr>
            </w:pPr>
            <w:r w:rsidRPr="00D758E4">
              <w:rPr>
                <w:color w:val="000000"/>
                <w:sz w:val="15"/>
                <w:szCs w:val="15"/>
              </w:rPr>
              <w:t>0.1</w:t>
            </w:r>
          </w:p>
        </w:tc>
        <w:tc>
          <w:tcPr>
            <w:tcW w:w="368" w:type="pct"/>
            <w:tcMar>
              <w:left w:w="0" w:type="dxa"/>
              <w:right w:w="0" w:type="dxa"/>
            </w:tcMar>
          </w:tcPr>
          <w:p w14:paraId="595F253A" w14:textId="77777777" w:rsidR="00D758E4" w:rsidRPr="00D758E4" w:rsidRDefault="00D758E4" w:rsidP="00FB3754">
            <w:pPr>
              <w:jc w:val="center"/>
              <w:rPr>
                <w:sz w:val="15"/>
                <w:szCs w:val="15"/>
                <w:lang w:val="en-US"/>
              </w:rPr>
            </w:pPr>
            <w:r w:rsidRPr="00D758E4">
              <w:rPr>
                <w:color w:val="000000"/>
                <w:sz w:val="15"/>
                <w:szCs w:val="15"/>
              </w:rPr>
              <w:t>0.25</w:t>
            </w:r>
          </w:p>
        </w:tc>
        <w:tc>
          <w:tcPr>
            <w:tcW w:w="282" w:type="pct"/>
            <w:tcMar>
              <w:left w:w="0" w:type="dxa"/>
              <w:right w:w="0" w:type="dxa"/>
            </w:tcMar>
          </w:tcPr>
          <w:p w14:paraId="322410BE" w14:textId="77777777" w:rsidR="00D758E4" w:rsidRPr="00D758E4" w:rsidRDefault="00D758E4" w:rsidP="00FB3754">
            <w:pPr>
              <w:jc w:val="center"/>
              <w:rPr>
                <w:sz w:val="15"/>
                <w:szCs w:val="15"/>
                <w:lang w:val="en-US"/>
              </w:rPr>
            </w:pPr>
            <w:r w:rsidRPr="00D758E4">
              <w:rPr>
                <w:color w:val="000000"/>
                <w:sz w:val="15"/>
                <w:szCs w:val="15"/>
              </w:rPr>
              <w:t>0.25</w:t>
            </w:r>
          </w:p>
        </w:tc>
        <w:tc>
          <w:tcPr>
            <w:tcW w:w="506" w:type="pct"/>
            <w:tcMar>
              <w:left w:w="0" w:type="dxa"/>
              <w:right w:w="0" w:type="dxa"/>
            </w:tcMar>
          </w:tcPr>
          <w:p w14:paraId="2CA3075E" w14:textId="77777777" w:rsidR="00D758E4" w:rsidRPr="00D758E4" w:rsidRDefault="00D758E4" w:rsidP="00FB3754">
            <w:pPr>
              <w:jc w:val="center"/>
              <w:rPr>
                <w:sz w:val="15"/>
                <w:szCs w:val="15"/>
                <w:lang w:val="en-US"/>
              </w:rPr>
            </w:pPr>
            <w:r w:rsidRPr="00D758E4">
              <w:rPr>
                <w:color w:val="000000"/>
                <w:sz w:val="15"/>
                <w:szCs w:val="15"/>
              </w:rPr>
              <w:t>0.25</w:t>
            </w:r>
          </w:p>
        </w:tc>
        <w:tc>
          <w:tcPr>
            <w:tcW w:w="377" w:type="pct"/>
            <w:tcMar>
              <w:left w:w="0" w:type="dxa"/>
              <w:right w:w="0" w:type="dxa"/>
            </w:tcMar>
          </w:tcPr>
          <w:p w14:paraId="055E596C" w14:textId="77777777" w:rsidR="00D758E4" w:rsidRPr="00D758E4" w:rsidRDefault="00D758E4" w:rsidP="00FB3754">
            <w:pPr>
              <w:jc w:val="center"/>
              <w:rPr>
                <w:sz w:val="15"/>
                <w:szCs w:val="15"/>
                <w:lang w:val="en-US"/>
              </w:rPr>
            </w:pPr>
            <w:r w:rsidRPr="00D758E4">
              <w:rPr>
                <w:color w:val="000000"/>
                <w:sz w:val="15"/>
                <w:szCs w:val="15"/>
              </w:rPr>
              <w:t>0.25</w:t>
            </w:r>
          </w:p>
        </w:tc>
        <w:tc>
          <w:tcPr>
            <w:tcW w:w="263" w:type="pct"/>
            <w:tcMar>
              <w:left w:w="0" w:type="dxa"/>
              <w:right w:w="0" w:type="dxa"/>
            </w:tcMar>
          </w:tcPr>
          <w:p w14:paraId="0F994786" w14:textId="77777777" w:rsidR="00D758E4" w:rsidRPr="00D758E4" w:rsidRDefault="00D758E4" w:rsidP="00FB3754">
            <w:pPr>
              <w:jc w:val="center"/>
              <w:rPr>
                <w:color w:val="000000" w:themeColor="text1"/>
                <w:sz w:val="15"/>
                <w:szCs w:val="15"/>
              </w:rPr>
            </w:pPr>
            <w:r w:rsidRPr="00D758E4">
              <w:rPr>
                <w:color w:val="000000" w:themeColor="text1"/>
                <w:sz w:val="15"/>
                <w:szCs w:val="15"/>
              </w:rPr>
              <w:t>1.38</w:t>
            </w:r>
          </w:p>
        </w:tc>
        <w:tc>
          <w:tcPr>
            <w:tcW w:w="206" w:type="pct"/>
            <w:tcMar>
              <w:left w:w="0" w:type="dxa"/>
              <w:right w:w="0" w:type="dxa"/>
            </w:tcMar>
          </w:tcPr>
          <w:p w14:paraId="06599781" w14:textId="77777777" w:rsidR="00D758E4" w:rsidRPr="00D758E4" w:rsidRDefault="00D758E4" w:rsidP="00FB3754">
            <w:pPr>
              <w:jc w:val="center"/>
              <w:rPr>
                <w:color w:val="000000" w:themeColor="text1"/>
                <w:sz w:val="15"/>
                <w:szCs w:val="15"/>
              </w:rPr>
            </w:pPr>
            <w:r w:rsidRPr="00D758E4">
              <w:rPr>
                <w:color w:val="000000" w:themeColor="text1"/>
                <w:sz w:val="15"/>
                <w:szCs w:val="15"/>
              </w:rPr>
              <w:t>0.17</w:t>
            </w:r>
          </w:p>
        </w:tc>
        <w:tc>
          <w:tcPr>
            <w:tcW w:w="268" w:type="pct"/>
            <w:tcMar>
              <w:left w:w="0" w:type="dxa"/>
              <w:right w:w="0" w:type="dxa"/>
            </w:tcMar>
          </w:tcPr>
          <w:p w14:paraId="3615EFB4" w14:textId="77777777" w:rsidR="00D758E4" w:rsidRPr="00D758E4" w:rsidRDefault="00D758E4" w:rsidP="00FB3754">
            <w:pPr>
              <w:jc w:val="center"/>
              <w:rPr>
                <w:color w:val="000000"/>
                <w:sz w:val="15"/>
                <w:szCs w:val="15"/>
              </w:rPr>
            </w:pPr>
            <w:r w:rsidRPr="00D758E4">
              <w:rPr>
                <w:color w:val="000000"/>
                <w:sz w:val="15"/>
                <w:szCs w:val="15"/>
              </w:rPr>
              <w:t>1.85</w:t>
            </w:r>
          </w:p>
        </w:tc>
        <w:tc>
          <w:tcPr>
            <w:tcW w:w="550" w:type="pct"/>
            <w:tcMar>
              <w:left w:w="0" w:type="dxa"/>
              <w:right w:w="0" w:type="dxa"/>
            </w:tcMar>
          </w:tcPr>
          <w:p w14:paraId="02999CF1" w14:textId="77777777" w:rsidR="00D758E4" w:rsidRPr="00D758E4" w:rsidRDefault="00D758E4" w:rsidP="00FB3754">
            <w:pPr>
              <w:jc w:val="center"/>
              <w:rPr>
                <w:color w:val="000000"/>
                <w:sz w:val="15"/>
                <w:szCs w:val="15"/>
              </w:rPr>
            </w:pPr>
            <w:r w:rsidRPr="00D758E4">
              <w:rPr>
                <w:color w:val="000000"/>
                <w:sz w:val="15"/>
                <w:szCs w:val="15"/>
              </w:rPr>
              <w:t>1.095</w:t>
            </w:r>
          </w:p>
        </w:tc>
        <w:tc>
          <w:tcPr>
            <w:tcW w:w="263" w:type="pct"/>
            <w:tcMar>
              <w:left w:w="0" w:type="dxa"/>
              <w:right w:w="0" w:type="dxa"/>
            </w:tcMar>
          </w:tcPr>
          <w:p w14:paraId="5A268724" w14:textId="77777777" w:rsidR="00D758E4" w:rsidRPr="00D758E4" w:rsidRDefault="00D758E4" w:rsidP="00FB3754">
            <w:pPr>
              <w:jc w:val="center"/>
              <w:rPr>
                <w:color w:val="000000"/>
                <w:sz w:val="15"/>
                <w:szCs w:val="15"/>
              </w:rPr>
            </w:pPr>
            <w:r w:rsidRPr="00D758E4">
              <w:rPr>
                <w:color w:val="000000"/>
                <w:sz w:val="15"/>
                <w:szCs w:val="15"/>
              </w:rPr>
              <w:t>0.139</w:t>
            </w:r>
          </w:p>
        </w:tc>
        <w:tc>
          <w:tcPr>
            <w:tcW w:w="291" w:type="pct"/>
            <w:tcMar>
              <w:left w:w="0" w:type="dxa"/>
              <w:right w:w="0" w:type="dxa"/>
            </w:tcMar>
          </w:tcPr>
          <w:p w14:paraId="131B55C3" w14:textId="77777777" w:rsidR="00D758E4" w:rsidRPr="00D758E4" w:rsidRDefault="00D758E4" w:rsidP="00FB3754">
            <w:pPr>
              <w:jc w:val="center"/>
              <w:rPr>
                <w:color w:val="000000"/>
                <w:sz w:val="15"/>
                <w:szCs w:val="15"/>
              </w:rPr>
            </w:pPr>
            <w:r w:rsidRPr="00D758E4">
              <w:rPr>
                <w:color w:val="000000"/>
                <w:sz w:val="15"/>
                <w:szCs w:val="15"/>
              </w:rPr>
              <w:t>128.2</w:t>
            </w:r>
          </w:p>
        </w:tc>
        <w:tc>
          <w:tcPr>
            <w:tcW w:w="291" w:type="pct"/>
            <w:tcMar>
              <w:left w:w="0" w:type="dxa"/>
              <w:right w:w="0" w:type="dxa"/>
            </w:tcMar>
          </w:tcPr>
          <w:p w14:paraId="1AB5D09D" w14:textId="77777777" w:rsidR="00D758E4" w:rsidRPr="00D758E4" w:rsidRDefault="00D758E4" w:rsidP="00FB3754">
            <w:pPr>
              <w:jc w:val="center"/>
              <w:rPr>
                <w:color w:val="000000"/>
                <w:sz w:val="15"/>
                <w:szCs w:val="15"/>
              </w:rPr>
            </w:pPr>
            <w:r w:rsidRPr="00D758E4">
              <w:rPr>
                <w:color w:val="000000"/>
                <w:sz w:val="15"/>
                <w:szCs w:val="15"/>
              </w:rPr>
              <w:t>0.35</w:t>
            </w:r>
          </w:p>
        </w:tc>
        <w:tc>
          <w:tcPr>
            <w:tcW w:w="291" w:type="pct"/>
            <w:tcMar>
              <w:left w:w="0" w:type="dxa"/>
              <w:right w:w="0" w:type="dxa"/>
            </w:tcMar>
          </w:tcPr>
          <w:p w14:paraId="4C10E868" w14:textId="77777777" w:rsidR="00D758E4" w:rsidRPr="00D758E4" w:rsidRDefault="00D758E4" w:rsidP="00FB3754">
            <w:pPr>
              <w:jc w:val="center"/>
              <w:rPr>
                <w:color w:val="000000"/>
                <w:sz w:val="15"/>
                <w:szCs w:val="15"/>
              </w:rPr>
            </w:pPr>
            <w:r w:rsidRPr="00D758E4">
              <w:rPr>
                <w:color w:val="000000"/>
                <w:sz w:val="15"/>
                <w:szCs w:val="15"/>
              </w:rPr>
              <w:t>0.05</w:t>
            </w:r>
          </w:p>
        </w:tc>
        <w:tc>
          <w:tcPr>
            <w:tcW w:w="291" w:type="pct"/>
            <w:tcMar>
              <w:left w:w="0" w:type="dxa"/>
              <w:right w:w="0" w:type="dxa"/>
            </w:tcMar>
          </w:tcPr>
          <w:p w14:paraId="3FB0C1A9" w14:textId="77777777" w:rsidR="00D758E4" w:rsidRPr="00D758E4" w:rsidRDefault="00D758E4" w:rsidP="00FB3754">
            <w:pPr>
              <w:jc w:val="center"/>
              <w:rPr>
                <w:color w:val="000000"/>
                <w:sz w:val="15"/>
                <w:szCs w:val="15"/>
              </w:rPr>
            </w:pPr>
            <w:r w:rsidRPr="00D758E4">
              <w:rPr>
                <w:color w:val="000000"/>
                <w:sz w:val="15"/>
                <w:szCs w:val="15"/>
              </w:rPr>
              <w:t>0.015</w:t>
            </w:r>
          </w:p>
        </w:tc>
      </w:tr>
      <w:tr w:rsidR="00D758E4" w:rsidRPr="00D758E4" w14:paraId="505951E7" w14:textId="77777777" w:rsidTr="00D758E4">
        <w:tc>
          <w:tcPr>
            <w:tcW w:w="286" w:type="pct"/>
            <w:shd w:val="clear" w:color="auto" w:fill="E7E6E6" w:themeFill="background2"/>
            <w:tcMar>
              <w:left w:w="0" w:type="dxa"/>
              <w:right w:w="0" w:type="dxa"/>
            </w:tcMar>
          </w:tcPr>
          <w:p w14:paraId="22A18911" w14:textId="77777777" w:rsidR="00D758E4" w:rsidRPr="00D758E4" w:rsidRDefault="00D758E4" w:rsidP="00FB3754">
            <w:pPr>
              <w:jc w:val="center"/>
              <w:rPr>
                <w:b/>
                <w:bCs/>
                <w:sz w:val="15"/>
                <w:szCs w:val="15"/>
                <w:lang w:val="en-US"/>
              </w:rPr>
            </w:pPr>
            <w:r w:rsidRPr="00D758E4">
              <w:rPr>
                <w:b/>
                <w:bCs/>
                <w:color w:val="000000"/>
                <w:sz w:val="15"/>
                <w:szCs w:val="15"/>
              </w:rPr>
              <w:t>F16</w:t>
            </w:r>
          </w:p>
        </w:tc>
        <w:tc>
          <w:tcPr>
            <w:tcW w:w="465" w:type="pct"/>
            <w:tcMar>
              <w:left w:w="0" w:type="dxa"/>
              <w:right w:w="0" w:type="dxa"/>
            </w:tcMar>
          </w:tcPr>
          <w:p w14:paraId="2A1404F4" w14:textId="77777777" w:rsidR="00D758E4" w:rsidRPr="00D758E4" w:rsidRDefault="00D758E4" w:rsidP="00FB3754">
            <w:pPr>
              <w:jc w:val="center"/>
              <w:rPr>
                <w:sz w:val="15"/>
                <w:szCs w:val="15"/>
                <w:lang w:val="en-US"/>
              </w:rPr>
            </w:pPr>
            <w:r w:rsidRPr="00D758E4">
              <w:rPr>
                <w:color w:val="000000"/>
                <w:sz w:val="15"/>
                <w:szCs w:val="15"/>
              </w:rPr>
              <w:t>0.25</w:t>
            </w:r>
          </w:p>
        </w:tc>
        <w:tc>
          <w:tcPr>
            <w:tcW w:w="368" w:type="pct"/>
            <w:tcMar>
              <w:left w:w="0" w:type="dxa"/>
              <w:right w:w="0" w:type="dxa"/>
            </w:tcMar>
          </w:tcPr>
          <w:p w14:paraId="5D0ECBD2" w14:textId="77777777" w:rsidR="00D758E4" w:rsidRPr="00D758E4" w:rsidRDefault="00D758E4" w:rsidP="00FB3754">
            <w:pPr>
              <w:jc w:val="center"/>
              <w:rPr>
                <w:sz w:val="15"/>
                <w:szCs w:val="15"/>
                <w:lang w:val="en-US"/>
              </w:rPr>
            </w:pPr>
            <w:r w:rsidRPr="00D758E4">
              <w:rPr>
                <w:color w:val="000000"/>
                <w:sz w:val="15"/>
                <w:szCs w:val="15"/>
              </w:rPr>
              <w:t>0.67</w:t>
            </w:r>
          </w:p>
        </w:tc>
        <w:tc>
          <w:tcPr>
            <w:tcW w:w="282" w:type="pct"/>
            <w:tcMar>
              <w:left w:w="0" w:type="dxa"/>
              <w:right w:w="0" w:type="dxa"/>
            </w:tcMar>
          </w:tcPr>
          <w:p w14:paraId="1BAE268F" w14:textId="77777777" w:rsidR="00D758E4" w:rsidRPr="00D758E4" w:rsidRDefault="00D758E4" w:rsidP="00FB3754">
            <w:pPr>
              <w:jc w:val="center"/>
              <w:rPr>
                <w:sz w:val="15"/>
                <w:szCs w:val="15"/>
                <w:lang w:val="en-US"/>
              </w:rPr>
            </w:pPr>
            <w:r w:rsidRPr="00D758E4">
              <w:rPr>
                <w:color w:val="000000"/>
                <w:sz w:val="15"/>
                <w:szCs w:val="15"/>
              </w:rPr>
              <w:t>0.33</w:t>
            </w:r>
          </w:p>
        </w:tc>
        <w:tc>
          <w:tcPr>
            <w:tcW w:w="506" w:type="pct"/>
            <w:tcMar>
              <w:left w:w="0" w:type="dxa"/>
              <w:right w:w="0" w:type="dxa"/>
            </w:tcMar>
          </w:tcPr>
          <w:p w14:paraId="030A0BAD" w14:textId="77777777" w:rsidR="00D758E4" w:rsidRPr="00D758E4" w:rsidRDefault="00D758E4" w:rsidP="00FB3754">
            <w:pPr>
              <w:jc w:val="center"/>
              <w:rPr>
                <w:sz w:val="15"/>
                <w:szCs w:val="15"/>
                <w:lang w:val="en-US"/>
              </w:rPr>
            </w:pPr>
            <w:r w:rsidRPr="00D758E4">
              <w:rPr>
                <w:color w:val="000000"/>
                <w:sz w:val="15"/>
                <w:szCs w:val="15"/>
              </w:rPr>
              <w:t>0.00</w:t>
            </w:r>
          </w:p>
        </w:tc>
        <w:tc>
          <w:tcPr>
            <w:tcW w:w="377" w:type="pct"/>
            <w:tcMar>
              <w:left w:w="0" w:type="dxa"/>
              <w:right w:w="0" w:type="dxa"/>
            </w:tcMar>
          </w:tcPr>
          <w:p w14:paraId="336EA984" w14:textId="77777777" w:rsidR="00D758E4" w:rsidRPr="00D758E4" w:rsidRDefault="00D758E4" w:rsidP="00FB3754">
            <w:pPr>
              <w:jc w:val="center"/>
              <w:rPr>
                <w:sz w:val="15"/>
                <w:szCs w:val="15"/>
                <w:lang w:val="en-US"/>
              </w:rPr>
            </w:pPr>
            <w:r w:rsidRPr="00D758E4">
              <w:rPr>
                <w:color w:val="000000"/>
                <w:sz w:val="15"/>
                <w:szCs w:val="15"/>
              </w:rPr>
              <w:t>0.00</w:t>
            </w:r>
          </w:p>
        </w:tc>
        <w:tc>
          <w:tcPr>
            <w:tcW w:w="263" w:type="pct"/>
            <w:tcMar>
              <w:left w:w="0" w:type="dxa"/>
              <w:right w:w="0" w:type="dxa"/>
            </w:tcMar>
          </w:tcPr>
          <w:p w14:paraId="3769F33D" w14:textId="77777777" w:rsidR="00D758E4" w:rsidRPr="00D758E4" w:rsidRDefault="00D758E4" w:rsidP="00FB3754">
            <w:pPr>
              <w:jc w:val="center"/>
              <w:rPr>
                <w:color w:val="000000" w:themeColor="text1"/>
                <w:sz w:val="15"/>
                <w:szCs w:val="15"/>
              </w:rPr>
            </w:pPr>
            <w:r w:rsidRPr="00D758E4">
              <w:rPr>
                <w:color w:val="000000" w:themeColor="text1"/>
                <w:sz w:val="15"/>
                <w:szCs w:val="15"/>
              </w:rPr>
              <w:t>1.41</w:t>
            </w:r>
          </w:p>
        </w:tc>
        <w:tc>
          <w:tcPr>
            <w:tcW w:w="206" w:type="pct"/>
            <w:tcMar>
              <w:left w:w="0" w:type="dxa"/>
              <w:right w:w="0" w:type="dxa"/>
            </w:tcMar>
          </w:tcPr>
          <w:p w14:paraId="76A5442C" w14:textId="77777777" w:rsidR="00D758E4" w:rsidRPr="00D758E4" w:rsidRDefault="00D758E4" w:rsidP="00FB3754">
            <w:pPr>
              <w:jc w:val="center"/>
              <w:rPr>
                <w:color w:val="000000" w:themeColor="text1"/>
                <w:sz w:val="15"/>
                <w:szCs w:val="15"/>
              </w:rPr>
            </w:pPr>
            <w:r w:rsidRPr="00D758E4">
              <w:rPr>
                <w:color w:val="000000" w:themeColor="text1"/>
                <w:sz w:val="15"/>
                <w:szCs w:val="15"/>
              </w:rPr>
              <w:t>0.22</w:t>
            </w:r>
          </w:p>
        </w:tc>
        <w:tc>
          <w:tcPr>
            <w:tcW w:w="268" w:type="pct"/>
            <w:tcMar>
              <w:left w:w="0" w:type="dxa"/>
              <w:right w:w="0" w:type="dxa"/>
            </w:tcMar>
          </w:tcPr>
          <w:p w14:paraId="3D354418" w14:textId="77777777" w:rsidR="00D758E4" w:rsidRPr="00D758E4" w:rsidRDefault="00D758E4" w:rsidP="00FB3754">
            <w:pPr>
              <w:jc w:val="center"/>
              <w:rPr>
                <w:color w:val="000000"/>
                <w:sz w:val="15"/>
                <w:szCs w:val="15"/>
              </w:rPr>
            </w:pPr>
            <w:r w:rsidRPr="00D758E4">
              <w:rPr>
                <w:color w:val="000000"/>
                <w:sz w:val="15"/>
                <w:szCs w:val="15"/>
              </w:rPr>
              <w:t>1.94</w:t>
            </w:r>
          </w:p>
        </w:tc>
        <w:tc>
          <w:tcPr>
            <w:tcW w:w="550" w:type="pct"/>
            <w:tcMar>
              <w:left w:w="0" w:type="dxa"/>
              <w:right w:w="0" w:type="dxa"/>
            </w:tcMar>
          </w:tcPr>
          <w:p w14:paraId="3F822D27" w14:textId="77777777" w:rsidR="00D758E4" w:rsidRPr="00D758E4" w:rsidRDefault="00D758E4" w:rsidP="00FB3754">
            <w:pPr>
              <w:jc w:val="center"/>
              <w:rPr>
                <w:color w:val="000000"/>
                <w:sz w:val="15"/>
                <w:szCs w:val="15"/>
              </w:rPr>
            </w:pPr>
            <w:r w:rsidRPr="00D758E4">
              <w:rPr>
                <w:color w:val="000000"/>
                <w:sz w:val="15"/>
                <w:szCs w:val="15"/>
              </w:rPr>
              <w:t>0.575</w:t>
            </w:r>
          </w:p>
        </w:tc>
        <w:tc>
          <w:tcPr>
            <w:tcW w:w="263" w:type="pct"/>
            <w:tcMar>
              <w:left w:w="0" w:type="dxa"/>
              <w:right w:w="0" w:type="dxa"/>
            </w:tcMar>
          </w:tcPr>
          <w:p w14:paraId="000B023F" w14:textId="77777777" w:rsidR="00D758E4" w:rsidRPr="00D758E4" w:rsidRDefault="00D758E4" w:rsidP="00FB3754">
            <w:pPr>
              <w:jc w:val="center"/>
              <w:rPr>
                <w:color w:val="000000"/>
                <w:sz w:val="15"/>
                <w:szCs w:val="15"/>
              </w:rPr>
            </w:pPr>
            <w:r w:rsidRPr="00D758E4">
              <w:rPr>
                <w:color w:val="000000"/>
                <w:sz w:val="15"/>
                <w:szCs w:val="15"/>
              </w:rPr>
              <w:t>0.091</w:t>
            </w:r>
          </w:p>
        </w:tc>
        <w:tc>
          <w:tcPr>
            <w:tcW w:w="291" w:type="pct"/>
            <w:tcMar>
              <w:left w:w="0" w:type="dxa"/>
              <w:right w:w="0" w:type="dxa"/>
            </w:tcMar>
          </w:tcPr>
          <w:p w14:paraId="4161CC88" w14:textId="77777777" w:rsidR="00D758E4" w:rsidRPr="00D758E4" w:rsidRDefault="00D758E4" w:rsidP="00FB3754">
            <w:pPr>
              <w:jc w:val="center"/>
              <w:rPr>
                <w:color w:val="000000"/>
                <w:sz w:val="15"/>
                <w:szCs w:val="15"/>
              </w:rPr>
            </w:pPr>
            <w:r w:rsidRPr="00D758E4">
              <w:rPr>
                <w:color w:val="000000"/>
                <w:sz w:val="15"/>
                <w:szCs w:val="15"/>
              </w:rPr>
              <w:t>177.3</w:t>
            </w:r>
          </w:p>
        </w:tc>
        <w:tc>
          <w:tcPr>
            <w:tcW w:w="291" w:type="pct"/>
            <w:tcMar>
              <w:left w:w="0" w:type="dxa"/>
              <w:right w:w="0" w:type="dxa"/>
            </w:tcMar>
          </w:tcPr>
          <w:p w14:paraId="5FF0463C" w14:textId="77777777" w:rsidR="00D758E4" w:rsidRPr="00D758E4" w:rsidRDefault="00D758E4" w:rsidP="00FB3754">
            <w:pPr>
              <w:jc w:val="center"/>
              <w:rPr>
                <w:color w:val="000000"/>
                <w:sz w:val="15"/>
                <w:szCs w:val="15"/>
              </w:rPr>
            </w:pPr>
            <w:r w:rsidRPr="00D758E4">
              <w:rPr>
                <w:color w:val="000000"/>
                <w:sz w:val="15"/>
                <w:szCs w:val="15"/>
              </w:rPr>
              <w:t>2.45</w:t>
            </w:r>
          </w:p>
        </w:tc>
        <w:tc>
          <w:tcPr>
            <w:tcW w:w="291" w:type="pct"/>
            <w:tcMar>
              <w:left w:w="0" w:type="dxa"/>
              <w:right w:w="0" w:type="dxa"/>
            </w:tcMar>
          </w:tcPr>
          <w:p w14:paraId="1FC3688E" w14:textId="77777777" w:rsidR="00D758E4" w:rsidRPr="00D758E4" w:rsidRDefault="00D758E4" w:rsidP="00FB3754">
            <w:pPr>
              <w:jc w:val="center"/>
              <w:rPr>
                <w:color w:val="000000"/>
                <w:sz w:val="15"/>
                <w:szCs w:val="15"/>
              </w:rPr>
            </w:pPr>
            <w:r w:rsidRPr="00D758E4">
              <w:rPr>
                <w:color w:val="000000"/>
                <w:sz w:val="15"/>
                <w:szCs w:val="15"/>
              </w:rPr>
              <w:t>0.116</w:t>
            </w:r>
          </w:p>
        </w:tc>
        <w:tc>
          <w:tcPr>
            <w:tcW w:w="291" w:type="pct"/>
            <w:tcMar>
              <w:left w:w="0" w:type="dxa"/>
              <w:right w:w="0" w:type="dxa"/>
            </w:tcMar>
          </w:tcPr>
          <w:p w14:paraId="268ED39F" w14:textId="77777777" w:rsidR="00D758E4" w:rsidRPr="00D758E4" w:rsidRDefault="00D758E4" w:rsidP="00FB3754">
            <w:pPr>
              <w:jc w:val="center"/>
              <w:rPr>
                <w:color w:val="000000"/>
                <w:sz w:val="15"/>
                <w:szCs w:val="15"/>
              </w:rPr>
            </w:pPr>
            <w:r w:rsidRPr="00D758E4">
              <w:rPr>
                <w:color w:val="000000"/>
                <w:sz w:val="15"/>
                <w:szCs w:val="15"/>
              </w:rPr>
              <w:t>0.012</w:t>
            </w:r>
          </w:p>
        </w:tc>
      </w:tr>
      <w:tr w:rsidR="00D758E4" w:rsidRPr="00D758E4" w14:paraId="32755525" w14:textId="77777777" w:rsidTr="00D758E4">
        <w:tc>
          <w:tcPr>
            <w:tcW w:w="286" w:type="pct"/>
            <w:shd w:val="clear" w:color="auto" w:fill="E7E6E6" w:themeFill="background2"/>
            <w:tcMar>
              <w:left w:w="0" w:type="dxa"/>
              <w:right w:w="0" w:type="dxa"/>
            </w:tcMar>
          </w:tcPr>
          <w:p w14:paraId="0DA7EE47" w14:textId="77777777" w:rsidR="00D758E4" w:rsidRPr="00D758E4" w:rsidRDefault="00D758E4" w:rsidP="00FB3754">
            <w:pPr>
              <w:jc w:val="center"/>
              <w:rPr>
                <w:b/>
                <w:bCs/>
                <w:sz w:val="15"/>
                <w:szCs w:val="15"/>
                <w:lang w:val="en-US"/>
              </w:rPr>
            </w:pPr>
            <w:r w:rsidRPr="00D758E4">
              <w:rPr>
                <w:b/>
                <w:bCs/>
                <w:color w:val="000000"/>
                <w:sz w:val="15"/>
                <w:szCs w:val="15"/>
              </w:rPr>
              <w:t>F17</w:t>
            </w:r>
          </w:p>
        </w:tc>
        <w:tc>
          <w:tcPr>
            <w:tcW w:w="465" w:type="pct"/>
            <w:tcMar>
              <w:left w:w="0" w:type="dxa"/>
              <w:right w:w="0" w:type="dxa"/>
            </w:tcMar>
          </w:tcPr>
          <w:p w14:paraId="7E6CC7B8" w14:textId="77777777" w:rsidR="00D758E4" w:rsidRPr="00D758E4" w:rsidRDefault="00D758E4" w:rsidP="00FB3754">
            <w:pPr>
              <w:jc w:val="center"/>
              <w:rPr>
                <w:sz w:val="15"/>
                <w:szCs w:val="15"/>
                <w:lang w:val="en-US"/>
              </w:rPr>
            </w:pPr>
            <w:r w:rsidRPr="00D758E4">
              <w:rPr>
                <w:color w:val="000000"/>
                <w:sz w:val="15"/>
                <w:szCs w:val="15"/>
              </w:rPr>
              <w:t>0.25</w:t>
            </w:r>
          </w:p>
        </w:tc>
        <w:tc>
          <w:tcPr>
            <w:tcW w:w="368" w:type="pct"/>
            <w:tcMar>
              <w:left w:w="0" w:type="dxa"/>
              <w:right w:w="0" w:type="dxa"/>
            </w:tcMar>
          </w:tcPr>
          <w:p w14:paraId="2E36EB4F" w14:textId="77777777" w:rsidR="00D758E4" w:rsidRPr="00D758E4" w:rsidRDefault="00D758E4" w:rsidP="00FB3754">
            <w:pPr>
              <w:jc w:val="center"/>
              <w:rPr>
                <w:sz w:val="15"/>
                <w:szCs w:val="15"/>
                <w:lang w:val="en-US"/>
              </w:rPr>
            </w:pPr>
            <w:r w:rsidRPr="00D758E4">
              <w:rPr>
                <w:color w:val="000000"/>
                <w:sz w:val="15"/>
                <w:szCs w:val="15"/>
              </w:rPr>
              <w:t>0.67</w:t>
            </w:r>
          </w:p>
        </w:tc>
        <w:tc>
          <w:tcPr>
            <w:tcW w:w="282" w:type="pct"/>
            <w:tcMar>
              <w:left w:w="0" w:type="dxa"/>
              <w:right w:w="0" w:type="dxa"/>
            </w:tcMar>
          </w:tcPr>
          <w:p w14:paraId="0BEE0D25" w14:textId="77777777" w:rsidR="00D758E4" w:rsidRPr="00D758E4" w:rsidRDefault="00D758E4" w:rsidP="00FB3754">
            <w:pPr>
              <w:jc w:val="center"/>
              <w:rPr>
                <w:sz w:val="15"/>
                <w:szCs w:val="15"/>
                <w:lang w:val="en-US"/>
              </w:rPr>
            </w:pPr>
            <w:r w:rsidRPr="00D758E4">
              <w:rPr>
                <w:color w:val="000000"/>
                <w:sz w:val="15"/>
                <w:szCs w:val="15"/>
              </w:rPr>
              <w:t>0.00</w:t>
            </w:r>
          </w:p>
        </w:tc>
        <w:tc>
          <w:tcPr>
            <w:tcW w:w="506" w:type="pct"/>
            <w:tcMar>
              <w:left w:w="0" w:type="dxa"/>
              <w:right w:w="0" w:type="dxa"/>
            </w:tcMar>
          </w:tcPr>
          <w:p w14:paraId="467AF6F1" w14:textId="77777777" w:rsidR="00D758E4" w:rsidRPr="00D758E4" w:rsidRDefault="00D758E4" w:rsidP="00FB3754">
            <w:pPr>
              <w:jc w:val="center"/>
              <w:rPr>
                <w:sz w:val="15"/>
                <w:szCs w:val="15"/>
                <w:lang w:val="en-US"/>
              </w:rPr>
            </w:pPr>
            <w:r w:rsidRPr="00D758E4">
              <w:rPr>
                <w:color w:val="000000"/>
                <w:sz w:val="15"/>
                <w:szCs w:val="15"/>
              </w:rPr>
              <w:t>0.33</w:t>
            </w:r>
          </w:p>
        </w:tc>
        <w:tc>
          <w:tcPr>
            <w:tcW w:w="377" w:type="pct"/>
            <w:tcMar>
              <w:left w:w="0" w:type="dxa"/>
              <w:right w:w="0" w:type="dxa"/>
            </w:tcMar>
          </w:tcPr>
          <w:p w14:paraId="766065B9" w14:textId="77777777" w:rsidR="00D758E4" w:rsidRPr="00D758E4" w:rsidRDefault="00D758E4" w:rsidP="00FB3754">
            <w:pPr>
              <w:jc w:val="center"/>
              <w:rPr>
                <w:sz w:val="15"/>
                <w:szCs w:val="15"/>
                <w:lang w:val="en-US"/>
              </w:rPr>
            </w:pPr>
            <w:r w:rsidRPr="00D758E4">
              <w:rPr>
                <w:color w:val="000000"/>
                <w:sz w:val="15"/>
                <w:szCs w:val="15"/>
              </w:rPr>
              <w:t>0.00</w:t>
            </w:r>
          </w:p>
        </w:tc>
        <w:tc>
          <w:tcPr>
            <w:tcW w:w="263" w:type="pct"/>
            <w:tcMar>
              <w:left w:w="0" w:type="dxa"/>
              <w:right w:w="0" w:type="dxa"/>
            </w:tcMar>
          </w:tcPr>
          <w:p w14:paraId="6B2B52CE" w14:textId="77777777" w:rsidR="00D758E4" w:rsidRPr="00D758E4" w:rsidRDefault="00D758E4" w:rsidP="00FB3754">
            <w:pPr>
              <w:jc w:val="center"/>
              <w:rPr>
                <w:color w:val="000000" w:themeColor="text1"/>
                <w:sz w:val="15"/>
                <w:szCs w:val="15"/>
              </w:rPr>
            </w:pPr>
            <w:r w:rsidRPr="00D758E4">
              <w:rPr>
                <w:color w:val="000000" w:themeColor="text1"/>
                <w:sz w:val="15"/>
                <w:szCs w:val="15"/>
              </w:rPr>
              <w:t>10.77</w:t>
            </w:r>
          </w:p>
        </w:tc>
        <w:tc>
          <w:tcPr>
            <w:tcW w:w="206" w:type="pct"/>
            <w:tcMar>
              <w:left w:w="0" w:type="dxa"/>
              <w:right w:w="0" w:type="dxa"/>
            </w:tcMar>
          </w:tcPr>
          <w:p w14:paraId="7814988D" w14:textId="77777777" w:rsidR="00D758E4" w:rsidRPr="00D758E4" w:rsidRDefault="00D758E4" w:rsidP="00FB3754">
            <w:pPr>
              <w:jc w:val="center"/>
              <w:rPr>
                <w:color w:val="000000" w:themeColor="text1"/>
                <w:sz w:val="15"/>
                <w:szCs w:val="15"/>
              </w:rPr>
            </w:pPr>
            <w:r w:rsidRPr="00D758E4">
              <w:rPr>
                <w:color w:val="000000" w:themeColor="text1"/>
                <w:sz w:val="15"/>
                <w:szCs w:val="15"/>
              </w:rPr>
              <w:t>2.08</w:t>
            </w:r>
          </w:p>
        </w:tc>
        <w:tc>
          <w:tcPr>
            <w:tcW w:w="268" w:type="pct"/>
            <w:tcMar>
              <w:left w:w="0" w:type="dxa"/>
              <w:right w:w="0" w:type="dxa"/>
            </w:tcMar>
          </w:tcPr>
          <w:p w14:paraId="492D52D5" w14:textId="77777777" w:rsidR="00D758E4" w:rsidRPr="00D758E4" w:rsidRDefault="00D758E4" w:rsidP="00FB3754">
            <w:pPr>
              <w:jc w:val="center"/>
              <w:rPr>
                <w:color w:val="000000"/>
                <w:sz w:val="15"/>
                <w:szCs w:val="15"/>
              </w:rPr>
            </w:pPr>
            <w:r w:rsidRPr="00D758E4">
              <w:rPr>
                <w:color w:val="000000"/>
                <w:sz w:val="15"/>
                <w:szCs w:val="15"/>
              </w:rPr>
              <w:t>1.95</w:t>
            </w:r>
          </w:p>
        </w:tc>
        <w:tc>
          <w:tcPr>
            <w:tcW w:w="550" w:type="pct"/>
            <w:tcMar>
              <w:left w:w="0" w:type="dxa"/>
              <w:right w:w="0" w:type="dxa"/>
            </w:tcMar>
          </w:tcPr>
          <w:p w14:paraId="6ACF87B9" w14:textId="77777777" w:rsidR="00D758E4" w:rsidRPr="00D758E4" w:rsidRDefault="00D758E4" w:rsidP="00FB3754">
            <w:pPr>
              <w:jc w:val="center"/>
              <w:rPr>
                <w:color w:val="000000"/>
                <w:sz w:val="15"/>
                <w:szCs w:val="15"/>
              </w:rPr>
            </w:pPr>
            <w:r w:rsidRPr="00D758E4">
              <w:rPr>
                <w:color w:val="000000"/>
                <w:sz w:val="15"/>
                <w:szCs w:val="15"/>
              </w:rPr>
              <w:t>3.662</w:t>
            </w:r>
          </w:p>
        </w:tc>
        <w:tc>
          <w:tcPr>
            <w:tcW w:w="263" w:type="pct"/>
            <w:tcMar>
              <w:left w:w="0" w:type="dxa"/>
              <w:right w:w="0" w:type="dxa"/>
            </w:tcMar>
          </w:tcPr>
          <w:p w14:paraId="3696B5F3" w14:textId="77777777" w:rsidR="00D758E4" w:rsidRPr="00D758E4" w:rsidRDefault="00D758E4" w:rsidP="00FB3754">
            <w:pPr>
              <w:jc w:val="center"/>
              <w:rPr>
                <w:color w:val="000000"/>
                <w:sz w:val="15"/>
                <w:szCs w:val="15"/>
              </w:rPr>
            </w:pPr>
            <w:r w:rsidRPr="00D758E4">
              <w:rPr>
                <w:color w:val="000000"/>
                <w:sz w:val="15"/>
                <w:szCs w:val="15"/>
              </w:rPr>
              <w:t>0.706</w:t>
            </w:r>
          </w:p>
        </w:tc>
        <w:tc>
          <w:tcPr>
            <w:tcW w:w="291" w:type="pct"/>
            <w:tcMar>
              <w:left w:w="0" w:type="dxa"/>
              <w:right w:w="0" w:type="dxa"/>
            </w:tcMar>
          </w:tcPr>
          <w:p w14:paraId="4ECEFAC7" w14:textId="77777777" w:rsidR="00D758E4" w:rsidRPr="00D758E4" w:rsidRDefault="00D758E4" w:rsidP="00FB3754">
            <w:pPr>
              <w:jc w:val="center"/>
              <w:rPr>
                <w:color w:val="000000"/>
                <w:sz w:val="15"/>
                <w:szCs w:val="15"/>
              </w:rPr>
            </w:pPr>
            <w:r w:rsidRPr="00D758E4">
              <w:rPr>
                <w:color w:val="000000"/>
                <w:sz w:val="15"/>
                <w:szCs w:val="15"/>
              </w:rPr>
              <w:t>246.4</w:t>
            </w:r>
          </w:p>
        </w:tc>
        <w:tc>
          <w:tcPr>
            <w:tcW w:w="291" w:type="pct"/>
            <w:tcMar>
              <w:left w:w="0" w:type="dxa"/>
              <w:right w:w="0" w:type="dxa"/>
            </w:tcMar>
          </w:tcPr>
          <w:p w14:paraId="7577736A" w14:textId="77777777" w:rsidR="00D758E4" w:rsidRPr="00D758E4" w:rsidRDefault="00D758E4" w:rsidP="00FB3754">
            <w:pPr>
              <w:jc w:val="center"/>
              <w:rPr>
                <w:color w:val="000000"/>
                <w:sz w:val="15"/>
                <w:szCs w:val="15"/>
              </w:rPr>
            </w:pPr>
            <w:r w:rsidRPr="00D758E4">
              <w:rPr>
                <w:color w:val="000000"/>
                <w:sz w:val="15"/>
                <w:szCs w:val="15"/>
              </w:rPr>
              <w:t>1.03</w:t>
            </w:r>
          </w:p>
        </w:tc>
        <w:tc>
          <w:tcPr>
            <w:tcW w:w="291" w:type="pct"/>
            <w:tcMar>
              <w:left w:w="0" w:type="dxa"/>
              <w:right w:w="0" w:type="dxa"/>
            </w:tcMar>
          </w:tcPr>
          <w:p w14:paraId="0293A285" w14:textId="77777777" w:rsidR="00D758E4" w:rsidRPr="00D758E4" w:rsidRDefault="00D758E4" w:rsidP="00FB3754">
            <w:pPr>
              <w:jc w:val="center"/>
              <w:rPr>
                <w:color w:val="000000"/>
                <w:sz w:val="15"/>
                <w:szCs w:val="15"/>
              </w:rPr>
            </w:pPr>
            <w:r w:rsidRPr="00D758E4">
              <w:rPr>
                <w:color w:val="000000"/>
                <w:sz w:val="15"/>
                <w:szCs w:val="15"/>
              </w:rPr>
              <w:t>0.062</w:t>
            </w:r>
          </w:p>
        </w:tc>
        <w:tc>
          <w:tcPr>
            <w:tcW w:w="291" w:type="pct"/>
            <w:tcMar>
              <w:left w:w="0" w:type="dxa"/>
              <w:right w:w="0" w:type="dxa"/>
            </w:tcMar>
          </w:tcPr>
          <w:p w14:paraId="74CE8947" w14:textId="77777777" w:rsidR="00D758E4" w:rsidRPr="00D758E4" w:rsidRDefault="00D758E4" w:rsidP="00FB3754">
            <w:pPr>
              <w:jc w:val="center"/>
              <w:rPr>
                <w:color w:val="000000"/>
                <w:sz w:val="15"/>
                <w:szCs w:val="15"/>
              </w:rPr>
            </w:pPr>
            <w:r w:rsidRPr="00D758E4">
              <w:rPr>
                <w:color w:val="000000"/>
                <w:sz w:val="15"/>
                <w:szCs w:val="15"/>
              </w:rPr>
              <w:t>0.021</w:t>
            </w:r>
          </w:p>
        </w:tc>
      </w:tr>
      <w:tr w:rsidR="00D758E4" w:rsidRPr="00D758E4" w14:paraId="50AF989A" w14:textId="77777777" w:rsidTr="00D758E4">
        <w:tc>
          <w:tcPr>
            <w:tcW w:w="286" w:type="pct"/>
            <w:shd w:val="clear" w:color="auto" w:fill="E7E6E6" w:themeFill="background2"/>
            <w:tcMar>
              <w:left w:w="0" w:type="dxa"/>
              <w:right w:w="0" w:type="dxa"/>
            </w:tcMar>
          </w:tcPr>
          <w:p w14:paraId="5A502982" w14:textId="77777777" w:rsidR="00D758E4" w:rsidRPr="00D758E4" w:rsidRDefault="00D758E4" w:rsidP="00FB3754">
            <w:pPr>
              <w:jc w:val="center"/>
              <w:rPr>
                <w:b/>
                <w:bCs/>
                <w:sz w:val="15"/>
                <w:szCs w:val="15"/>
                <w:lang w:val="en-US"/>
              </w:rPr>
            </w:pPr>
            <w:r w:rsidRPr="00D758E4">
              <w:rPr>
                <w:b/>
                <w:bCs/>
                <w:color w:val="000000"/>
                <w:sz w:val="15"/>
                <w:szCs w:val="15"/>
              </w:rPr>
              <w:t>F18</w:t>
            </w:r>
          </w:p>
        </w:tc>
        <w:tc>
          <w:tcPr>
            <w:tcW w:w="465" w:type="pct"/>
            <w:tcMar>
              <w:left w:w="0" w:type="dxa"/>
              <w:right w:w="0" w:type="dxa"/>
            </w:tcMar>
          </w:tcPr>
          <w:p w14:paraId="50553B7D" w14:textId="77777777" w:rsidR="00D758E4" w:rsidRPr="00D758E4" w:rsidRDefault="00D758E4" w:rsidP="00FB3754">
            <w:pPr>
              <w:jc w:val="center"/>
              <w:rPr>
                <w:sz w:val="15"/>
                <w:szCs w:val="15"/>
                <w:lang w:val="en-US"/>
              </w:rPr>
            </w:pPr>
            <w:r w:rsidRPr="00D758E4">
              <w:rPr>
                <w:color w:val="000000"/>
                <w:sz w:val="15"/>
                <w:szCs w:val="15"/>
              </w:rPr>
              <w:t>0.25</w:t>
            </w:r>
          </w:p>
        </w:tc>
        <w:tc>
          <w:tcPr>
            <w:tcW w:w="368" w:type="pct"/>
            <w:tcMar>
              <w:left w:w="0" w:type="dxa"/>
              <w:right w:w="0" w:type="dxa"/>
            </w:tcMar>
          </w:tcPr>
          <w:p w14:paraId="70D80D63" w14:textId="77777777" w:rsidR="00D758E4" w:rsidRPr="00D758E4" w:rsidRDefault="00D758E4" w:rsidP="00FB3754">
            <w:pPr>
              <w:jc w:val="center"/>
              <w:rPr>
                <w:sz w:val="15"/>
                <w:szCs w:val="15"/>
                <w:lang w:val="en-US"/>
              </w:rPr>
            </w:pPr>
            <w:r w:rsidRPr="00D758E4">
              <w:rPr>
                <w:color w:val="000000"/>
                <w:sz w:val="15"/>
                <w:szCs w:val="15"/>
              </w:rPr>
              <w:t>0.67</w:t>
            </w:r>
          </w:p>
        </w:tc>
        <w:tc>
          <w:tcPr>
            <w:tcW w:w="282" w:type="pct"/>
            <w:tcMar>
              <w:left w:w="0" w:type="dxa"/>
              <w:right w:w="0" w:type="dxa"/>
            </w:tcMar>
          </w:tcPr>
          <w:p w14:paraId="2B868D25" w14:textId="77777777" w:rsidR="00D758E4" w:rsidRPr="00D758E4" w:rsidRDefault="00D758E4" w:rsidP="00FB3754">
            <w:pPr>
              <w:jc w:val="center"/>
              <w:rPr>
                <w:sz w:val="15"/>
                <w:szCs w:val="15"/>
                <w:lang w:val="en-US"/>
              </w:rPr>
            </w:pPr>
            <w:r w:rsidRPr="00D758E4">
              <w:rPr>
                <w:color w:val="000000"/>
                <w:sz w:val="15"/>
                <w:szCs w:val="15"/>
              </w:rPr>
              <w:t>0.00</w:t>
            </w:r>
          </w:p>
        </w:tc>
        <w:tc>
          <w:tcPr>
            <w:tcW w:w="506" w:type="pct"/>
            <w:tcMar>
              <w:left w:w="0" w:type="dxa"/>
              <w:right w:w="0" w:type="dxa"/>
            </w:tcMar>
          </w:tcPr>
          <w:p w14:paraId="63E199C8" w14:textId="77777777" w:rsidR="00D758E4" w:rsidRPr="00D758E4" w:rsidRDefault="00D758E4" w:rsidP="00FB3754">
            <w:pPr>
              <w:jc w:val="center"/>
              <w:rPr>
                <w:sz w:val="15"/>
                <w:szCs w:val="15"/>
                <w:lang w:val="en-US"/>
              </w:rPr>
            </w:pPr>
            <w:r w:rsidRPr="00D758E4">
              <w:rPr>
                <w:color w:val="000000"/>
                <w:sz w:val="15"/>
                <w:szCs w:val="15"/>
              </w:rPr>
              <w:t>0.00</w:t>
            </w:r>
          </w:p>
        </w:tc>
        <w:tc>
          <w:tcPr>
            <w:tcW w:w="377" w:type="pct"/>
            <w:tcMar>
              <w:left w:w="0" w:type="dxa"/>
              <w:right w:w="0" w:type="dxa"/>
            </w:tcMar>
          </w:tcPr>
          <w:p w14:paraId="60D58996" w14:textId="77777777" w:rsidR="00D758E4" w:rsidRPr="00D758E4" w:rsidRDefault="00D758E4" w:rsidP="00FB3754">
            <w:pPr>
              <w:jc w:val="center"/>
              <w:rPr>
                <w:sz w:val="15"/>
                <w:szCs w:val="15"/>
                <w:lang w:val="en-US"/>
              </w:rPr>
            </w:pPr>
            <w:r w:rsidRPr="00D758E4">
              <w:rPr>
                <w:color w:val="000000"/>
                <w:sz w:val="15"/>
                <w:szCs w:val="15"/>
              </w:rPr>
              <w:t>0.33</w:t>
            </w:r>
          </w:p>
        </w:tc>
        <w:tc>
          <w:tcPr>
            <w:tcW w:w="263" w:type="pct"/>
            <w:tcMar>
              <w:left w:w="0" w:type="dxa"/>
              <w:right w:w="0" w:type="dxa"/>
            </w:tcMar>
          </w:tcPr>
          <w:p w14:paraId="7B0C29F6" w14:textId="77777777" w:rsidR="00D758E4" w:rsidRPr="00D758E4" w:rsidRDefault="00D758E4" w:rsidP="00FB3754">
            <w:pPr>
              <w:jc w:val="center"/>
              <w:rPr>
                <w:color w:val="000000" w:themeColor="text1"/>
                <w:sz w:val="15"/>
                <w:szCs w:val="15"/>
              </w:rPr>
            </w:pPr>
            <w:r w:rsidRPr="00D758E4">
              <w:rPr>
                <w:color w:val="000000" w:themeColor="text1"/>
                <w:sz w:val="15"/>
                <w:szCs w:val="15"/>
              </w:rPr>
              <w:t>11.27</w:t>
            </w:r>
          </w:p>
        </w:tc>
        <w:tc>
          <w:tcPr>
            <w:tcW w:w="206" w:type="pct"/>
            <w:tcMar>
              <w:left w:w="0" w:type="dxa"/>
              <w:right w:w="0" w:type="dxa"/>
            </w:tcMar>
          </w:tcPr>
          <w:p w14:paraId="1CB2C6D8" w14:textId="77777777" w:rsidR="00D758E4" w:rsidRPr="00D758E4" w:rsidRDefault="00D758E4" w:rsidP="00FB3754">
            <w:pPr>
              <w:jc w:val="center"/>
              <w:rPr>
                <w:color w:val="000000" w:themeColor="text1"/>
                <w:sz w:val="15"/>
                <w:szCs w:val="15"/>
              </w:rPr>
            </w:pPr>
            <w:r w:rsidRPr="00D758E4">
              <w:rPr>
                <w:color w:val="000000" w:themeColor="text1"/>
                <w:sz w:val="15"/>
                <w:szCs w:val="15"/>
              </w:rPr>
              <w:t>1.17</w:t>
            </w:r>
          </w:p>
        </w:tc>
        <w:tc>
          <w:tcPr>
            <w:tcW w:w="268" w:type="pct"/>
            <w:tcMar>
              <w:left w:w="0" w:type="dxa"/>
              <w:right w:w="0" w:type="dxa"/>
            </w:tcMar>
          </w:tcPr>
          <w:p w14:paraId="11830558" w14:textId="77777777" w:rsidR="00D758E4" w:rsidRPr="00D758E4" w:rsidRDefault="00D758E4" w:rsidP="00FB3754">
            <w:pPr>
              <w:jc w:val="center"/>
              <w:rPr>
                <w:color w:val="000000"/>
                <w:sz w:val="15"/>
                <w:szCs w:val="15"/>
              </w:rPr>
            </w:pPr>
            <w:r w:rsidRPr="00D758E4">
              <w:rPr>
                <w:color w:val="000000"/>
                <w:sz w:val="15"/>
                <w:szCs w:val="15"/>
              </w:rPr>
              <w:t>2.70</w:t>
            </w:r>
          </w:p>
        </w:tc>
        <w:tc>
          <w:tcPr>
            <w:tcW w:w="550" w:type="pct"/>
            <w:tcMar>
              <w:left w:w="0" w:type="dxa"/>
              <w:right w:w="0" w:type="dxa"/>
            </w:tcMar>
          </w:tcPr>
          <w:p w14:paraId="6A70AF46" w14:textId="77777777" w:rsidR="00D758E4" w:rsidRPr="00D758E4" w:rsidRDefault="00D758E4" w:rsidP="00FB3754">
            <w:pPr>
              <w:jc w:val="center"/>
              <w:rPr>
                <w:color w:val="000000"/>
                <w:sz w:val="15"/>
                <w:szCs w:val="15"/>
              </w:rPr>
            </w:pPr>
            <w:r w:rsidRPr="00D758E4">
              <w:rPr>
                <w:color w:val="000000"/>
                <w:sz w:val="15"/>
                <w:szCs w:val="15"/>
              </w:rPr>
              <w:t>2.293</w:t>
            </w:r>
          </w:p>
        </w:tc>
        <w:tc>
          <w:tcPr>
            <w:tcW w:w="263" w:type="pct"/>
            <w:tcMar>
              <w:left w:w="0" w:type="dxa"/>
              <w:right w:w="0" w:type="dxa"/>
            </w:tcMar>
          </w:tcPr>
          <w:p w14:paraId="0000F403" w14:textId="77777777" w:rsidR="00D758E4" w:rsidRPr="00D758E4" w:rsidRDefault="00D758E4" w:rsidP="00FB3754">
            <w:pPr>
              <w:jc w:val="center"/>
              <w:rPr>
                <w:color w:val="000000"/>
                <w:sz w:val="15"/>
                <w:szCs w:val="15"/>
              </w:rPr>
            </w:pPr>
            <w:r w:rsidRPr="00D758E4">
              <w:rPr>
                <w:color w:val="000000"/>
                <w:sz w:val="15"/>
                <w:szCs w:val="15"/>
              </w:rPr>
              <w:t>0.237</w:t>
            </w:r>
          </w:p>
        </w:tc>
        <w:tc>
          <w:tcPr>
            <w:tcW w:w="291" w:type="pct"/>
            <w:tcMar>
              <w:left w:w="0" w:type="dxa"/>
              <w:right w:w="0" w:type="dxa"/>
            </w:tcMar>
          </w:tcPr>
          <w:p w14:paraId="3F9DD9ED" w14:textId="77777777" w:rsidR="00D758E4" w:rsidRPr="00D758E4" w:rsidRDefault="00D758E4" w:rsidP="00FB3754">
            <w:pPr>
              <w:jc w:val="center"/>
              <w:rPr>
                <w:color w:val="000000"/>
                <w:sz w:val="15"/>
                <w:szCs w:val="15"/>
              </w:rPr>
            </w:pPr>
            <w:r w:rsidRPr="00D758E4">
              <w:rPr>
                <w:color w:val="000000"/>
                <w:sz w:val="15"/>
                <w:szCs w:val="15"/>
              </w:rPr>
              <w:t>260.9</w:t>
            </w:r>
          </w:p>
        </w:tc>
        <w:tc>
          <w:tcPr>
            <w:tcW w:w="291" w:type="pct"/>
            <w:tcMar>
              <w:left w:w="0" w:type="dxa"/>
              <w:right w:w="0" w:type="dxa"/>
            </w:tcMar>
          </w:tcPr>
          <w:p w14:paraId="25BE33D7" w14:textId="77777777" w:rsidR="00D758E4" w:rsidRPr="00D758E4" w:rsidRDefault="00D758E4" w:rsidP="00FB3754">
            <w:pPr>
              <w:jc w:val="center"/>
              <w:rPr>
                <w:color w:val="000000"/>
                <w:sz w:val="15"/>
                <w:szCs w:val="15"/>
              </w:rPr>
            </w:pPr>
            <w:r w:rsidRPr="00D758E4">
              <w:rPr>
                <w:color w:val="000000"/>
                <w:sz w:val="15"/>
                <w:szCs w:val="15"/>
              </w:rPr>
              <w:t>2.68</w:t>
            </w:r>
          </w:p>
        </w:tc>
        <w:tc>
          <w:tcPr>
            <w:tcW w:w="291" w:type="pct"/>
            <w:tcMar>
              <w:left w:w="0" w:type="dxa"/>
              <w:right w:w="0" w:type="dxa"/>
            </w:tcMar>
          </w:tcPr>
          <w:p w14:paraId="0CD77F19" w14:textId="77777777" w:rsidR="00D758E4" w:rsidRPr="00D758E4" w:rsidRDefault="00D758E4" w:rsidP="00FB3754">
            <w:pPr>
              <w:jc w:val="center"/>
              <w:rPr>
                <w:color w:val="000000"/>
                <w:sz w:val="15"/>
                <w:szCs w:val="15"/>
              </w:rPr>
            </w:pPr>
            <w:r w:rsidRPr="00D758E4">
              <w:rPr>
                <w:color w:val="000000"/>
                <w:sz w:val="15"/>
                <w:szCs w:val="15"/>
              </w:rPr>
              <w:t>0.233</w:t>
            </w:r>
          </w:p>
        </w:tc>
        <w:tc>
          <w:tcPr>
            <w:tcW w:w="291" w:type="pct"/>
            <w:tcMar>
              <w:left w:w="0" w:type="dxa"/>
              <w:right w:w="0" w:type="dxa"/>
            </w:tcMar>
          </w:tcPr>
          <w:p w14:paraId="42339A34" w14:textId="77777777" w:rsidR="00D758E4" w:rsidRPr="00D758E4" w:rsidRDefault="00D758E4" w:rsidP="00FB3754">
            <w:pPr>
              <w:jc w:val="center"/>
              <w:rPr>
                <w:color w:val="000000"/>
                <w:sz w:val="15"/>
                <w:szCs w:val="15"/>
              </w:rPr>
            </w:pPr>
            <w:r w:rsidRPr="00D758E4">
              <w:rPr>
                <w:color w:val="000000"/>
                <w:sz w:val="15"/>
                <w:szCs w:val="15"/>
              </w:rPr>
              <w:t>0.006</w:t>
            </w:r>
          </w:p>
        </w:tc>
      </w:tr>
      <w:tr w:rsidR="00D758E4" w:rsidRPr="00D758E4" w14:paraId="21C64F8F" w14:textId="77777777" w:rsidTr="00D758E4">
        <w:tc>
          <w:tcPr>
            <w:tcW w:w="286" w:type="pct"/>
            <w:shd w:val="clear" w:color="auto" w:fill="E7E6E6" w:themeFill="background2"/>
            <w:tcMar>
              <w:left w:w="0" w:type="dxa"/>
              <w:right w:w="0" w:type="dxa"/>
            </w:tcMar>
          </w:tcPr>
          <w:p w14:paraId="7B7E325E" w14:textId="77777777" w:rsidR="00D758E4" w:rsidRPr="00D758E4" w:rsidRDefault="00D758E4" w:rsidP="00FB3754">
            <w:pPr>
              <w:jc w:val="center"/>
              <w:rPr>
                <w:b/>
                <w:bCs/>
                <w:sz w:val="15"/>
                <w:szCs w:val="15"/>
                <w:lang w:val="en-US"/>
              </w:rPr>
            </w:pPr>
            <w:r w:rsidRPr="00D758E4">
              <w:rPr>
                <w:b/>
                <w:bCs/>
                <w:color w:val="000000"/>
                <w:sz w:val="15"/>
                <w:szCs w:val="15"/>
              </w:rPr>
              <w:t>F19</w:t>
            </w:r>
          </w:p>
        </w:tc>
        <w:tc>
          <w:tcPr>
            <w:tcW w:w="465" w:type="pct"/>
            <w:tcMar>
              <w:left w:w="0" w:type="dxa"/>
              <w:right w:w="0" w:type="dxa"/>
            </w:tcMar>
          </w:tcPr>
          <w:p w14:paraId="335F4BF7" w14:textId="77777777" w:rsidR="00D758E4" w:rsidRPr="00D758E4" w:rsidRDefault="00D758E4" w:rsidP="00FB3754">
            <w:pPr>
              <w:jc w:val="center"/>
              <w:rPr>
                <w:sz w:val="15"/>
                <w:szCs w:val="15"/>
                <w:lang w:val="en-US"/>
              </w:rPr>
            </w:pPr>
            <w:r w:rsidRPr="00D758E4">
              <w:rPr>
                <w:color w:val="000000"/>
                <w:sz w:val="15"/>
                <w:szCs w:val="15"/>
              </w:rPr>
              <w:t>0.25</w:t>
            </w:r>
          </w:p>
        </w:tc>
        <w:tc>
          <w:tcPr>
            <w:tcW w:w="368" w:type="pct"/>
            <w:tcMar>
              <w:left w:w="0" w:type="dxa"/>
              <w:right w:w="0" w:type="dxa"/>
            </w:tcMar>
          </w:tcPr>
          <w:p w14:paraId="69F21A52" w14:textId="77777777" w:rsidR="00D758E4" w:rsidRPr="00D758E4" w:rsidRDefault="00D758E4" w:rsidP="00FB3754">
            <w:pPr>
              <w:jc w:val="center"/>
              <w:rPr>
                <w:sz w:val="15"/>
                <w:szCs w:val="15"/>
                <w:lang w:val="en-US"/>
              </w:rPr>
            </w:pPr>
            <w:r w:rsidRPr="00D758E4">
              <w:rPr>
                <w:color w:val="000000"/>
                <w:sz w:val="15"/>
                <w:szCs w:val="15"/>
              </w:rPr>
              <w:t>0.33</w:t>
            </w:r>
          </w:p>
        </w:tc>
        <w:tc>
          <w:tcPr>
            <w:tcW w:w="282" w:type="pct"/>
            <w:tcMar>
              <w:left w:w="0" w:type="dxa"/>
              <w:right w:w="0" w:type="dxa"/>
            </w:tcMar>
          </w:tcPr>
          <w:p w14:paraId="07E8A298" w14:textId="77777777" w:rsidR="00D758E4" w:rsidRPr="00D758E4" w:rsidRDefault="00D758E4" w:rsidP="00FB3754">
            <w:pPr>
              <w:jc w:val="center"/>
              <w:rPr>
                <w:sz w:val="15"/>
                <w:szCs w:val="15"/>
                <w:lang w:val="en-US"/>
              </w:rPr>
            </w:pPr>
            <w:r w:rsidRPr="00D758E4">
              <w:rPr>
                <w:color w:val="000000"/>
                <w:sz w:val="15"/>
                <w:szCs w:val="15"/>
              </w:rPr>
              <w:t>0.33</w:t>
            </w:r>
          </w:p>
        </w:tc>
        <w:tc>
          <w:tcPr>
            <w:tcW w:w="506" w:type="pct"/>
            <w:tcMar>
              <w:left w:w="0" w:type="dxa"/>
              <w:right w:w="0" w:type="dxa"/>
            </w:tcMar>
          </w:tcPr>
          <w:p w14:paraId="02B25CCA" w14:textId="77777777" w:rsidR="00D758E4" w:rsidRPr="00D758E4" w:rsidRDefault="00D758E4" w:rsidP="00FB3754">
            <w:pPr>
              <w:jc w:val="center"/>
              <w:rPr>
                <w:sz w:val="15"/>
                <w:szCs w:val="15"/>
                <w:lang w:val="en-US"/>
              </w:rPr>
            </w:pPr>
            <w:r w:rsidRPr="00D758E4">
              <w:rPr>
                <w:color w:val="000000"/>
                <w:sz w:val="15"/>
                <w:szCs w:val="15"/>
              </w:rPr>
              <w:t>0.33</w:t>
            </w:r>
          </w:p>
        </w:tc>
        <w:tc>
          <w:tcPr>
            <w:tcW w:w="377" w:type="pct"/>
            <w:tcMar>
              <w:left w:w="0" w:type="dxa"/>
              <w:right w:w="0" w:type="dxa"/>
            </w:tcMar>
          </w:tcPr>
          <w:p w14:paraId="0F9E745F" w14:textId="77777777" w:rsidR="00D758E4" w:rsidRPr="00D758E4" w:rsidRDefault="00D758E4" w:rsidP="00FB3754">
            <w:pPr>
              <w:jc w:val="center"/>
              <w:rPr>
                <w:sz w:val="15"/>
                <w:szCs w:val="15"/>
                <w:lang w:val="en-US"/>
              </w:rPr>
            </w:pPr>
            <w:r w:rsidRPr="00D758E4">
              <w:rPr>
                <w:color w:val="000000"/>
                <w:sz w:val="15"/>
                <w:szCs w:val="15"/>
              </w:rPr>
              <w:t>0.00</w:t>
            </w:r>
          </w:p>
        </w:tc>
        <w:tc>
          <w:tcPr>
            <w:tcW w:w="263" w:type="pct"/>
            <w:tcMar>
              <w:left w:w="0" w:type="dxa"/>
              <w:right w:w="0" w:type="dxa"/>
            </w:tcMar>
          </w:tcPr>
          <w:p w14:paraId="4CE322D3" w14:textId="77777777" w:rsidR="00D758E4" w:rsidRPr="00D758E4" w:rsidRDefault="00D758E4" w:rsidP="00FB3754">
            <w:pPr>
              <w:jc w:val="center"/>
              <w:rPr>
                <w:color w:val="000000" w:themeColor="text1"/>
                <w:sz w:val="15"/>
                <w:szCs w:val="15"/>
              </w:rPr>
            </w:pPr>
            <w:r w:rsidRPr="00D758E4">
              <w:rPr>
                <w:color w:val="000000" w:themeColor="text1"/>
                <w:sz w:val="15"/>
                <w:szCs w:val="15"/>
              </w:rPr>
              <w:t>1.69</w:t>
            </w:r>
          </w:p>
        </w:tc>
        <w:tc>
          <w:tcPr>
            <w:tcW w:w="206" w:type="pct"/>
            <w:tcMar>
              <w:left w:w="0" w:type="dxa"/>
              <w:right w:w="0" w:type="dxa"/>
            </w:tcMar>
          </w:tcPr>
          <w:p w14:paraId="40BBDFFB" w14:textId="77777777" w:rsidR="00D758E4" w:rsidRPr="00D758E4" w:rsidRDefault="00D758E4" w:rsidP="00FB3754">
            <w:pPr>
              <w:jc w:val="center"/>
              <w:rPr>
                <w:color w:val="000000" w:themeColor="text1"/>
                <w:sz w:val="15"/>
                <w:szCs w:val="15"/>
              </w:rPr>
            </w:pPr>
            <w:r w:rsidRPr="00D758E4">
              <w:rPr>
                <w:color w:val="000000" w:themeColor="text1"/>
                <w:sz w:val="15"/>
                <w:szCs w:val="15"/>
              </w:rPr>
              <w:t>0.32</w:t>
            </w:r>
          </w:p>
        </w:tc>
        <w:tc>
          <w:tcPr>
            <w:tcW w:w="268" w:type="pct"/>
            <w:tcMar>
              <w:left w:w="0" w:type="dxa"/>
              <w:right w:w="0" w:type="dxa"/>
            </w:tcMar>
          </w:tcPr>
          <w:p w14:paraId="028C662C" w14:textId="77777777" w:rsidR="00D758E4" w:rsidRPr="00D758E4" w:rsidRDefault="00D758E4" w:rsidP="00FB3754">
            <w:pPr>
              <w:jc w:val="center"/>
              <w:rPr>
                <w:color w:val="000000"/>
                <w:sz w:val="15"/>
                <w:szCs w:val="15"/>
              </w:rPr>
            </w:pPr>
            <w:r w:rsidRPr="00D758E4">
              <w:rPr>
                <w:color w:val="000000"/>
                <w:sz w:val="15"/>
                <w:szCs w:val="15"/>
              </w:rPr>
              <w:t>1.44</w:t>
            </w:r>
          </w:p>
        </w:tc>
        <w:tc>
          <w:tcPr>
            <w:tcW w:w="550" w:type="pct"/>
            <w:tcMar>
              <w:left w:w="0" w:type="dxa"/>
              <w:right w:w="0" w:type="dxa"/>
            </w:tcMar>
          </w:tcPr>
          <w:p w14:paraId="5F384C1F" w14:textId="77777777" w:rsidR="00D758E4" w:rsidRPr="00D758E4" w:rsidRDefault="00D758E4" w:rsidP="00FB3754">
            <w:pPr>
              <w:jc w:val="center"/>
              <w:rPr>
                <w:color w:val="000000"/>
                <w:sz w:val="15"/>
                <w:szCs w:val="15"/>
              </w:rPr>
            </w:pPr>
            <w:r w:rsidRPr="00D758E4">
              <w:rPr>
                <w:color w:val="000000"/>
                <w:sz w:val="15"/>
                <w:szCs w:val="15"/>
              </w:rPr>
              <w:t>1.014</w:t>
            </w:r>
          </w:p>
        </w:tc>
        <w:tc>
          <w:tcPr>
            <w:tcW w:w="263" w:type="pct"/>
            <w:tcMar>
              <w:left w:w="0" w:type="dxa"/>
              <w:right w:w="0" w:type="dxa"/>
            </w:tcMar>
          </w:tcPr>
          <w:p w14:paraId="0DCD2C91" w14:textId="77777777" w:rsidR="00D758E4" w:rsidRPr="00D758E4" w:rsidRDefault="00D758E4" w:rsidP="00FB3754">
            <w:pPr>
              <w:jc w:val="center"/>
              <w:rPr>
                <w:color w:val="000000"/>
                <w:sz w:val="15"/>
                <w:szCs w:val="15"/>
              </w:rPr>
            </w:pPr>
            <w:r w:rsidRPr="00D758E4">
              <w:rPr>
                <w:color w:val="000000"/>
                <w:sz w:val="15"/>
                <w:szCs w:val="15"/>
              </w:rPr>
              <w:t>0.191</w:t>
            </w:r>
          </w:p>
        </w:tc>
        <w:tc>
          <w:tcPr>
            <w:tcW w:w="291" w:type="pct"/>
            <w:tcMar>
              <w:left w:w="0" w:type="dxa"/>
              <w:right w:w="0" w:type="dxa"/>
            </w:tcMar>
          </w:tcPr>
          <w:p w14:paraId="13335EFE" w14:textId="77777777" w:rsidR="00D758E4" w:rsidRPr="00D758E4" w:rsidRDefault="00D758E4" w:rsidP="00FB3754">
            <w:pPr>
              <w:jc w:val="center"/>
              <w:rPr>
                <w:color w:val="000000"/>
                <w:sz w:val="15"/>
                <w:szCs w:val="15"/>
              </w:rPr>
            </w:pPr>
            <w:r w:rsidRPr="00D758E4">
              <w:rPr>
                <w:color w:val="000000"/>
                <w:sz w:val="15"/>
                <w:szCs w:val="15"/>
              </w:rPr>
              <w:t>165.3</w:t>
            </w:r>
          </w:p>
        </w:tc>
        <w:tc>
          <w:tcPr>
            <w:tcW w:w="291" w:type="pct"/>
            <w:tcMar>
              <w:left w:w="0" w:type="dxa"/>
              <w:right w:w="0" w:type="dxa"/>
            </w:tcMar>
          </w:tcPr>
          <w:p w14:paraId="34CFDF1C" w14:textId="77777777" w:rsidR="00D758E4" w:rsidRPr="00D758E4" w:rsidRDefault="00D758E4" w:rsidP="00FB3754">
            <w:pPr>
              <w:jc w:val="center"/>
              <w:rPr>
                <w:color w:val="000000"/>
                <w:sz w:val="15"/>
                <w:szCs w:val="15"/>
              </w:rPr>
            </w:pPr>
            <w:r w:rsidRPr="00D758E4">
              <w:rPr>
                <w:color w:val="000000"/>
                <w:sz w:val="15"/>
                <w:szCs w:val="15"/>
              </w:rPr>
              <w:t>1.48</w:t>
            </w:r>
          </w:p>
        </w:tc>
        <w:tc>
          <w:tcPr>
            <w:tcW w:w="291" w:type="pct"/>
            <w:tcMar>
              <w:left w:w="0" w:type="dxa"/>
              <w:right w:w="0" w:type="dxa"/>
            </w:tcMar>
          </w:tcPr>
          <w:p w14:paraId="25AF0ECA" w14:textId="77777777" w:rsidR="00D758E4" w:rsidRPr="00D758E4" w:rsidRDefault="00D758E4" w:rsidP="00FB3754">
            <w:pPr>
              <w:jc w:val="center"/>
              <w:rPr>
                <w:color w:val="000000"/>
                <w:sz w:val="15"/>
                <w:szCs w:val="15"/>
              </w:rPr>
            </w:pPr>
            <w:r w:rsidRPr="00D758E4">
              <w:rPr>
                <w:color w:val="000000"/>
                <w:sz w:val="15"/>
                <w:szCs w:val="15"/>
              </w:rPr>
              <w:t>0.131</w:t>
            </w:r>
          </w:p>
        </w:tc>
        <w:tc>
          <w:tcPr>
            <w:tcW w:w="291" w:type="pct"/>
            <w:tcMar>
              <w:left w:w="0" w:type="dxa"/>
              <w:right w:w="0" w:type="dxa"/>
            </w:tcMar>
          </w:tcPr>
          <w:p w14:paraId="47D71826" w14:textId="77777777" w:rsidR="00D758E4" w:rsidRPr="00D758E4" w:rsidRDefault="00D758E4" w:rsidP="00FB3754">
            <w:pPr>
              <w:jc w:val="center"/>
              <w:rPr>
                <w:color w:val="000000"/>
                <w:sz w:val="15"/>
                <w:szCs w:val="15"/>
              </w:rPr>
            </w:pPr>
            <w:r w:rsidRPr="00D758E4">
              <w:rPr>
                <w:color w:val="000000"/>
                <w:sz w:val="15"/>
                <w:szCs w:val="15"/>
              </w:rPr>
              <w:t>0.015</w:t>
            </w:r>
          </w:p>
        </w:tc>
      </w:tr>
      <w:tr w:rsidR="00D758E4" w:rsidRPr="00D758E4" w14:paraId="426ACC69" w14:textId="77777777" w:rsidTr="00D758E4">
        <w:tc>
          <w:tcPr>
            <w:tcW w:w="286" w:type="pct"/>
            <w:shd w:val="clear" w:color="auto" w:fill="E7E6E6" w:themeFill="background2"/>
            <w:tcMar>
              <w:left w:w="0" w:type="dxa"/>
              <w:right w:w="0" w:type="dxa"/>
            </w:tcMar>
          </w:tcPr>
          <w:p w14:paraId="4FE6EE0D" w14:textId="77777777" w:rsidR="00D758E4" w:rsidRPr="00D758E4" w:rsidRDefault="00D758E4" w:rsidP="00FB3754">
            <w:pPr>
              <w:jc w:val="center"/>
              <w:rPr>
                <w:b/>
                <w:bCs/>
                <w:sz w:val="15"/>
                <w:szCs w:val="15"/>
                <w:lang w:val="en-US"/>
              </w:rPr>
            </w:pPr>
            <w:r w:rsidRPr="00D758E4">
              <w:rPr>
                <w:b/>
                <w:bCs/>
                <w:color w:val="000000"/>
                <w:sz w:val="15"/>
                <w:szCs w:val="15"/>
              </w:rPr>
              <w:t>F20</w:t>
            </w:r>
          </w:p>
        </w:tc>
        <w:tc>
          <w:tcPr>
            <w:tcW w:w="465" w:type="pct"/>
            <w:tcMar>
              <w:left w:w="0" w:type="dxa"/>
              <w:right w:w="0" w:type="dxa"/>
            </w:tcMar>
          </w:tcPr>
          <w:p w14:paraId="69473F0A" w14:textId="77777777" w:rsidR="00D758E4" w:rsidRPr="00D758E4" w:rsidRDefault="00D758E4" w:rsidP="00FB3754">
            <w:pPr>
              <w:jc w:val="center"/>
              <w:rPr>
                <w:sz w:val="15"/>
                <w:szCs w:val="15"/>
                <w:lang w:val="en-US"/>
              </w:rPr>
            </w:pPr>
            <w:r w:rsidRPr="00D758E4">
              <w:rPr>
                <w:color w:val="000000"/>
                <w:sz w:val="15"/>
                <w:szCs w:val="15"/>
              </w:rPr>
              <w:t>0.25</w:t>
            </w:r>
          </w:p>
        </w:tc>
        <w:tc>
          <w:tcPr>
            <w:tcW w:w="368" w:type="pct"/>
            <w:tcMar>
              <w:left w:w="0" w:type="dxa"/>
              <w:right w:w="0" w:type="dxa"/>
            </w:tcMar>
          </w:tcPr>
          <w:p w14:paraId="6D4A460F" w14:textId="77777777" w:rsidR="00D758E4" w:rsidRPr="00D758E4" w:rsidRDefault="00D758E4" w:rsidP="00FB3754">
            <w:pPr>
              <w:jc w:val="center"/>
              <w:rPr>
                <w:sz w:val="15"/>
                <w:szCs w:val="15"/>
                <w:lang w:val="en-US"/>
              </w:rPr>
            </w:pPr>
            <w:r w:rsidRPr="00D758E4">
              <w:rPr>
                <w:color w:val="000000"/>
                <w:sz w:val="15"/>
                <w:szCs w:val="15"/>
              </w:rPr>
              <w:t>0.33</w:t>
            </w:r>
          </w:p>
        </w:tc>
        <w:tc>
          <w:tcPr>
            <w:tcW w:w="282" w:type="pct"/>
            <w:tcMar>
              <w:left w:w="0" w:type="dxa"/>
              <w:right w:w="0" w:type="dxa"/>
            </w:tcMar>
          </w:tcPr>
          <w:p w14:paraId="556EAF13" w14:textId="77777777" w:rsidR="00D758E4" w:rsidRPr="00D758E4" w:rsidRDefault="00D758E4" w:rsidP="00FB3754">
            <w:pPr>
              <w:jc w:val="center"/>
              <w:rPr>
                <w:sz w:val="15"/>
                <w:szCs w:val="15"/>
                <w:lang w:val="en-US"/>
              </w:rPr>
            </w:pPr>
            <w:r w:rsidRPr="00D758E4">
              <w:rPr>
                <w:color w:val="000000"/>
                <w:sz w:val="15"/>
                <w:szCs w:val="15"/>
              </w:rPr>
              <w:t>0.33</w:t>
            </w:r>
          </w:p>
        </w:tc>
        <w:tc>
          <w:tcPr>
            <w:tcW w:w="506" w:type="pct"/>
            <w:tcMar>
              <w:left w:w="0" w:type="dxa"/>
              <w:right w:w="0" w:type="dxa"/>
            </w:tcMar>
          </w:tcPr>
          <w:p w14:paraId="123F4EE3" w14:textId="77777777" w:rsidR="00D758E4" w:rsidRPr="00D758E4" w:rsidRDefault="00D758E4" w:rsidP="00FB3754">
            <w:pPr>
              <w:jc w:val="center"/>
              <w:rPr>
                <w:sz w:val="15"/>
                <w:szCs w:val="15"/>
                <w:lang w:val="en-US"/>
              </w:rPr>
            </w:pPr>
            <w:r w:rsidRPr="00D758E4">
              <w:rPr>
                <w:color w:val="000000"/>
                <w:sz w:val="15"/>
                <w:szCs w:val="15"/>
              </w:rPr>
              <w:t>0.00</w:t>
            </w:r>
          </w:p>
        </w:tc>
        <w:tc>
          <w:tcPr>
            <w:tcW w:w="377" w:type="pct"/>
            <w:tcMar>
              <w:left w:w="0" w:type="dxa"/>
              <w:right w:w="0" w:type="dxa"/>
            </w:tcMar>
          </w:tcPr>
          <w:p w14:paraId="21C20BEB" w14:textId="77777777" w:rsidR="00D758E4" w:rsidRPr="00D758E4" w:rsidRDefault="00D758E4" w:rsidP="00FB3754">
            <w:pPr>
              <w:jc w:val="center"/>
              <w:rPr>
                <w:sz w:val="15"/>
                <w:szCs w:val="15"/>
                <w:lang w:val="en-US"/>
              </w:rPr>
            </w:pPr>
            <w:r w:rsidRPr="00D758E4">
              <w:rPr>
                <w:color w:val="000000"/>
                <w:sz w:val="15"/>
                <w:szCs w:val="15"/>
              </w:rPr>
              <w:t>0.33</w:t>
            </w:r>
          </w:p>
        </w:tc>
        <w:tc>
          <w:tcPr>
            <w:tcW w:w="263" w:type="pct"/>
            <w:tcMar>
              <w:left w:w="0" w:type="dxa"/>
              <w:right w:w="0" w:type="dxa"/>
            </w:tcMar>
          </w:tcPr>
          <w:p w14:paraId="2C500BB7" w14:textId="77777777" w:rsidR="00D758E4" w:rsidRPr="00D758E4" w:rsidRDefault="00D758E4" w:rsidP="00FB3754">
            <w:pPr>
              <w:jc w:val="center"/>
              <w:rPr>
                <w:color w:val="000000" w:themeColor="text1"/>
                <w:sz w:val="15"/>
                <w:szCs w:val="15"/>
              </w:rPr>
            </w:pPr>
            <w:r w:rsidRPr="00D758E4">
              <w:rPr>
                <w:color w:val="000000" w:themeColor="text1"/>
                <w:sz w:val="15"/>
                <w:szCs w:val="15"/>
              </w:rPr>
              <w:t>1.93</w:t>
            </w:r>
          </w:p>
        </w:tc>
        <w:tc>
          <w:tcPr>
            <w:tcW w:w="206" w:type="pct"/>
            <w:tcMar>
              <w:left w:w="0" w:type="dxa"/>
              <w:right w:w="0" w:type="dxa"/>
            </w:tcMar>
          </w:tcPr>
          <w:p w14:paraId="15DE410D" w14:textId="77777777" w:rsidR="00D758E4" w:rsidRPr="00D758E4" w:rsidRDefault="00D758E4" w:rsidP="00FB3754">
            <w:pPr>
              <w:jc w:val="center"/>
              <w:rPr>
                <w:color w:val="000000" w:themeColor="text1"/>
                <w:sz w:val="15"/>
                <w:szCs w:val="15"/>
              </w:rPr>
            </w:pPr>
            <w:r w:rsidRPr="00D758E4">
              <w:rPr>
                <w:color w:val="000000" w:themeColor="text1"/>
                <w:sz w:val="15"/>
                <w:szCs w:val="15"/>
              </w:rPr>
              <w:t>0.09</w:t>
            </w:r>
          </w:p>
        </w:tc>
        <w:tc>
          <w:tcPr>
            <w:tcW w:w="268" w:type="pct"/>
            <w:tcMar>
              <w:left w:w="0" w:type="dxa"/>
              <w:right w:w="0" w:type="dxa"/>
            </w:tcMar>
          </w:tcPr>
          <w:p w14:paraId="0A7253D6" w14:textId="77777777" w:rsidR="00D758E4" w:rsidRPr="00D758E4" w:rsidRDefault="00D758E4" w:rsidP="00FB3754">
            <w:pPr>
              <w:jc w:val="center"/>
              <w:rPr>
                <w:color w:val="000000"/>
                <w:sz w:val="15"/>
                <w:szCs w:val="15"/>
              </w:rPr>
            </w:pPr>
            <w:r w:rsidRPr="00D758E4">
              <w:rPr>
                <w:color w:val="000000"/>
                <w:sz w:val="15"/>
                <w:szCs w:val="15"/>
              </w:rPr>
              <w:t>1.71</w:t>
            </w:r>
          </w:p>
        </w:tc>
        <w:tc>
          <w:tcPr>
            <w:tcW w:w="550" w:type="pct"/>
            <w:tcMar>
              <w:left w:w="0" w:type="dxa"/>
              <w:right w:w="0" w:type="dxa"/>
            </w:tcMar>
          </w:tcPr>
          <w:p w14:paraId="5F06F07D" w14:textId="77777777" w:rsidR="00D758E4" w:rsidRPr="00D758E4" w:rsidRDefault="00D758E4" w:rsidP="00FB3754">
            <w:pPr>
              <w:jc w:val="center"/>
              <w:rPr>
                <w:color w:val="000000"/>
                <w:sz w:val="15"/>
                <w:szCs w:val="15"/>
              </w:rPr>
            </w:pPr>
            <w:r w:rsidRPr="00D758E4">
              <w:rPr>
                <w:color w:val="000000"/>
                <w:sz w:val="15"/>
                <w:szCs w:val="15"/>
              </w:rPr>
              <w:t>0.705</w:t>
            </w:r>
          </w:p>
        </w:tc>
        <w:tc>
          <w:tcPr>
            <w:tcW w:w="263" w:type="pct"/>
            <w:tcMar>
              <w:left w:w="0" w:type="dxa"/>
              <w:right w:w="0" w:type="dxa"/>
            </w:tcMar>
          </w:tcPr>
          <w:p w14:paraId="2844CAA5" w14:textId="77777777" w:rsidR="00D758E4" w:rsidRPr="00D758E4" w:rsidRDefault="00D758E4" w:rsidP="00FB3754">
            <w:pPr>
              <w:jc w:val="center"/>
              <w:rPr>
                <w:color w:val="000000"/>
                <w:sz w:val="15"/>
                <w:szCs w:val="15"/>
              </w:rPr>
            </w:pPr>
            <w:r w:rsidRPr="00D758E4">
              <w:rPr>
                <w:color w:val="000000"/>
                <w:sz w:val="15"/>
                <w:szCs w:val="15"/>
              </w:rPr>
              <w:t>0.031</w:t>
            </w:r>
          </w:p>
        </w:tc>
        <w:tc>
          <w:tcPr>
            <w:tcW w:w="291" w:type="pct"/>
            <w:tcMar>
              <w:left w:w="0" w:type="dxa"/>
              <w:right w:w="0" w:type="dxa"/>
            </w:tcMar>
          </w:tcPr>
          <w:p w14:paraId="721EF09C" w14:textId="77777777" w:rsidR="00D758E4" w:rsidRPr="00D758E4" w:rsidRDefault="00D758E4" w:rsidP="00FB3754">
            <w:pPr>
              <w:jc w:val="center"/>
              <w:rPr>
                <w:color w:val="000000"/>
                <w:sz w:val="15"/>
                <w:szCs w:val="15"/>
              </w:rPr>
            </w:pPr>
            <w:r w:rsidRPr="00D758E4">
              <w:rPr>
                <w:color w:val="000000"/>
                <w:sz w:val="15"/>
                <w:szCs w:val="15"/>
              </w:rPr>
              <w:t>144.7</w:t>
            </w:r>
          </w:p>
        </w:tc>
        <w:tc>
          <w:tcPr>
            <w:tcW w:w="291" w:type="pct"/>
            <w:tcMar>
              <w:left w:w="0" w:type="dxa"/>
              <w:right w:w="0" w:type="dxa"/>
            </w:tcMar>
          </w:tcPr>
          <w:p w14:paraId="28017441" w14:textId="77777777" w:rsidR="00D758E4" w:rsidRPr="00D758E4" w:rsidRDefault="00D758E4" w:rsidP="00FB3754">
            <w:pPr>
              <w:jc w:val="center"/>
              <w:rPr>
                <w:color w:val="000000"/>
                <w:sz w:val="15"/>
                <w:szCs w:val="15"/>
              </w:rPr>
            </w:pPr>
            <w:r w:rsidRPr="00D758E4">
              <w:rPr>
                <w:color w:val="000000"/>
                <w:sz w:val="15"/>
                <w:szCs w:val="15"/>
              </w:rPr>
              <w:t>1.30</w:t>
            </w:r>
          </w:p>
        </w:tc>
        <w:tc>
          <w:tcPr>
            <w:tcW w:w="291" w:type="pct"/>
            <w:tcMar>
              <w:left w:w="0" w:type="dxa"/>
              <w:right w:w="0" w:type="dxa"/>
            </w:tcMar>
          </w:tcPr>
          <w:p w14:paraId="5AD5A486" w14:textId="77777777" w:rsidR="00D758E4" w:rsidRPr="00D758E4" w:rsidRDefault="00D758E4" w:rsidP="00FB3754">
            <w:pPr>
              <w:jc w:val="center"/>
              <w:rPr>
                <w:color w:val="000000"/>
                <w:sz w:val="15"/>
                <w:szCs w:val="15"/>
              </w:rPr>
            </w:pPr>
            <w:r w:rsidRPr="00D758E4">
              <w:rPr>
                <w:color w:val="000000"/>
                <w:sz w:val="15"/>
                <w:szCs w:val="15"/>
              </w:rPr>
              <w:t>0.083</w:t>
            </w:r>
          </w:p>
        </w:tc>
        <w:tc>
          <w:tcPr>
            <w:tcW w:w="291" w:type="pct"/>
            <w:tcMar>
              <w:left w:w="0" w:type="dxa"/>
              <w:right w:w="0" w:type="dxa"/>
            </w:tcMar>
          </w:tcPr>
          <w:p w14:paraId="51158A63" w14:textId="77777777" w:rsidR="00D758E4" w:rsidRPr="00D758E4" w:rsidRDefault="00D758E4" w:rsidP="00FB3754">
            <w:pPr>
              <w:jc w:val="center"/>
              <w:rPr>
                <w:color w:val="000000"/>
                <w:sz w:val="15"/>
                <w:szCs w:val="15"/>
              </w:rPr>
            </w:pPr>
            <w:r w:rsidRPr="00D758E4">
              <w:rPr>
                <w:color w:val="000000"/>
                <w:sz w:val="15"/>
                <w:szCs w:val="15"/>
              </w:rPr>
              <w:t>0.017</w:t>
            </w:r>
          </w:p>
        </w:tc>
      </w:tr>
      <w:tr w:rsidR="00D758E4" w:rsidRPr="00D758E4" w14:paraId="35592DBE" w14:textId="77777777" w:rsidTr="00D758E4">
        <w:tc>
          <w:tcPr>
            <w:tcW w:w="286" w:type="pct"/>
            <w:shd w:val="clear" w:color="auto" w:fill="E7E6E6" w:themeFill="background2"/>
            <w:tcMar>
              <w:left w:w="0" w:type="dxa"/>
              <w:right w:w="0" w:type="dxa"/>
            </w:tcMar>
          </w:tcPr>
          <w:p w14:paraId="1630A6D2" w14:textId="77777777" w:rsidR="00D758E4" w:rsidRPr="00D758E4" w:rsidRDefault="00D758E4" w:rsidP="00FB3754">
            <w:pPr>
              <w:jc w:val="center"/>
              <w:rPr>
                <w:b/>
                <w:bCs/>
                <w:sz w:val="15"/>
                <w:szCs w:val="15"/>
                <w:lang w:val="en-US"/>
              </w:rPr>
            </w:pPr>
            <w:r w:rsidRPr="00D758E4">
              <w:rPr>
                <w:b/>
                <w:bCs/>
                <w:color w:val="000000"/>
                <w:sz w:val="15"/>
                <w:szCs w:val="15"/>
              </w:rPr>
              <w:t>F21</w:t>
            </w:r>
          </w:p>
        </w:tc>
        <w:tc>
          <w:tcPr>
            <w:tcW w:w="465" w:type="pct"/>
            <w:tcMar>
              <w:left w:w="0" w:type="dxa"/>
              <w:right w:w="0" w:type="dxa"/>
            </w:tcMar>
          </w:tcPr>
          <w:p w14:paraId="637C957D" w14:textId="77777777" w:rsidR="00D758E4" w:rsidRPr="00D758E4" w:rsidRDefault="00D758E4" w:rsidP="00FB3754">
            <w:pPr>
              <w:jc w:val="center"/>
              <w:rPr>
                <w:sz w:val="15"/>
                <w:szCs w:val="15"/>
                <w:lang w:val="en-US"/>
              </w:rPr>
            </w:pPr>
            <w:r w:rsidRPr="00D758E4">
              <w:rPr>
                <w:color w:val="000000"/>
                <w:sz w:val="15"/>
                <w:szCs w:val="15"/>
              </w:rPr>
              <w:t>0.25</w:t>
            </w:r>
          </w:p>
        </w:tc>
        <w:tc>
          <w:tcPr>
            <w:tcW w:w="368" w:type="pct"/>
            <w:tcMar>
              <w:left w:w="0" w:type="dxa"/>
              <w:right w:w="0" w:type="dxa"/>
            </w:tcMar>
          </w:tcPr>
          <w:p w14:paraId="3D7FB606" w14:textId="77777777" w:rsidR="00D758E4" w:rsidRPr="00D758E4" w:rsidRDefault="00D758E4" w:rsidP="00FB3754">
            <w:pPr>
              <w:jc w:val="center"/>
              <w:rPr>
                <w:sz w:val="15"/>
                <w:szCs w:val="15"/>
                <w:lang w:val="en-US"/>
              </w:rPr>
            </w:pPr>
            <w:r w:rsidRPr="00D758E4">
              <w:rPr>
                <w:color w:val="000000"/>
                <w:sz w:val="15"/>
                <w:szCs w:val="15"/>
              </w:rPr>
              <w:t>0.33</w:t>
            </w:r>
          </w:p>
        </w:tc>
        <w:tc>
          <w:tcPr>
            <w:tcW w:w="282" w:type="pct"/>
            <w:tcMar>
              <w:left w:w="0" w:type="dxa"/>
              <w:right w:w="0" w:type="dxa"/>
            </w:tcMar>
          </w:tcPr>
          <w:p w14:paraId="6776E74F" w14:textId="77777777" w:rsidR="00D758E4" w:rsidRPr="00D758E4" w:rsidRDefault="00D758E4" w:rsidP="00FB3754">
            <w:pPr>
              <w:jc w:val="center"/>
              <w:rPr>
                <w:sz w:val="15"/>
                <w:szCs w:val="15"/>
                <w:lang w:val="en-US"/>
              </w:rPr>
            </w:pPr>
            <w:r w:rsidRPr="00D758E4">
              <w:rPr>
                <w:color w:val="000000"/>
                <w:sz w:val="15"/>
                <w:szCs w:val="15"/>
              </w:rPr>
              <w:t>0.00</w:t>
            </w:r>
          </w:p>
        </w:tc>
        <w:tc>
          <w:tcPr>
            <w:tcW w:w="506" w:type="pct"/>
            <w:tcMar>
              <w:left w:w="0" w:type="dxa"/>
              <w:right w:w="0" w:type="dxa"/>
            </w:tcMar>
          </w:tcPr>
          <w:p w14:paraId="5794A773" w14:textId="77777777" w:rsidR="00D758E4" w:rsidRPr="00D758E4" w:rsidRDefault="00D758E4" w:rsidP="00FB3754">
            <w:pPr>
              <w:jc w:val="center"/>
              <w:rPr>
                <w:sz w:val="15"/>
                <w:szCs w:val="15"/>
                <w:lang w:val="en-US"/>
              </w:rPr>
            </w:pPr>
            <w:r w:rsidRPr="00D758E4">
              <w:rPr>
                <w:color w:val="000000"/>
                <w:sz w:val="15"/>
                <w:szCs w:val="15"/>
              </w:rPr>
              <w:t>0.67</w:t>
            </w:r>
          </w:p>
        </w:tc>
        <w:tc>
          <w:tcPr>
            <w:tcW w:w="377" w:type="pct"/>
            <w:tcMar>
              <w:left w:w="0" w:type="dxa"/>
              <w:right w:w="0" w:type="dxa"/>
            </w:tcMar>
          </w:tcPr>
          <w:p w14:paraId="7CE8DA3D" w14:textId="77777777" w:rsidR="00D758E4" w:rsidRPr="00D758E4" w:rsidRDefault="00D758E4" w:rsidP="00FB3754">
            <w:pPr>
              <w:jc w:val="center"/>
              <w:rPr>
                <w:sz w:val="15"/>
                <w:szCs w:val="15"/>
                <w:lang w:val="en-US"/>
              </w:rPr>
            </w:pPr>
            <w:r w:rsidRPr="00D758E4">
              <w:rPr>
                <w:color w:val="000000"/>
                <w:sz w:val="15"/>
                <w:szCs w:val="15"/>
              </w:rPr>
              <w:t>0.00</w:t>
            </w:r>
          </w:p>
        </w:tc>
        <w:tc>
          <w:tcPr>
            <w:tcW w:w="263" w:type="pct"/>
            <w:tcMar>
              <w:left w:w="0" w:type="dxa"/>
              <w:right w:w="0" w:type="dxa"/>
            </w:tcMar>
          </w:tcPr>
          <w:p w14:paraId="0C0952D8" w14:textId="77777777" w:rsidR="00D758E4" w:rsidRPr="00D758E4" w:rsidRDefault="00D758E4" w:rsidP="00FB3754">
            <w:pPr>
              <w:jc w:val="center"/>
              <w:rPr>
                <w:color w:val="000000" w:themeColor="text1"/>
                <w:sz w:val="15"/>
                <w:szCs w:val="15"/>
              </w:rPr>
            </w:pPr>
            <w:r w:rsidRPr="00D758E4">
              <w:rPr>
                <w:color w:val="000000" w:themeColor="text1"/>
                <w:sz w:val="15"/>
                <w:szCs w:val="15"/>
              </w:rPr>
              <w:t>3.74</w:t>
            </w:r>
          </w:p>
        </w:tc>
        <w:tc>
          <w:tcPr>
            <w:tcW w:w="206" w:type="pct"/>
            <w:tcMar>
              <w:left w:w="0" w:type="dxa"/>
              <w:right w:w="0" w:type="dxa"/>
            </w:tcMar>
          </w:tcPr>
          <w:p w14:paraId="5CBBE589" w14:textId="77777777" w:rsidR="00D758E4" w:rsidRPr="00D758E4" w:rsidRDefault="00D758E4" w:rsidP="00FB3754">
            <w:pPr>
              <w:jc w:val="center"/>
              <w:rPr>
                <w:color w:val="000000" w:themeColor="text1"/>
                <w:sz w:val="15"/>
                <w:szCs w:val="15"/>
              </w:rPr>
            </w:pPr>
            <w:r w:rsidRPr="00D758E4">
              <w:rPr>
                <w:color w:val="000000" w:themeColor="text1"/>
                <w:sz w:val="15"/>
                <w:szCs w:val="15"/>
              </w:rPr>
              <w:t>0.63</w:t>
            </w:r>
          </w:p>
        </w:tc>
        <w:tc>
          <w:tcPr>
            <w:tcW w:w="268" w:type="pct"/>
            <w:tcMar>
              <w:left w:w="0" w:type="dxa"/>
              <w:right w:w="0" w:type="dxa"/>
            </w:tcMar>
          </w:tcPr>
          <w:p w14:paraId="2F619409" w14:textId="77777777" w:rsidR="00D758E4" w:rsidRPr="00D758E4" w:rsidRDefault="00D758E4" w:rsidP="00FB3754">
            <w:pPr>
              <w:jc w:val="center"/>
              <w:rPr>
                <w:color w:val="000000"/>
                <w:sz w:val="15"/>
                <w:szCs w:val="15"/>
              </w:rPr>
            </w:pPr>
            <w:r w:rsidRPr="00D758E4">
              <w:rPr>
                <w:color w:val="000000"/>
                <w:sz w:val="15"/>
                <w:szCs w:val="15"/>
              </w:rPr>
              <w:t>1.47</w:t>
            </w:r>
          </w:p>
        </w:tc>
        <w:tc>
          <w:tcPr>
            <w:tcW w:w="550" w:type="pct"/>
            <w:tcMar>
              <w:left w:w="0" w:type="dxa"/>
              <w:right w:w="0" w:type="dxa"/>
            </w:tcMar>
          </w:tcPr>
          <w:p w14:paraId="4D78D9E3" w14:textId="77777777" w:rsidR="00D758E4" w:rsidRPr="00D758E4" w:rsidRDefault="00D758E4" w:rsidP="00FB3754">
            <w:pPr>
              <w:jc w:val="center"/>
              <w:rPr>
                <w:color w:val="000000"/>
                <w:sz w:val="15"/>
                <w:szCs w:val="15"/>
              </w:rPr>
            </w:pPr>
            <w:r w:rsidRPr="00D758E4">
              <w:rPr>
                <w:color w:val="000000"/>
                <w:sz w:val="15"/>
                <w:szCs w:val="15"/>
              </w:rPr>
              <w:t>2.177</w:t>
            </w:r>
          </w:p>
        </w:tc>
        <w:tc>
          <w:tcPr>
            <w:tcW w:w="263" w:type="pct"/>
            <w:tcMar>
              <w:left w:w="0" w:type="dxa"/>
              <w:right w:w="0" w:type="dxa"/>
            </w:tcMar>
          </w:tcPr>
          <w:p w14:paraId="304BB148" w14:textId="77777777" w:rsidR="00D758E4" w:rsidRPr="00D758E4" w:rsidRDefault="00D758E4" w:rsidP="00FB3754">
            <w:pPr>
              <w:jc w:val="center"/>
              <w:rPr>
                <w:color w:val="000000"/>
                <w:sz w:val="15"/>
                <w:szCs w:val="15"/>
              </w:rPr>
            </w:pPr>
            <w:r w:rsidRPr="00D758E4">
              <w:rPr>
                <w:color w:val="000000"/>
                <w:sz w:val="15"/>
                <w:szCs w:val="15"/>
              </w:rPr>
              <w:t>0.370</w:t>
            </w:r>
          </w:p>
        </w:tc>
        <w:tc>
          <w:tcPr>
            <w:tcW w:w="291" w:type="pct"/>
            <w:tcMar>
              <w:left w:w="0" w:type="dxa"/>
              <w:right w:w="0" w:type="dxa"/>
            </w:tcMar>
          </w:tcPr>
          <w:p w14:paraId="62DCEC7F" w14:textId="77777777" w:rsidR="00D758E4" w:rsidRPr="00D758E4" w:rsidRDefault="00D758E4" w:rsidP="00FB3754">
            <w:pPr>
              <w:jc w:val="center"/>
              <w:rPr>
                <w:color w:val="000000"/>
                <w:sz w:val="15"/>
                <w:szCs w:val="15"/>
              </w:rPr>
            </w:pPr>
            <w:r w:rsidRPr="00D758E4">
              <w:rPr>
                <w:color w:val="000000"/>
                <w:sz w:val="15"/>
                <w:szCs w:val="15"/>
              </w:rPr>
              <w:t>176.7</w:t>
            </w:r>
          </w:p>
        </w:tc>
        <w:tc>
          <w:tcPr>
            <w:tcW w:w="291" w:type="pct"/>
            <w:tcMar>
              <w:left w:w="0" w:type="dxa"/>
              <w:right w:w="0" w:type="dxa"/>
            </w:tcMar>
          </w:tcPr>
          <w:p w14:paraId="5069C011" w14:textId="77777777" w:rsidR="00D758E4" w:rsidRPr="00D758E4" w:rsidRDefault="00D758E4" w:rsidP="00FB3754">
            <w:pPr>
              <w:jc w:val="center"/>
              <w:rPr>
                <w:color w:val="000000"/>
                <w:sz w:val="15"/>
                <w:szCs w:val="15"/>
              </w:rPr>
            </w:pPr>
            <w:r w:rsidRPr="00D758E4">
              <w:rPr>
                <w:color w:val="000000"/>
                <w:sz w:val="15"/>
                <w:szCs w:val="15"/>
              </w:rPr>
              <w:t>2.50</w:t>
            </w:r>
          </w:p>
        </w:tc>
        <w:tc>
          <w:tcPr>
            <w:tcW w:w="291" w:type="pct"/>
            <w:tcMar>
              <w:left w:w="0" w:type="dxa"/>
              <w:right w:w="0" w:type="dxa"/>
            </w:tcMar>
          </w:tcPr>
          <w:p w14:paraId="03FA36A7" w14:textId="77777777" w:rsidR="00D758E4" w:rsidRPr="00D758E4" w:rsidRDefault="00D758E4" w:rsidP="00FB3754">
            <w:pPr>
              <w:jc w:val="center"/>
              <w:rPr>
                <w:color w:val="000000"/>
                <w:sz w:val="15"/>
                <w:szCs w:val="15"/>
              </w:rPr>
            </w:pPr>
            <w:r w:rsidRPr="00D758E4">
              <w:rPr>
                <w:color w:val="000000"/>
                <w:sz w:val="15"/>
                <w:szCs w:val="15"/>
              </w:rPr>
              <w:t>0.087</w:t>
            </w:r>
          </w:p>
        </w:tc>
        <w:tc>
          <w:tcPr>
            <w:tcW w:w="291" w:type="pct"/>
            <w:tcMar>
              <w:left w:w="0" w:type="dxa"/>
              <w:right w:w="0" w:type="dxa"/>
            </w:tcMar>
          </w:tcPr>
          <w:p w14:paraId="310F5C6A" w14:textId="77777777" w:rsidR="00D758E4" w:rsidRPr="00D758E4" w:rsidRDefault="00D758E4" w:rsidP="00FB3754">
            <w:pPr>
              <w:jc w:val="center"/>
              <w:rPr>
                <w:color w:val="000000"/>
                <w:sz w:val="15"/>
                <w:szCs w:val="15"/>
              </w:rPr>
            </w:pPr>
            <w:r w:rsidRPr="00D758E4">
              <w:rPr>
                <w:color w:val="000000"/>
                <w:sz w:val="15"/>
                <w:szCs w:val="15"/>
              </w:rPr>
              <w:t>0.007</w:t>
            </w:r>
          </w:p>
        </w:tc>
      </w:tr>
      <w:tr w:rsidR="00D758E4" w:rsidRPr="00D758E4" w14:paraId="09CFFCDD" w14:textId="77777777" w:rsidTr="00D758E4">
        <w:tc>
          <w:tcPr>
            <w:tcW w:w="286" w:type="pct"/>
            <w:shd w:val="clear" w:color="auto" w:fill="E7E6E6" w:themeFill="background2"/>
            <w:tcMar>
              <w:left w:w="0" w:type="dxa"/>
              <w:right w:w="0" w:type="dxa"/>
            </w:tcMar>
          </w:tcPr>
          <w:p w14:paraId="393CA6B1" w14:textId="77777777" w:rsidR="00D758E4" w:rsidRPr="00D758E4" w:rsidRDefault="00D758E4" w:rsidP="00FB3754">
            <w:pPr>
              <w:jc w:val="center"/>
              <w:rPr>
                <w:b/>
                <w:bCs/>
                <w:sz w:val="15"/>
                <w:szCs w:val="15"/>
                <w:lang w:val="en-US"/>
              </w:rPr>
            </w:pPr>
            <w:r w:rsidRPr="00D758E4">
              <w:rPr>
                <w:b/>
                <w:bCs/>
                <w:color w:val="000000"/>
                <w:sz w:val="15"/>
                <w:szCs w:val="15"/>
              </w:rPr>
              <w:t>F22</w:t>
            </w:r>
          </w:p>
        </w:tc>
        <w:tc>
          <w:tcPr>
            <w:tcW w:w="465" w:type="pct"/>
            <w:tcMar>
              <w:left w:w="0" w:type="dxa"/>
              <w:right w:w="0" w:type="dxa"/>
            </w:tcMar>
          </w:tcPr>
          <w:p w14:paraId="66D3B7E1" w14:textId="77777777" w:rsidR="00D758E4" w:rsidRPr="00D758E4" w:rsidRDefault="00D758E4" w:rsidP="00FB3754">
            <w:pPr>
              <w:jc w:val="center"/>
              <w:rPr>
                <w:sz w:val="15"/>
                <w:szCs w:val="15"/>
                <w:lang w:val="en-US"/>
              </w:rPr>
            </w:pPr>
            <w:r w:rsidRPr="00D758E4">
              <w:rPr>
                <w:color w:val="000000"/>
                <w:sz w:val="15"/>
                <w:szCs w:val="15"/>
              </w:rPr>
              <w:t>0.25</w:t>
            </w:r>
          </w:p>
        </w:tc>
        <w:tc>
          <w:tcPr>
            <w:tcW w:w="368" w:type="pct"/>
            <w:tcMar>
              <w:left w:w="0" w:type="dxa"/>
              <w:right w:w="0" w:type="dxa"/>
            </w:tcMar>
          </w:tcPr>
          <w:p w14:paraId="63421BF0" w14:textId="77777777" w:rsidR="00D758E4" w:rsidRPr="00D758E4" w:rsidRDefault="00D758E4" w:rsidP="00FB3754">
            <w:pPr>
              <w:jc w:val="center"/>
              <w:rPr>
                <w:sz w:val="15"/>
                <w:szCs w:val="15"/>
                <w:lang w:val="en-US"/>
              </w:rPr>
            </w:pPr>
            <w:r w:rsidRPr="00D758E4">
              <w:rPr>
                <w:color w:val="000000"/>
                <w:sz w:val="15"/>
                <w:szCs w:val="15"/>
              </w:rPr>
              <w:t>0.33</w:t>
            </w:r>
          </w:p>
        </w:tc>
        <w:tc>
          <w:tcPr>
            <w:tcW w:w="282" w:type="pct"/>
            <w:tcMar>
              <w:left w:w="0" w:type="dxa"/>
              <w:right w:w="0" w:type="dxa"/>
            </w:tcMar>
          </w:tcPr>
          <w:p w14:paraId="7A36A0EC" w14:textId="77777777" w:rsidR="00D758E4" w:rsidRPr="00D758E4" w:rsidRDefault="00D758E4" w:rsidP="00FB3754">
            <w:pPr>
              <w:jc w:val="center"/>
              <w:rPr>
                <w:sz w:val="15"/>
                <w:szCs w:val="15"/>
                <w:lang w:val="en-US"/>
              </w:rPr>
            </w:pPr>
            <w:r w:rsidRPr="00D758E4">
              <w:rPr>
                <w:color w:val="000000"/>
                <w:sz w:val="15"/>
                <w:szCs w:val="15"/>
              </w:rPr>
              <w:t>0.00</w:t>
            </w:r>
          </w:p>
        </w:tc>
        <w:tc>
          <w:tcPr>
            <w:tcW w:w="506" w:type="pct"/>
            <w:tcMar>
              <w:left w:w="0" w:type="dxa"/>
              <w:right w:w="0" w:type="dxa"/>
            </w:tcMar>
          </w:tcPr>
          <w:p w14:paraId="1CC87CAA" w14:textId="77777777" w:rsidR="00D758E4" w:rsidRPr="00D758E4" w:rsidRDefault="00D758E4" w:rsidP="00FB3754">
            <w:pPr>
              <w:jc w:val="center"/>
              <w:rPr>
                <w:sz w:val="15"/>
                <w:szCs w:val="15"/>
                <w:lang w:val="en-US"/>
              </w:rPr>
            </w:pPr>
            <w:r w:rsidRPr="00D758E4">
              <w:rPr>
                <w:color w:val="000000"/>
                <w:sz w:val="15"/>
                <w:szCs w:val="15"/>
              </w:rPr>
              <w:t>0.33</w:t>
            </w:r>
          </w:p>
        </w:tc>
        <w:tc>
          <w:tcPr>
            <w:tcW w:w="377" w:type="pct"/>
            <w:tcMar>
              <w:left w:w="0" w:type="dxa"/>
              <w:right w:w="0" w:type="dxa"/>
            </w:tcMar>
          </w:tcPr>
          <w:p w14:paraId="5263540F" w14:textId="77777777" w:rsidR="00D758E4" w:rsidRPr="00D758E4" w:rsidRDefault="00D758E4" w:rsidP="00FB3754">
            <w:pPr>
              <w:jc w:val="center"/>
              <w:rPr>
                <w:sz w:val="15"/>
                <w:szCs w:val="15"/>
                <w:lang w:val="en-US"/>
              </w:rPr>
            </w:pPr>
            <w:r w:rsidRPr="00D758E4">
              <w:rPr>
                <w:color w:val="000000"/>
                <w:sz w:val="15"/>
                <w:szCs w:val="15"/>
              </w:rPr>
              <w:t>0.33</w:t>
            </w:r>
          </w:p>
        </w:tc>
        <w:tc>
          <w:tcPr>
            <w:tcW w:w="263" w:type="pct"/>
            <w:tcMar>
              <w:left w:w="0" w:type="dxa"/>
              <w:right w:w="0" w:type="dxa"/>
            </w:tcMar>
          </w:tcPr>
          <w:p w14:paraId="479C962B" w14:textId="77777777" w:rsidR="00D758E4" w:rsidRPr="00D758E4" w:rsidRDefault="00D758E4" w:rsidP="00FB3754">
            <w:pPr>
              <w:jc w:val="center"/>
              <w:rPr>
                <w:color w:val="000000" w:themeColor="text1"/>
                <w:sz w:val="15"/>
                <w:szCs w:val="15"/>
              </w:rPr>
            </w:pPr>
            <w:r w:rsidRPr="00D758E4">
              <w:rPr>
                <w:color w:val="000000" w:themeColor="text1"/>
                <w:sz w:val="15"/>
                <w:szCs w:val="15"/>
              </w:rPr>
              <w:t>3.33</w:t>
            </w:r>
          </w:p>
        </w:tc>
        <w:tc>
          <w:tcPr>
            <w:tcW w:w="206" w:type="pct"/>
            <w:tcMar>
              <w:left w:w="0" w:type="dxa"/>
              <w:right w:w="0" w:type="dxa"/>
            </w:tcMar>
          </w:tcPr>
          <w:p w14:paraId="5D39DDD7" w14:textId="77777777" w:rsidR="00D758E4" w:rsidRPr="00D758E4" w:rsidRDefault="00D758E4" w:rsidP="00FB3754">
            <w:pPr>
              <w:jc w:val="center"/>
              <w:rPr>
                <w:color w:val="000000" w:themeColor="text1"/>
                <w:sz w:val="15"/>
                <w:szCs w:val="15"/>
              </w:rPr>
            </w:pPr>
            <w:r w:rsidRPr="00D758E4">
              <w:rPr>
                <w:color w:val="000000" w:themeColor="text1"/>
                <w:sz w:val="15"/>
                <w:szCs w:val="15"/>
              </w:rPr>
              <w:t>1.27</w:t>
            </w:r>
          </w:p>
        </w:tc>
        <w:tc>
          <w:tcPr>
            <w:tcW w:w="268" w:type="pct"/>
            <w:tcMar>
              <w:left w:w="0" w:type="dxa"/>
              <w:right w:w="0" w:type="dxa"/>
            </w:tcMar>
          </w:tcPr>
          <w:p w14:paraId="1000625E" w14:textId="77777777" w:rsidR="00D758E4" w:rsidRPr="00D758E4" w:rsidRDefault="00D758E4" w:rsidP="00FB3754">
            <w:pPr>
              <w:jc w:val="center"/>
              <w:rPr>
                <w:color w:val="000000"/>
                <w:sz w:val="15"/>
                <w:szCs w:val="15"/>
              </w:rPr>
            </w:pPr>
            <w:r w:rsidRPr="00D758E4">
              <w:rPr>
                <w:color w:val="000000"/>
                <w:sz w:val="15"/>
                <w:szCs w:val="15"/>
              </w:rPr>
              <w:t>1.58</w:t>
            </w:r>
          </w:p>
        </w:tc>
        <w:tc>
          <w:tcPr>
            <w:tcW w:w="550" w:type="pct"/>
            <w:tcMar>
              <w:left w:w="0" w:type="dxa"/>
              <w:right w:w="0" w:type="dxa"/>
            </w:tcMar>
          </w:tcPr>
          <w:p w14:paraId="79CA5AC8" w14:textId="77777777" w:rsidR="00D758E4" w:rsidRPr="00D758E4" w:rsidRDefault="00D758E4" w:rsidP="00FB3754">
            <w:pPr>
              <w:jc w:val="center"/>
              <w:rPr>
                <w:color w:val="000000"/>
                <w:sz w:val="15"/>
                <w:szCs w:val="15"/>
              </w:rPr>
            </w:pPr>
            <w:r w:rsidRPr="00D758E4">
              <w:rPr>
                <w:color w:val="000000"/>
                <w:sz w:val="15"/>
                <w:szCs w:val="15"/>
              </w:rPr>
              <w:t>1.478</w:t>
            </w:r>
          </w:p>
        </w:tc>
        <w:tc>
          <w:tcPr>
            <w:tcW w:w="263" w:type="pct"/>
            <w:tcMar>
              <w:left w:w="0" w:type="dxa"/>
              <w:right w:w="0" w:type="dxa"/>
            </w:tcMar>
          </w:tcPr>
          <w:p w14:paraId="6309920E" w14:textId="77777777" w:rsidR="00D758E4" w:rsidRPr="00D758E4" w:rsidRDefault="00D758E4" w:rsidP="00FB3754">
            <w:pPr>
              <w:jc w:val="center"/>
              <w:rPr>
                <w:color w:val="000000"/>
                <w:sz w:val="15"/>
                <w:szCs w:val="15"/>
              </w:rPr>
            </w:pPr>
            <w:r w:rsidRPr="00D758E4">
              <w:rPr>
                <w:color w:val="000000"/>
                <w:sz w:val="15"/>
                <w:szCs w:val="15"/>
              </w:rPr>
              <w:t>0.563</w:t>
            </w:r>
          </w:p>
        </w:tc>
        <w:tc>
          <w:tcPr>
            <w:tcW w:w="291" w:type="pct"/>
            <w:tcMar>
              <w:left w:w="0" w:type="dxa"/>
              <w:right w:w="0" w:type="dxa"/>
            </w:tcMar>
          </w:tcPr>
          <w:p w14:paraId="01351668" w14:textId="77777777" w:rsidR="00D758E4" w:rsidRPr="00D758E4" w:rsidRDefault="00D758E4" w:rsidP="00FB3754">
            <w:pPr>
              <w:jc w:val="center"/>
              <w:rPr>
                <w:color w:val="000000"/>
                <w:sz w:val="15"/>
                <w:szCs w:val="15"/>
              </w:rPr>
            </w:pPr>
            <w:r w:rsidRPr="00D758E4">
              <w:rPr>
                <w:color w:val="000000"/>
                <w:sz w:val="15"/>
                <w:szCs w:val="15"/>
              </w:rPr>
              <w:t>198.1</w:t>
            </w:r>
          </w:p>
        </w:tc>
        <w:tc>
          <w:tcPr>
            <w:tcW w:w="291" w:type="pct"/>
            <w:tcMar>
              <w:left w:w="0" w:type="dxa"/>
              <w:right w:w="0" w:type="dxa"/>
            </w:tcMar>
          </w:tcPr>
          <w:p w14:paraId="6CA935CC" w14:textId="77777777" w:rsidR="00D758E4" w:rsidRPr="00D758E4" w:rsidRDefault="00D758E4" w:rsidP="00FB3754">
            <w:pPr>
              <w:jc w:val="center"/>
              <w:rPr>
                <w:color w:val="000000"/>
                <w:sz w:val="15"/>
                <w:szCs w:val="15"/>
              </w:rPr>
            </w:pPr>
            <w:r w:rsidRPr="00D758E4">
              <w:rPr>
                <w:color w:val="000000"/>
                <w:sz w:val="15"/>
                <w:szCs w:val="15"/>
              </w:rPr>
              <w:t>1.70</w:t>
            </w:r>
          </w:p>
        </w:tc>
        <w:tc>
          <w:tcPr>
            <w:tcW w:w="291" w:type="pct"/>
            <w:tcMar>
              <w:left w:w="0" w:type="dxa"/>
              <w:right w:w="0" w:type="dxa"/>
            </w:tcMar>
          </w:tcPr>
          <w:p w14:paraId="3281BEC9" w14:textId="77777777" w:rsidR="00D758E4" w:rsidRPr="00D758E4" w:rsidRDefault="00D758E4" w:rsidP="00FB3754">
            <w:pPr>
              <w:jc w:val="center"/>
              <w:rPr>
                <w:color w:val="000000"/>
                <w:sz w:val="15"/>
                <w:szCs w:val="15"/>
              </w:rPr>
            </w:pPr>
            <w:r w:rsidRPr="00D758E4">
              <w:rPr>
                <w:color w:val="000000"/>
                <w:sz w:val="15"/>
                <w:szCs w:val="15"/>
              </w:rPr>
              <w:t>0.108</w:t>
            </w:r>
          </w:p>
        </w:tc>
        <w:tc>
          <w:tcPr>
            <w:tcW w:w="291" w:type="pct"/>
            <w:tcMar>
              <w:left w:w="0" w:type="dxa"/>
              <w:right w:w="0" w:type="dxa"/>
            </w:tcMar>
          </w:tcPr>
          <w:p w14:paraId="3680E4A2" w14:textId="77777777" w:rsidR="00D758E4" w:rsidRPr="00D758E4" w:rsidRDefault="00D758E4" w:rsidP="00FB3754">
            <w:pPr>
              <w:jc w:val="center"/>
              <w:rPr>
                <w:color w:val="000000"/>
                <w:sz w:val="15"/>
                <w:szCs w:val="15"/>
              </w:rPr>
            </w:pPr>
            <w:r w:rsidRPr="00D758E4">
              <w:rPr>
                <w:color w:val="000000"/>
                <w:sz w:val="15"/>
                <w:szCs w:val="15"/>
              </w:rPr>
              <w:t>0.011</w:t>
            </w:r>
          </w:p>
        </w:tc>
      </w:tr>
      <w:tr w:rsidR="00D758E4" w:rsidRPr="00D758E4" w14:paraId="35C3E85A" w14:textId="77777777" w:rsidTr="00D758E4">
        <w:tc>
          <w:tcPr>
            <w:tcW w:w="286" w:type="pct"/>
            <w:shd w:val="clear" w:color="auto" w:fill="E7E6E6" w:themeFill="background2"/>
            <w:tcMar>
              <w:left w:w="0" w:type="dxa"/>
              <w:right w:w="0" w:type="dxa"/>
            </w:tcMar>
          </w:tcPr>
          <w:p w14:paraId="0B244DE1" w14:textId="77777777" w:rsidR="00D758E4" w:rsidRPr="00D758E4" w:rsidRDefault="00D758E4" w:rsidP="00FB3754">
            <w:pPr>
              <w:jc w:val="center"/>
              <w:rPr>
                <w:b/>
                <w:bCs/>
                <w:sz w:val="15"/>
                <w:szCs w:val="15"/>
                <w:lang w:val="en-US"/>
              </w:rPr>
            </w:pPr>
            <w:r w:rsidRPr="00D758E4">
              <w:rPr>
                <w:b/>
                <w:bCs/>
                <w:color w:val="000000"/>
                <w:sz w:val="15"/>
                <w:szCs w:val="15"/>
              </w:rPr>
              <w:t>F23</w:t>
            </w:r>
          </w:p>
        </w:tc>
        <w:tc>
          <w:tcPr>
            <w:tcW w:w="465" w:type="pct"/>
            <w:tcMar>
              <w:left w:w="0" w:type="dxa"/>
              <w:right w:w="0" w:type="dxa"/>
            </w:tcMar>
          </w:tcPr>
          <w:p w14:paraId="0ACC6EEF" w14:textId="77777777" w:rsidR="00D758E4" w:rsidRPr="00D758E4" w:rsidRDefault="00D758E4" w:rsidP="00FB3754">
            <w:pPr>
              <w:jc w:val="center"/>
              <w:rPr>
                <w:sz w:val="15"/>
                <w:szCs w:val="15"/>
                <w:lang w:val="en-US"/>
              </w:rPr>
            </w:pPr>
            <w:r w:rsidRPr="00D758E4">
              <w:rPr>
                <w:color w:val="000000"/>
                <w:sz w:val="15"/>
                <w:szCs w:val="15"/>
              </w:rPr>
              <w:t>0.25</w:t>
            </w:r>
          </w:p>
        </w:tc>
        <w:tc>
          <w:tcPr>
            <w:tcW w:w="368" w:type="pct"/>
            <w:tcMar>
              <w:left w:w="0" w:type="dxa"/>
              <w:right w:w="0" w:type="dxa"/>
            </w:tcMar>
          </w:tcPr>
          <w:p w14:paraId="5FC87128" w14:textId="77777777" w:rsidR="00D758E4" w:rsidRPr="00D758E4" w:rsidRDefault="00D758E4" w:rsidP="00FB3754">
            <w:pPr>
              <w:jc w:val="center"/>
              <w:rPr>
                <w:sz w:val="15"/>
                <w:szCs w:val="15"/>
                <w:lang w:val="en-US"/>
              </w:rPr>
            </w:pPr>
            <w:r w:rsidRPr="00D758E4">
              <w:rPr>
                <w:color w:val="000000"/>
                <w:sz w:val="15"/>
                <w:szCs w:val="15"/>
              </w:rPr>
              <w:t>0.00</w:t>
            </w:r>
          </w:p>
        </w:tc>
        <w:tc>
          <w:tcPr>
            <w:tcW w:w="282" w:type="pct"/>
            <w:tcMar>
              <w:left w:w="0" w:type="dxa"/>
              <w:right w:w="0" w:type="dxa"/>
            </w:tcMar>
          </w:tcPr>
          <w:p w14:paraId="27A9FD6D" w14:textId="77777777" w:rsidR="00D758E4" w:rsidRPr="00D758E4" w:rsidRDefault="00D758E4" w:rsidP="00FB3754">
            <w:pPr>
              <w:jc w:val="center"/>
              <w:rPr>
                <w:sz w:val="15"/>
                <w:szCs w:val="15"/>
                <w:lang w:val="en-US"/>
              </w:rPr>
            </w:pPr>
            <w:r w:rsidRPr="00D758E4">
              <w:rPr>
                <w:color w:val="000000"/>
                <w:sz w:val="15"/>
                <w:szCs w:val="15"/>
              </w:rPr>
              <w:t>1.00</w:t>
            </w:r>
          </w:p>
        </w:tc>
        <w:tc>
          <w:tcPr>
            <w:tcW w:w="506" w:type="pct"/>
            <w:tcMar>
              <w:left w:w="0" w:type="dxa"/>
              <w:right w:w="0" w:type="dxa"/>
            </w:tcMar>
          </w:tcPr>
          <w:p w14:paraId="3F6BF5AC" w14:textId="77777777" w:rsidR="00D758E4" w:rsidRPr="00D758E4" w:rsidRDefault="00D758E4" w:rsidP="00FB3754">
            <w:pPr>
              <w:jc w:val="center"/>
              <w:rPr>
                <w:sz w:val="15"/>
                <w:szCs w:val="15"/>
                <w:lang w:val="en-US"/>
              </w:rPr>
            </w:pPr>
            <w:r w:rsidRPr="00D758E4">
              <w:rPr>
                <w:color w:val="000000"/>
                <w:sz w:val="15"/>
                <w:szCs w:val="15"/>
              </w:rPr>
              <w:t>0.00</w:t>
            </w:r>
          </w:p>
        </w:tc>
        <w:tc>
          <w:tcPr>
            <w:tcW w:w="377" w:type="pct"/>
            <w:tcMar>
              <w:left w:w="0" w:type="dxa"/>
              <w:right w:w="0" w:type="dxa"/>
            </w:tcMar>
          </w:tcPr>
          <w:p w14:paraId="2BBC8E5E" w14:textId="77777777" w:rsidR="00D758E4" w:rsidRPr="00D758E4" w:rsidRDefault="00D758E4" w:rsidP="00FB3754">
            <w:pPr>
              <w:jc w:val="center"/>
              <w:rPr>
                <w:sz w:val="15"/>
                <w:szCs w:val="15"/>
                <w:lang w:val="en-US"/>
              </w:rPr>
            </w:pPr>
            <w:r w:rsidRPr="00D758E4">
              <w:rPr>
                <w:color w:val="000000"/>
                <w:sz w:val="15"/>
                <w:szCs w:val="15"/>
              </w:rPr>
              <w:t>0.00</w:t>
            </w:r>
          </w:p>
        </w:tc>
        <w:tc>
          <w:tcPr>
            <w:tcW w:w="263" w:type="pct"/>
            <w:tcMar>
              <w:left w:w="0" w:type="dxa"/>
              <w:right w:w="0" w:type="dxa"/>
            </w:tcMar>
          </w:tcPr>
          <w:p w14:paraId="7BAE7F8A" w14:textId="77777777" w:rsidR="00D758E4" w:rsidRPr="00D758E4" w:rsidRDefault="00D758E4" w:rsidP="00FB3754">
            <w:pPr>
              <w:jc w:val="center"/>
              <w:rPr>
                <w:color w:val="000000" w:themeColor="text1"/>
                <w:sz w:val="15"/>
                <w:szCs w:val="15"/>
              </w:rPr>
            </w:pPr>
            <w:r w:rsidRPr="00D758E4">
              <w:rPr>
                <w:color w:val="000000" w:themeColor="text1"/>
                <w:sz w:val="15"/>
                <w:szCs w:val="15"/>
              </w:rPr>
              <w:t>7.04</w:t>
            </w:r>
          </w:p>
        </w:tc>
        <w:tc>
          <w:tcPr>
            <w:tcW w:w="206" w:type="pct"/>
            <w:tcMar>
              <w:left w:w="0" w:type="dxa"/>
              <w:right w:w="0" w:type="dxa"/>
            </w:tcMar>
          </w:tcPr>
          <w:p w14:paraId="705FD7B4" w14:textId="77777777" w:rsidR="00D758E4" w:rsidRPr="00D758E4" w:rsidRDefault="00D758E4" w:rsidP="00FB3754">
            <w:pPr>
              <w:jc w:val="center"/>
              <w:rPr>
                <w:color w:val="000000" w:themeColor="text1"/>
                <w:sz w:val="15"/>
                <w:szCs w:val="15"/>
              </w:rPr>
            </w:pPr>
            <w:r w:rsidRPr="00D758E4">
              <w:rPr>
                <w:color w:val="000000" w:themeColor="text1"/>
                <w:sz w:val="15"/>
                <w:szCs w:val="15"/>
              </w:rPr>
              <w:t>1.01</w:t>
            </w:r>
          </w:p>
        </w:tc>
        <w:tc>
          <w:tcPr>
            <w:tcW w:w="268" w:type="pct"/>
            <w:tcMar>
              <w:left w:w="0" w:type="dxa"/>
              <w:right w:w="0" w:type="dxa"/>
            </w:tcMar>
          </w:tcPr>
          <w:p w14:paraId="27E2F6EC" w14:textId="77777777" w:rsidR="00D758E4" w:rsidRPr="00D758E4" w:rsidRDefault="00D758E4" w:rsidP="00FB3754">
            <w:pPr>
              <w:jc w:val="center"/>
              <w:rPr>
                <w:color w:val="000000"/>
                <w:sz w:val="15"/>
                <w:szCs w:val="15"/>
              </w:rPr>
            </w:pPr>
            <w:r w:rsidRPr="00D758E4">
              <w:rPr>
                <w:color w:val="000000"/>
                <w:sz w:val="15"/>
                <w:szCs w:val="15"/>
              </w:rPr>
              <w:t>1.84</w:t>
            </w:r>
          </w:p>
        </w:tc>
        <w:tc>
          <w:tcPr>
            <w:tcW w:w="550" w:type="pct"/>
            <w:tcMar>
              <w:left w:w="0" w:type="dxa"/>
              <w:right w:w="0" w:type="dxa"/>
            </w:tcMar>
          </w:tcPr>
          <w:p w14:paraId="4927902E" w14:textId="77777777" w:rsidR="00D758E4" w:rsidRPr="00D758E4" w:rsidRDefault="00D758E4" w:rsidP="00FB3754">
            <w:pPr>
              <w:jc w:val="center"/>
              <w:rPr>
                <w:color w:val="000000"/>
                <w:sz w:val="15"/>
                <w:szCs w:val="15"/>
              </w:rPr>
            </w:pPr>
            <w:r w:rsidRPr="00D758E4">
              <w:rPr>
                <w:color w:val="000000"/>
                <w:sz w:val="15"/>
                <w:szCs w:val="15"/>
              </w:rPr>
              <w:t>3.126</w:t>
            </w:r>
          </w:p>
        </w:tc>
        <w:tc>
          <w:tcPr>
            <w:tcW w:w="263" w:type="pct"/>
            <w:tcMar>
              <w:left w:w="0" w:type="dxa"/>
              <w:right w:w="0" w:type="dxa"/>
            </w:tcMar>
          </w:tcPr>
          <w:p w14:paraId="0DD30364" w14:textId="77777777" w:rsidR="00D758E4" w:rsidRPr="00D758E4" w:rsidRDefault="00D758E4" w:rsidP="00FB3754">
            <w:pPr>
              <w:jc w:val="center"/>
              <w:rPr>
                <w:color w:val="000000"/>
                <w:sz w:val="15"/>
                <w:szCs w:val="15"/>
              </w:rPr>
            </w:pPr>
            <w:r w:rsidRPr="00D758E4">
              <w:rPr>
                <w:color w:val="000000"/>
                <w:sz w:val="15"/>
                <w:szCs w:val="15"/>
              </w:rPr>
              <w:t>0.450</w:t>
            </w:r>
          </w:p>
        </w:tc>
        <w:tc>
          <w:tcPr>
            <w:tcW w:w="291" w:type="pct"/>
            <w:tcMar>
              <w:left w:w="0" w:type="dxa"/>
              <w:right w:w="0" w:type="dxa"/>
            </w:tcMar>
          </w:tcPr>
          <w:p w14:paraId="7335BC29" w14:textId="77777777" w:rsidR="00D758E4" w:rsidRPr="00D758E4" w:rsidRDefault="00D758E4" w:rsidP="00FB3754">
            <w:pPr>
              <w:jc w:val="center"/>
              <w:rPr>
                <w:color w:val="000000"/>
                <w:sz w:val="15"/>
                <w:szCs w:val="15"/>
              </w:rPr>
            </w:pPr>
            <w:r w:rsidRPr="00D758E4">
              <w:rPr>
                <w:color w:val="000000"/>
                <w:sz w:val="15"/>
                <w:szCs w:val="15"/>
              </w:rPr>
              <w:t>86.76</w:t>
            </w:r>
          </w:p>
        </w:tc>
        <w:tc>
          <w:tcPr>
            <w:tcW w:w="291" w:type="pct"/>
            <w:tcMar>
              <w:left w:w="0" w:type="dxa"/>
              <w:right w:w="0" w:type="dxa"/>
            </w:tcMar>
          </w:tcPr>
          <w:p w14:paraId="6F8070DF" w14:textId="77777777" w:rsidR="00D758E4" w:rsidRPr="00D758E4" w:rsidRDefault="00D758E4" w:rsidP="00FB3754">
            <w:pPr>
              <w:jc w:val="center"/>
              <w:rPr>
                <w:color w:val="000000"/>
                <w:sz w:val="15"/>
                <w:szCs w:val="15"/>
              </w:rPr>
            </w:pPr>
            <w:r w:rsidRPr="00D758E4">
              <w:rPr>
                <w:color w:val="000000"/>
                <w:sz w:val="15"/>
                <w:szCs w:val="15"/>
              </w:rPr>
              <w:t>0.46</w:t>
            </w:r>
          </w:p>
        </w:tc>
        <w:tc>
          <w:tcPr>
            <w:tcW w:w="291" w:type="pct"/>
            <w:tcMar>
              <w:left w:w="0" w:type="dxa"/>
              <w:right w:w="0" w:type="dxa"/>
            </w:tcMar>
          </w:tcPr>
          <w:p w14:paraId="2D76FE25" w14:textId="77777777" w:rsidR="00D758E4" w:rsidRPr="00D758E4" w:rsidRDefault="00D758E4" w:rsidP="00FB3754">
            <w:pPr>
              <w:jc w:val="center"/>
              <w:rPr>
                <w:color w:val="000000"/>
                <w:sz w:val="15"/>
                <w:szCs w:val="15"/>
              </w:rPr>
            </w:pPr>
            <w:r w:rsidRPr="00D758E4">
              <w:rPr>
                <w:color w:val="000000"/>
                <w:sz w:val="15"/>
                <w:szCs w:val="15"/>
              </w:rPr>
              <w:t>0.101</w:t>
            </w:r>
          </w:p>
        </w:tc>
        <w:tc>
          <w:tcPr>
            <w:tcW w:w="291" w:type="pct"/>
            <w:tcMar>
              <w:left w:w="0" w:type="dxa"/>
              <w:right w:w="0" w:type="dxa"/>
            </w:tcMar>
          </w:tcPr>
          <w:p w14:paraId="490090E8" w14:textId="77777777" w:rsidR="00D758E4" w:rsidRPr="00D758E4" w:rsidRDefault="00D758E4" w:rsidP="00FB3754">
            <w:pPr>
              <w:jc w:val="center"/>
              <w:rPr>
                <w:color w:val="000000"/>
                <w:sz w:val="15"/>
                <w:szCs w:val="15"/>
              </w:rPr>
            </w:pPr>
            <w:r w:rsidRPr="00D758E4">
              <w:rPr>
                <w:color w:val="000000"/>
                <w:sz w:val="15"/>
                <w:szCs w:val="15"/>
              </w:rPr>
              <w:t>0.018</w:t>
            </w:r>
          </w:p>
        </w:tc>
      </w:tr>
      <w:tr w:rsidR="00D758E4" w:rsidRPr="00D758E4" w14:paraId="4588DB26" w14:textId="77777777" w:rsidTr="00D758E4">
        <w:tc>
          <w:tcPr>
            <w:tcW w:w="286" w:type="pct"/>
            <w:shd w:val="clear" w:color="auto" w:fill="E7E6E6" w:themeFill="background2"/>
            <w:tcMar>
              <w:left w:w="0" w:type="dxa"/>
              <w:right w:w="0" w:type="dxa"/>
            </w:tcMar>
          </w:tcPr>
          <w:p w14:paraId="37B596E4" w14:textId="77777777" w:rsidR="00D758E4" w:rsidRPr="00D758E4" w:rsidRDefault="00D758E4" w:rsidP="00FB3754">
            <w:pPr>
              <w:jc w:val="center"/>
              <w:rPr>
                <w:b/>
                <w:bCs/>
                <w:sz w:val="15"/>
                <w:szCs w:val="15"/>
                <w:lang w:val="en-US"/>
              </w:rPr>
            </w:pPr>
            <w:r w:rsidRPr="00D758E4">
              <w:rPr>
                <w:b/>
                <w:bCs/>
                <w:color w:val="000000"/>
                <w:sz w:val="15"/>
                <w:szCs w:val="15"/>
              </w:rPr>
              <w:t>F24</w:t>
            </w:r>
          </w:p>
        </w:tc>
        <w:tc>
          <w:tcPr>
            <w:tcW w:w="465" w:type="pct"/>
            <w:tcMar>
              <w:left w:w="0" w:type="dxa"/>
              <w:right w:w="0" w:type="dxa"/>
            </w:tcMar>
          </w:tcPr>
          <w:p w14:paraId="4C6A8CA2" w14:textId="77777777" w:rsidR="00D758E4" w:rsidRPr="00D758E4" w:rsidRDefault="00D758E4" w:rsidP="00FB3754">
            <w:pPr>
              <w:jc w:val="center"/>
              <w:rPr>
                <w:sz w:val="15"/>
                <w:szCs w:val="15"/>
                <w:lang w:val="en-US"/>
              </w:rPr>
            </w:pPr>
            <w:r w:rsidRPr="00D758E4">
              <w:rPr>
                <w:color w:val="000000"/>
                <w:sz w:val="15"/>
                <w:szCs w:val="15"/>
              </w:rPr>
              <w:t>0.25</w:t>
            </w:r>
          </w:p>
        </w:tc>
        <w:tc>
          <w:tcPr>
            <w:tcW w:w="368" w:type="pct"/>
            <w:tcMar>
              <w:left w:w="0" w:type="dxa"/>
              <w:right w:w="0" w:type="dxa"/>
            </w:tcMar>
          </w:tcPr>
          <w:p w14:paraId="2EA1FA98" w14:textId="77777777" w:rsidR="00D758E4" w:rsidRPr="00D758E4" w:rsidRDefault="00D758E4" w:rsidP="00FB3754">
            <w:pPr>
              <w:jc w:val="center"/>
              <w:rPr>
                <w:sz w:val="15"/>
                <w:szCs w:val="15"/>
                <w:lang w:val="en-US"/>
              </w:rPr>
            </w:pPr>
            <w:r w:rsidRPr="00D758E4">
              <w:rPr>
                <w:color w:val="000000"/>
                <w:sz w:val="15"/>
                <w:szCs w:val="15"/>
              </w:rPr>
              <w:t>0.00</w:t>
            </w:r>
          </w:p>
        </w:tc>
        <w:tc>
          <w:tcPr>
            <w:tcW w:w="282" w:type="pct"/>
            <w:tcMar>
              <w:left w:w="0" w:type="dxa"/>
              <w:right w:w="0" w:type="dxa"/>
            </w:tcMar>
          </w:tcPr>
          <w:p w14:paraId="17176799" w14:textId="77777777" w:rsidR="00D758E4" w:rsidRPr="00D758E4" w:rsidRDefault="00D758E4" w:rsidP="00FB3754">
            <w:pPr>
              <w:jc w:val="center"/>
              <w:rPr>
                <w:sz w:val="15"/>
                <w:szCs w:val="15"/>
                <w:lang w:val="en-US"/>
              </w:rPr>
            </w:pPr>
            <w:r w:rsidRPr="00D758E4">
              <w:rPr>
                <w:color w:val="000000"/>
                <w:sz w:val="15"/>
                <w:szCs w:val="15"/>
              </w:rPr>
              <w:t>0.67</w:t>
            </w:r>
          </w:p>
        </w:tc>
        <w:tc>
          <w:tcPr>
            <w:tcW w:w="506" w:type="pct"/>
            <w:tcMar>
              <w:left w:w="0" w:type="dxa"/>
              <w:right w:w="0" w:type="dxa"/>
            </w:tcMar>
          </w:tcPr>
          <w:p w14:paraId="77EE0BE8" w14:textId="77777777" w:rsidR="00D758E4" w:rsidRPr="00D758E4" w:rsidRDefault="00D758E4" w:rsidP="00FB3754">
            <w:pPr>
              <w:jc w:val="center"/>
              <w:rPr>
                <w:sz w:val="15"/>
                <w:szCs w:val="15"/>
                <w:lang w:val="en-US"/>
              </w:rPr>
            </w:pPr>
            <w:r w:rsidRPr="00D758E4">
              <w:rPr>
                <w:color w:val="000000"/>
                <w:sz w:val="15"/>
                <w:szCs w:val="15"/>
              </w:rPr>
              <w:t>0.00</w:t>
            </w:r>
          </w:p>
        </w:tc>
        <w:tc>
          <w:tcPr>
            <w:tcW w:w="377" w:type="pct"/>
            <w:tcMar>
              <w:left w:w="0" w:type="dxa"/>
              <w:right w:w="0" w:type="dxa"/>
            </w:tcMar>
          </w:tcPr>
          <w:p w14:paraId="024BAD62" w14:textId="77777777" w:rsidR="00D758E4" w:rsidRPr="00D758E4" w:rsidRDefault="00D758E4" w:rsidP="00FB3754">
            <w:pPr>
              <w:jc w:val="center"/>
              <w:rPr>
                <w:sz w:val="15"/>
                <w:szCs w:val="15"/>
                <w:lang w:val="en-US"/>
              </w:rPr>
            </w:pPr>
            <w:r w:rsidRPr="00D758E4">
              <w:rPr>
                <w:color w:val="000000"/>
                <w:sz w:val="15"/>
                <w:szCs w:val="15"/>
              </w:rPr>
              <w:t>0.33</w:t>
            </w:r>
          </w:p>
        </w:tc>
        <w:tc>
          <w:tcPr>
            <w:tcW w:w="263" w:type="pct"/>
            <w:tcMar>
              <w:left w:w="0" w:type="dxa"/>
              <w:right w:w="0" w:type="dxa"/>
            </w:tcMar>
          </w:tcPr>
          <w:p w14:paraId="2C4743DF" w14:textId="77777777" w:rsidR="00D758E4" w:rsidRPr="00D758E4" w:rsidRDefault="00D758E4" w:rsidP="00FB3754">
            <w:pPr>
              <w:jc w:val="center"/>
              <w:rPr>
                <w:color w:val="000000" w:themeColor="text1"/>
                <w:sz w:val="15"/>
                <w:szCs w:val="15"/>
              </w:rPr>
            </w:pPr>
            <w:r w:rsidRPr="00D758E4">
              <w:rPr>
                <w:color w:val="000000" w:themeColor="text1"/>
                <w:sz w:val="15"/>
                <w:szCs w:val="15"/>
              </w:rPr>
              <w:t>9.11</w:t>
            </w:r>
          </w:p>
        </w:tc>
        <w:tc>
          <w:tcPr>
            <w:tcW w:w="206" w:type="pct"/>
            <w:tcMar>
              <w:left w:w="0" w:type="dxa"/>
              <w:right w:w="0" w:type="dxa"/>
            </w:tcMar>
          </w:tcPr>
          <w:p w14:paraId="45038F7D" w14:textId="77777777" w:rsidR="00D758E4" w:rsidRPr="00D758E4" w:rsidRDefault="00D758E4" w:rsidP="00FB3754">
            <w:pPr>
              <w:jc w:val="center"/>
              <w:rPr>
                <w:color w:val="000000" w:themeColor="text1"/>
                <w:sz w:val="15"/>
                <w:szCs w:val="15"/>
              </w:rPr>
            </w:pPr>
            <w:r w:rsidRPr="00D758E4">
              <w:rPr>
                <w:color w:val="000000" w:themeColor="text1"/>
                <w:sz w:val="15"/>
                <w:szCs w:val="15"/>
              </w:rPr>
              <w:t>1.32</w:t>
            </w:r>
          </w:p>
        </w:tc>
        <w:tc>
          <w:tcPr>
            <w:tcW w:w="268" w:type="pct"/>
            <w:tcMar>
              <w:left w:w="0" w:type="dxa"/>
              <w:right w:w="0" w:type="dxa"/>
            </w:tcMar>
          </w:tcPr>
          <w:p w14:paraId="34A49836" w14:textId="77777777" w:rsidR="00D758E4" w:rsidRPr="00D758E4" w:rsidRDefault="00D758E4" w:rsidP="00FB3754">
            <w:pPr>
              <w:jc w:val="center"/>
              <w:rPr>
                <w:color w:val="000000"/>
                <w:sz w:val="15"/>
                <w:szCs w:val="15"/>
              </w:rPr>
            </w:pPr>
            <w:r w:rsidRPr="00D758E4">
              <w:rPr>
                <w:color w:val="000000"/>
                <w:sz w:val="15"/>
                <w:szCs w:val="15"/>
              </w:rPr>
              <w:t>2.09</w:t>
            </w:r>
          </w:p>
        </w:tc>
        <w:tc>
          <w:tcPr>
            <w:tcW w:w="550" w:type="pct"/>
            <w:tcMar>
              <w:left w:w="0" w:type="dxa"/>
              <w:right w:w="0" w:type="dxa"/>
            </w:tcMar>
          </w:tcPr>
          <w:p w14:paraId="29701561" w14:textId="77777777" w:rsidR="00D758E4" w:rsidRPr="00D758E4" w:rsidRDefault="00D758E4" w:rsidP="00FB3754">
            <w:pPr>
              <w:jc w:val="center"/>
              <w:rPr>
                <w:color w:val="000000"/>
                <w:sz w:val="15"/>
                <w:szCs w:val="15"/>
              </w:rPr>
            </w:pPr>
            <w:r w:rsidRPr="00D758E4">
              <w:rPr>
                <w:color w:val="000000"/>
                <w:sz w:val="15"/>
                <w:szCs w:val="15"/>
              </w:rPr>
              <w:t>3.598</w:t>
            </w:r>
          </w:p>
        </w:tc>
        <w:tc>
          <w:tcPr>
            <w:tcW w:w="263" w:type="pct"/>
            <w:tcMar>
              <w:left w:w="0" w:type="dxa"/>
              <w:right w:w="0" w:type="dxa"/>
            </w:tcMar>
          </w:tcPr>
          <w:p w14:paraId="4BF0E1D6" w14:textId="77777777" w:rsidR="00D758E4" w:rsidRPr="00D758E4" w:rsidRDefault="00D758E4" w:rsidP="00FB3754">
            <w:pPr>
              <w:jc w:val="center"/>
              <w:rPr>
                <w:color w:val="000000"/>
                <w:sz w:val="15"/>
                <w:szCs w:val="15"/>
              </w:rPr>
            </w:pPr>
            <w:r w:rsidRPr="00D758E4">
              <w:rPr>
                <w:color w:val="000000"/>
                <w:sz w:val="15"/>
                <w:szCs w:val="15"/>
              </w:rPr>
              <w:t>0.522</w:t>
            </w:r>
          </w:p>
        </w:tc>
        <w:tc>
          <w:tcPr>
            <w:tcW w:w="291" w:type="pct"/>
            <w:tcMar>
              <w:left w:w="0" w:type="dxa"/>
              <w:right w:w="0" w:type="dxa"/>
            </w:tcMar>
          </w:tcPr>
          <w:p w14:paraId="7314A009" w14:textId="77777777" w:rsidR="00D758E4" w:rsidRPr="00D758E4" w:rsidRDefault="00D758E4" w:rsidP="00FB3754">
            <w:pPr>
              <w:jc w:val="center"/>
              <w:rPr>
                <w:color w:val="000000"/>
                <w:sz w:val="15"/>
                <w:szCs w:val="15"/>
              </w:rPr>
            </w:pPr>
            <w:r w:rsidRPr="00D758E4">
              <w:rPr>
                <w:color w:val="000000"/>
                <w:sz w:val="15"/>
                <w:szCs w:val="15"/>
              </w:rPr>
              <w:t>87.65</w:t>
            </w:r>
          </w:p>
        </w:tc>
        <w:tc>
          <w:tcPr>
            <w:tcW w:w="291" w:type="pct"/>
            <w:tcMar>
              <w:left w:w="0" w:type="dxa"/>
              <w:right w:w="0" w:type="dxa"/>
            </w:tcMar>
          </w:tcPr>
          <w:p w14:paraId="794C7C8A" w14:textId="77777777" w:rsidR="00D758E4" w:rsidRPr="00D758E4" w:rsidRDefault="00D758E4" w:rsidP="00FB3754">
            <w:pPr>
              <w:jc w:val="center"/>
              <w:rPr>
                <w:color w:val="000000"/>
                <w:sz w:val="15"/>
                <w:szCs w:val="15"/>
              </w:rPr>
            </w:pPr>
            <w:r w:rsidRPr="00D758E4">
              <w:rPr>
                <w:color w:val="000000"/>
                <w:sz w:val="15"/>
                <w:szCs w:val="15"/>
              </w:rPr>
              <w:t>0.56</w:t>
            </w:r>
          </w:p>
        </w:tc>
        <w:tc>
          <w:tcPr>
            <w:tcW w:w="291" w:type="pct"/>
            <w:tcMar>
              <w:left w:w="0" w:type="dxa"/>
              <w:right w:w="0" w:type="dxa"/>
            </w:tcMar>
          </w:tcPr>
          <w:p w14:paraId="0652C355" w14:textId="77777777" w:rsidR="00D758E4" w:rsidRPr="00D758E4" w:rsidRDefault="00D758E4" w:rsidP="00FB3754">
            <w:pPr>
              <w:jc w:val="center"/>
              <w:rPr>
                <w:color w:val="000000"/>
                <w:sz w:val="15"/>
                <w:szCs w:val="15"/>
              </w:rPr>
            </w:pPr>
            <w:r w:rsidRPr="00D758E4">
              <w:rPr>
                <w:color w:val="000000"/>
                <w:sz w:val="15"/>
                <w:szCs w:val="15"/>
              </w:rPr>
              <w:t>0.129</w:t>
            </w:r>
          </w:p>
        </w:tc>
        <w:tc>
          <w:tcPr>
            <w:tcW w:w="291" w:type="pct"/>
            <w:tcMar>
              <w:left w:w="0" w:type="dxa"/>
              <w:right w:w="0" w:type="dxa"/>
            </w:tcMar>
          </w:tcPr>
          <w:p w14:paraId="301C3779" w14:textId="77777777" w:rsidR="00D758E4" w:rsidRPr="00D758E4" w:rsidRDefault="00D758E4" w:rsidP="00FB3754">
            <w:pPr>
              <w:jc w:val="center"/>
              <w:rPr>
                <w:color w:val="000000"/>
                <w:sz w:val="15"/>
                <w:szCs w:val="15"/>
              </w:rPr>
            </w:pPr>
            <w:r w:rsidRPr="00D758E4">
              <w:rPr>
                <w:color w:val="000000"/>
                <w:sz w:val="15"/>
                <w:szCs w:val="15"/>
              </w:rPr>
              <w:t>0.006</w:t>
            </w:r>
          </w:p>
        </w:tc>
      </w:tr>
      <w:tr w:rsidR="00D758E4" w:rsidRPr="00D758E4" w14:paraId="4DD05445" w14:textId="77777777" w:rsidTr="00D758E4">
        <w:tc>
          <w:tcPr>
            <w:tcW w:w="286" w:type="pct"/>
            <w:shd w:val="clear" w:color="auto" w:fill="E7E6E6" w:themeFill="background2"/>
            <w:tcMar>
              <w:left w:w="0" w:type="dxa"/>
              <w:right w:w="0" w:type="dxa"/>
            </w:tcMar>
          </w:tcPr>
          <w:p w14:paraId="2E4C1181" w14:textId="77777777" w:rsidR="00D758E4" w:rsidRPr="00D758E4" w:rsidRDefault="00D758E4" w:rsidP="00FB3754">
            <w:pPr>
              <w:jc w:val="center"/>
              <w:rPr>
                <w:b/>
                <w:bCs/>
                <w:sz w:val="15"/>
                <w:szCs w:val="15"/>
                <w:lang w:val="en-US"/>
              </w:rPr>
            </w:pPr>
            <w:r w:rsidRPr="00D758E4">
              <w:rPr>
                <w:b/>
                <w:bCs/>
                <w:color w:val="000000"/>
                <w:sz w:val="15"/>
                <w:szCs w:val="15"/>
              </w:rPr>
              <w:t>F25</w:t>
            </w:r>
          </w:p>
        </w:tc>
        <w:tc>
          <w:tcPr>
            <w:tcW w:w="465" w:type="pct"/>
            <w:tcMar>
              <w:left w:w="0" w:type="dxa"/>
              <w:right w:w="0" w:type="dxa"/>
            </w:tcMar>
          </w:tcPr>
          <w:p w14:paraId="37484D64" w14:textId="77777777" w:rsidR="00D758E4" w:rsidRPr="00D758E4" w:rsidRDefault="00D758E4" w:rsidP="00FB3754">
            <w:pPr>
              <w:jc w:val="center"/>
              <w:rPr>
                <w:sz w:val="15"/>
                <w:szCs w:val="15"/>
                <w:lang w:val="en-US"/>
              </w:rPr>
            </w:pPr>
            <w:r w:rsidRPr="00D758E4">
              <w:rPr>
                <w:color w:val="000000"/>
                <w:sz w:val="15"/>
                <w:szCs w:val="15"/>
              </w:rPr>
              <w:t>0.25</w:t>
            </w:r>
          </w:p>
        </w:tc>
        <w:tc>
          <w:tcPr>
            <w:tcW w:w="368" w:type="pct"/>
            <w:tcMar>
              <w:left w:w="0" w:type="dxa"/>
              <w:right w:w="0" w:type="dxa"/>
            </w:tcMar>
          </w:tcPr>
          <w:p w14:paraId="6BCDD2C3" w14:textId="77777777" w:rsidR="00D758E4" w:rsidRPr="00D758E4" w:rsidRDefault="00D758E4" w:rsidP="00FB3754">
            <w:pPr>
              <w:jc w:val="center"/>
              <w:rPr>
                <w:sz w:val="15"/>
                <w:szCs w:val="15"/>
                <w:lang w:val="en-US"/>
              </w:rPr>
            </w:pPr>
            <w:r w:rsidRPr="00D758E4">
              <w:rPr>
                <w:color w:val="000000"/>
                <w:sz w:val="15"/>
                <w:szCs w:val="15"/>
              </w:rPr>
              <w:t>0.00</w:t>
            </w:r>
          </w:p>
        </w:tc>
        <w:tc>
          <w:tcPr>
            <w:tcW w:w="282" w:type="pct"/>
            <w:tcMar>
              <w:left w:w="0" w:type="dxa"/>
              <w:right w:w="0" w:type="dxa"/>
            </w:tcMar>
          </w:tcPr>
          <w:p w14:paraId="521B7016" w14:textId="77777777" w:rsidR="00D758E4" w:rsidRPr="00D758E4" w:rsidRDefault="00D758E4" w:rsidP="00FB3754">
            <w:pPr>
              <w:jc w:val="center"/>
              <w:rPr>
                <w:sz w:val="15"/>
                <w:szCs w:val="15"/>
                <w:lang w:val="en-US"/>
              </w:rPr>
            </w:pPr>
            <w:r w:rsidRPr="00D758E4">
              <w:rPr>
                <w:color w:val="000000"/>
                <w:sz w:val="15"/>
                <w:szCs w:val="15"/>
              </w:rPr>
              <w:t>0.33</w:t>
            </w:r>
          </w:p>
        </w:tc>
        <w:tc>
          <w:tcPr>
            <w:tcW w:w="506" w:type="pct"/>
            <w:tcMar>
              <w:left w:w="0" w:type="dxa"/>
              <w:right w:w="0" w:type="dxa"/>
            </w:tcMar>
          </w:tcPr>
          <w:p w14:paraId="01A7CF64" w14:textId="77777777" w:rsidR="00D758E4" w:rsidRPr="00D758E4" w:rsidRDefault="00D758E4" w:rsidP="00FB3754">
            <w:pPr>
              <w:jc w:val="center"/>
              <w:rPr>
                <w:sz w:val="15"/>
                <w:szCs w:val="15"/>
                <w:lang w:val="en-US"/>
              </w:rPr>
            </w:pPr>
            <w:r w:rsidRPr="00D758E4">
              <w:rPr>
                <w:color w:val="000000"/>
                <w:sz w:val="15"/>
                <w:szCs w:val="15"/>
              </w:rPr>
              <w:t>0.67</w:t>
            </w:r>
          </w:p>
        </w:tc>
        <w:tc>
          <w:tcPr>
            <w:tcW w:w="377" w:type="pct"/>
            <w:tcMar>
              <w:left w:w="0" w:type="dxa"/>
              <w:right w:w="0" w:type="dxa"/>
            </w:tcMar>
          </w:tcPr>
          <w:p w14:paraId="1DCBE92D" w14:textId="77777777" w:rsidR="00D758E4" w:rsidRPr="00D758E4" w:rsidRDefault="00D758E4" w:rsidP="00FB3754">
            <w:pPr>
              <w:jc w:val="center"/>
              <w:rPr>
                <w:sz w:val="15"/>
                <w:szCs w:val="15"/>
                <w:lang w:val="en-US"/>
              </w:rPr>
            </w:pPr>
            <w:r w:rsidRPr="00D758E4">
              <w:rPr>
                <w:color w:val="000000"/>
                <w:sz w:val="15"/>
                <w:szCs w:val="15"/>
              </w:rPr>
              <w:t>0.00</w:t>
            </w:r>
          </w:p>
        </w:tc>
        <w:tc>
          <w:tcPr>
            <w:tcW w:w="263" w:type="pct"/>
            <w:tcMar>
              <w:left w:w="0" w:type="dxa"/>
              <w:right w:w="0" w:type="dxa"/>
            </w:tcMar>
          </w:tcPr>
          <w:p w14:paraId="32BD1F84" w14:textId="77777777" w:rsidR="00D758E4" w:rsidRPr="00D758E4" w:rsidRDefault="00D758E4" w:rsidP="00FB3754">
            <w:pPr>
              <w:jc w:val="center"/>
              <w:rPr>
                <w:color w:val="000000" w:themeColor="text1"/>
                <w:sz w:val="15"/>
                <w:szCs w:val="15"/>
              </w:rPr>
            </w:pPr>
            <w:r w:rsidRPr="00D758E4">
              <w:rPr>
                <w:color w:val="000000" w:themeColor="text1"/>
                <w:sz w:val="15"/>
                <w:szCs w:val="15"/>
              </w:rPr>
              <w:t>4.92</w:t>
            </w:r>
          </w:p>
        </w:tc>
        <w:tc>
          <w:tcPr>
            <w:tcW w:w="206" w:type="pct"/>
            <w:tcMar>
              <w:left w:w="0" w:type="dxa"/>
              <w:right w:w="0" w:type="dxa"/>
            </w:tcMar>
          </w:tcPr>
          <w:p w14:paraId="1C6EEAD4" w14:textId="77777777" w:rsidR="00D758E4" w:rsidRPr="00D758E4" w:rsidRDefault="00D758E4" w:rsidP="00FB3754">
            <w:pPr>
              <w:jc w:val="center"/>
              <w:rPr>
                <w:color w:val="000000" w:themeColor="text1"/>
                <w:sz w:val="15"/>
                <w:szCs w:val="15"/>
              </w:rPr>
            </w:pPr>
            <w:r w:rsidRPr="00D758E4">
              <w:rPr>
                <w:color w:val="000000" w:themeColor="text1"/>
                <w:sz w:val="15"/>
                <w:szCs w:val="15"/>
              </w:rPr>
              <w:t>0.37</w:t>
            </w:r>
          </w:p>
        </w:tc>
        <w:tc>
          <w:tcPr>
            <w:tcW w:w="268" w:type="pct"/>
            <w:tcMar>
              <w:left w:w="0" w:type="dxa"/>
              <w:right w:w="0" w:type="dxa"/>
            </w:tcMar>
          </w:tcPr>
          <w:p w14:paraId="66337701" w14:textId="77777777" w:rsidR="00D758E4" w:rsidRPr="00D758E4" w:rsidRDefault="00D758E4" w:rsidP="00FB3754">
            <w:pPr>
              <w:jc w:val="center"/>
              <w:rPr>
                <w:color w:val="000000"/>
                <w:sz w:val="15"/>
                <w:szCs w:val="15"/>
              </w:rPr>
            </w:pPr>
            <w:r w:rsidRPr="00D758E4">
              <w:rPr>
                <w:color w:val="000000"/>
                <w:sz w:val="15"/>
                <w:szCs w:val="15"/>
              </w:rPr>
              <w:t>1.89</w:t>
            </w:r>
          </w:p>
        </w:tc>
        <w:tc>
          <w:tcPr>
            <w:tcW w:w="550" w:type="pct"/>
            <w:tcMar>
              <w:left w:w="0" w:type="dxa"/>
              <w:right w:w="0" w:type="dxa"/>
            </w:tcMar>
          </w:tcPr>
          <w:p w14:paraId="5F695B75" w14:textId="77777777" w:rsidR="00D758E4" w:rsidRPr="00D758E4" w:rsidRDefault="00D758E4" w:rsidP="00FB3754">
            <w:pPr>
              <w:jc w:val="center"/>
              <w:rPr>
                <w:color w:val="000000"/>
                <w:sz w:val="15"/>
                <w:szCs w:val="15"/>
              </w:rPr>
            </w:pPr>
            <w:r w:rsidRPr="00D758E4">
              <w:rPr>
                <w:color w:val="000000"/>
                <w:sz w:val="15"/>
                <w:szCs w:val="15"/>
              </w:rPr>
              <w:t>1.883</w:t>
            </w:r>
          </w:p>
        </w:tc>
        <w:tc>
          <w:tcPr>
            <w:tcW w:w="263" w:type="pct"/>
            <w:tcMar>
              <w:left w:w="0" w:type="dxa"/>
              <w:right w:w="0" w:type="dxa"/>
            </w:tcMar>
          </w:tcPr>
          <w:p w14:paraId="67E683EC" w14:textId="77777777" w:rsidR="00D758E4" w:rsidRPr="00D758E4" w:rsidRDefault="00D758E4" w:rsidP="00FB3754">
            <w:pPr>
              <w:jc w:val="center"/>
              <w:rPr>
                <w:color w:val="000000"/>
                <w:sz w:val="15"/>
                <w:szCs w:val="15"/>
              </w:rPr>
            </w:pPr>
            <w:r w:rsidRPr="00D758E4">
              <w:rPr>
                <w:color w:val="000000"/>
                <w:sz w:val="15"/>
                <w:szCs w:val="15"/>
              </w:rPr>
              <w:t>0.141</w:t>
            </w:r>
          </w:p>
        </w:tc>
        <w:tc>
          <w:tcPr>
            <w:tcW w:w="291" w:type="pct"/>
            <w:tcMar>
              <w:left w:w="0" w:type="dxa"/>
              <w:right w:w="0" w:type="dxa"/>
            </w:tcMar>
          </w:tcPr>
          <w:p w14:paraId="115FEE92" w14:textId="77777777" w:rsidR="00D758E4" w:rsidRPr="00D758E4" w:rsidRDefault="00D758E4" w:rsidP="00FB3754">
            <w:pPr>
              <w:jc w:val="center"/>
              <w:rPr>
                <w:color w:val="000000"/>
                <w:sz w:val="15"/>
                <w:szCs w:val="15"/>
              </w:rPr>
            </w:pPr>
            <w:r w:rsidRPr="00D758E4">
              <w:rPr>
                <w:color w:val="000000"/>
                <w:sz w:val="15"/>
                <w:szCs w:val="15"/>
              </w:rPr>
              <w:t>141.9</w:t>
            </w:r>
          </w:p>
        </w:tc>
        <w:tc>
          <w:tcPr>
            <w:tcW w:w="291" w:type="pct"/>
            <w:tcMar>
              <w:left w:w="0" w:type="dxa"/>
              <w:right w:w="0" w:type="dxa"/>
            </w:tcMar>
          </w:tcPr>
          <w:p w14:paraId="285017DB" w14:textId="77777777" w:rsidR="00D758E4" w:rsidRPr="00D758E4" w:rsidRDefault="00D758E4" w:rsidP="00FB3754">
            <w:pPr>
              <w:jc w:val="center"/>
              <w:rPr>
                <w:color w:val="000000"/>
                <w:sz w:val="15"/>
                <w:szCs w:val="15"/>
              </w:rPr>
            </w:pPr>
            <w:r w:rsidRPr="00D758E4">
              <w:rPr>
                <w:color w:val="000000"/>
                <w:sz w:val="15"/>
                <w:szCs w:val="15"/>
              </w:rPr>
              <w:t>1.56</w:t>
            </w:r>
          </w:p>
        </w:tc>
        <w:tc>
          <w:tcPr>
            <w:tcW w:w="291" w:type="pct"/>
            <w:tcMar>
              <w:left w:w="0" w:type="dxa"/>
              <w:right w:w="0" w:type="dxa"/>
            </w:tcMar>
          </w:tcPr>
          <w:p w14:paraId="23AFE49B" w14:textId="77777777" w:rsidR="00D758E4" w:rsidRPr="00D758E4" w:rsidRDefault="00D758E4" w:rsidP="00FB3754">
            <w:pPr>
              <w:jc w:val="center"/>
              <w:rPr>
                <w:color w:val="000000"/>
                <w:sz w:val="15"/>
                <w:szCs w:val="15"/>
              </w:rPr>
            </w:pPr>
            <w:r w:rsidRPr="00D758E4">
              <w:rPr>
                <w:color w:val="000000"/>
                <w:sz w:val="15"/>
                <w:szCs w:val="15"/>
              </w:rPr>
              <w:t>0.134</w:t>
            </w:r>
          </w:p>
        </w:tc>
        <w:tc>
          <w:tcPr>
            <w:tcW w:w="291" w:type="pct"/>
            <w:tcMar>
              <w:left w:w="0" w:type="dxa"/>
              <w:right w:w="0" w:type="dxa"/>
            </w:tcMar>
          </w:tcPr>
          <w:p w14:paraId="2DE1E30E" w14:textId="77777777" w:rsidR="00D758E4" w:rsidRPr="00D758E4" w:rsidRDefault="00D758E4" w:rsidP="00FB3754">
            <w:pPr>
              <w:jc w:val="center"/>
              <w:rPr>
                <w:color w:val="000000"/>
                <w:sz w:val="15"/>
                <w:szCs w:val="15"/>
              </w:rPr>
            </w:pPr>
            <w:r w:rsidRPr="00D758E4">
              <w:rPr>
                <w:color w:val="000000"/>
                <w:sz w:val="15"/>
                <w:szCs w:val="15"/>
              </w:rPr>
              <w:t>0.027</w:t>
            </w:r>
          </w:p>
        </w:tc>
      </w:tr>
      <w:tr w:rsidR="00D758E4" w:rsidRPr="00D758E4" w14:paraId="660455B3" w14:textId="77777777" w:rsidTr="00D758E4">
        <w:tc>
          <w:tcPr>
            <w:tcW w:w="286" w:type="pct"/>
            <w:shd w:val="clear" w:color="auto" w:fill="E7E6E6" w:themeFill="background2"/>
            <w:tcMar>
              <w:left w:w="0" w:type="dxa"/>
              <w:right w:w="0" w:type="dxa"/>
            </w:tcMar>
          </w:tcPr>
          <w:p w14:paraId="4C3DC025" w14:textId="77777777" w:rsidR="00D758E4" w:rsidRPr="00D758E4" w:rsidRDefault="00D758E4" w:rsidP="00FB3754">
            <w:pPr>
              <w:jc w:val="center"/>
              <w:rPr>
                <w:b/>
                <w:bCs/>
                <w:sz w:val="15"/>
                <w:szCs w:val="15"/>
                <w:lang w:val="en-US"/>
              </w:rPr>
            </w:pPr>
            <w:r w:rsidRPr="00D758E4">
              <w:rPr>
                <w:b/>
                <w:bCs/>
                <w:color w:val="000000"/>
                <w:sz w:val="15"/>
                <w:szCs w:val="15"/>
              </w:rPr>
              <w:t>F26</w:t>
            </w:r>
          </w:p>
        </w:tc>
        <w:tc>
          <w:tcPr>
            <w:tcW w:w="465" w:type="pct"/>
            <w:tcMar>
              <w:left w:w="0" w:type="dxa"/>
              <w:right w:w="0" w:type="dxa"/>
            </w:tcMar>
          </w:tcPr>
          <w:p w14:paraId="7801268D" w14:textId="77777777" w:rsidR="00D758E4" w:rsidRPr="00D758E4" w:rsidRDefault="00D758E4" w:rsidP="00FB3754">
            <w:pPr>
              <w:jc w:val="center"/>
              <w:rPr>
                <w:sz w:val="15"/>
                <w:szCs w:val="15"/>
                <w:lang w:val="en-US"/>
              </w:rPr>
            </w:pPr>
            <w:r w:rsidRPr="00D758E4">
              <w:rPr>
                <w:color w:val="000000"/>
                <w:sz w:val="15"/>
                <w:szCs w:val="15"/>
              </w:rPr>
              <w:t>0.25</w:t>
            </w:r>
          </w:p>
        </w:tc>
        <w:tc>
          <w:tcPr>
            <w:tcW w:w="368" w:type="pct"/>
            <w:tcMar>
              <w:left w:w="0" w:type="dxa"/>
              <w:right w:w="0" w:type="dxa"/>
            </w:tcMar>
          </w:tcPr>
          <w:p w14:paraId="5F30EAA1" w14:textId="77777777" w:rsidR="00D758E4" w:rsidRPr="00D758E4" w:rsidRDefault="00D758E4" w:rsidP="00FB3754">
            <w:pPr>
              <w:jc w:val="center"/>
              <w:rPr>
                <w:sz w:val="15"/>
                <w:szCs w:val="15"/>
                <w:lang w:val="en-US"/>
              </w:rPr>
            </w:pPr>
            <w:r w:rsidRPr="00D758E4">
              <w:rPr>
                <w:color w:val="000000"/>
                <w:sz w:val="15"/>
                <w:szCs w:val="15"/>
              </w:rPr>
              <w:t>0.00</w:t>
            </w:r>
          </w:p>
        </w:tc>
        <w:tc>
          <w:tcPr>
            <w:tcW w:w="282" w:type="pct"/>
            <w:tcMar>
              <w:left w:w="0" w:type="dxa"/>
              <w:right w:w="0" w:type="dxa"/>
            </w:tcMar>
          </w:tcPr>
          <w:p w14:paraId="72A6029E" w14:textId="77777777" w:rsidR="00D758E4" w:rsidRPr="00D758E4" w:rsidRDefault="00D758E4" w:rsidP="00FB3754">
            <w:pPr>
              <w:jc w:val="center"/>
              <w:rPr>
                <w:sz w:val="15"/>
                <w:szCs w:val="15"/>
                <w:lang w:val="en-US"/>
              </w:rPr>
            </w:pPr>
            <w:r w:rsidRPr="00D758E4">
              <w:rPr>
                <w:color w:val="000000"/>
                <w:sz w:val="15"/>
                <w:szCs w:val="15"/>
              </w:rPr>
              <w:t>0.33</w:t>
            </w:r>
          </w:p>
        </w:tc>
        <w:tc>
          <w:tcPr>
            <w:tcW w:w="506" w:type="pct"/>
            <w:tcMar>
              <w:left w:w="0" w:type="dxa"/>
              <w:right w:w="0" w:type="dxa"/>
            </w:tcMar>
          </w:tcPr>
          <w:p w14:paraId="65BF6952" w14:textId="77777777" w:rsidR="00D758E4" w:rsidRPr="00D758E4" w:rsidRDefault="00D758E4" w:rsidP="00FB3754">
            <w:pPr>
              <w:jc w:val="center"/>
              <w:rPr>
                <w:sz w:val="15"/>
                <w:szCs w:val="15"/>
                <w:lang w:val="en-US"/>
              </w:rPr>
            </w:pPr>
            <w:r w:rsidRPr="00D758E4">
              <w:rPr>
                <w:color w:val="000000"/>
                <w:sz w:val="15"/>
                <w:szCs w:val="15"/>
              </w:rPr>
              <w:t>0.33</w:t>
            </w:r>
          </w:p>
        </w:tc>
        <w:tc>
          <w:tcPr>
            <w:tcW w:w="377" w:type="pct"/>
            <w:tcMar>
              <w:left w:w="0" w:type="dxa"/>
              <w:right w:w="0" w:type="dxa"/>
            </w:tcMar>
          </w:tcPr>
          <w:p w14:paraId="7B386DA4" w14:textId="77777777" w:rsidR="00D758E4" w:rsidRPr="00D758E4" w:rsidRDefault="00D758E4" w:rsidP="00FB3754">
            <w:pPr>
              <w:jc w:val="center"/>
              <w:rPr>
                <w:sz w:val="15"/>
                <w:szCs w:val="15"/>
                <w:lang w:val="en-US"/>
              </w:rPr>
            </w:pPr>
            <w:r w:rsidRPr="00D758E4">
              <w:rPr>
                <w:color w:val="000000"/>
                <w:sz w:val="15"/>
                <w:szCs w:val="15"/>
              </w:rPr>
              <w:t>0.33</w:t>
            </w:r>
          </w:p>
        </w:tc>
        <w:tc>
          <w:tcPr>
            <w:tcW w:w="263" w:type="pct"/>
            <w:tcMar>
              <w:left w:w="0" w:type="dxa"/>
              <w:right w:w="0" w:type="dxa"/>
            </w:tcMar>
          </w:tcPr>
          <w:p w14:paraId="3ED31A46" w14:textId="77777777" w:rsidR="00D758E4" w:rsidRPr="00D758E4" w:rsidRDefault="00D758E4" w:rsidP="00FB3754">
            <w:pPr>
              <w:jc w:val="center"/>
              <w:rPr>
                <w:color w:val="000000"/>
                <w:sz w:val="15"/>
                <w:szCs w:val="15"/>
              </w:rPr>
            </w:pPr>
          </w:p>
        </w:tc>
        <w:tc>
          <w:tcPr>
            <w:tcW w:w="206" w:type="pct"/>
            <w:tcMar>
              <w:left w:w="0" w:type="dxa"/>
              <w:right w:w="0" w:type="dxa"/>
            </w:tcMar>
          </w:tcPr>
          <w:p w14:paraId="43A3C646" w14:textId="77777777" w:rsidR="00D758E4" w:rsidRPr="00D758E4" w:rsidRDefault="00D758E4" w:rsidP="00FB3754">
            <w:pPr>
              <w:jc w:val="center"/>
              <w:rPr>
                <w:color w:val="000000"/>
                <w:sz w:val="15"/>
                <w:szCs w:val="15"/>
              </w:rPr>
            </w:pPr>
          </w:p>
        </w:tc>
        <w:tc>
          <w:tcPr>
            <w:tcW w:w="268" w:type="pct"/>
            <w:tcMar>
              <w:left w:w="0" w:type="dxa"/>
              <w:right w:w="0" w:type="dxa"/>
            </w:tcMar>
          </w:tcPr>
          <w:p w14:paraId="7CFA32E8" w14:textId="77777777" w:rsidR="00D758E4" w:rsidRPr="00D758E4" w:rsidRDefault="00D758E4" w:rsidP="00FB3754">
            <w:pPr>
              <w:jc w:val="center"/>
              <w:rPr>
                <w:color w:val="000000"/>
                <w:sz w:val="15"/>
                <w:szCs w:val="15"/>
              </w:rPr>
            </w:pPr>
          </w:p>
        </w:tc>
        <w:tc>
          <w:tcPr>
            <w:tcW w:w="550" w:type="pct"/>
            <w:tcMar>
              <w:left w:w="0" w:type="dxa"/>
              <w:right w:w="0" w:type="dxa"/>
            </w:tcMar>
          </w:tcPr>
          <w:p w14:paraId="257FF96D" w14:textId="77777777" w:rsidR="00D758E4" w:rsidRPr="00D758E4" w:rsidRDefault="00D758E4" w:rsidP="00FB3754">
            <w:pPr>
              <w:jc w:val="center"/>
              <w:rPr>
                <w:color w:val="000000"/>
                <w:sz w:val="15"/>
                <w:szCs w:val="15"/>
              </w:rPr>
            </w:pPr>
          </w:p>
        </w:tc>
        <w:tc>
          <w:tcPr>
            <w:tcW w:w="263" w:type="pct"/>
            <w:tcMar>
              <w:left w:w="0" w:type="dxa"/>
              <w:right w:w="0" w:type="dxa"/>
            </w:tcMar>
          </w:tcPr>
          <w:p w14:paraId="399089EA" w14:textId="77777777" w:rsidR="00D758E4" w:rsidRPr="00D758E4" w:rsidRDefault="00D758E4" w:rsidP="00FB3754">
            <w:pPr>
              <w:jc w:val="center"/>
              <w:rPr>
                <w:color w:val="000000"/>
                <w:sz w:val="15"/>
                <w:szCs w:val="15"/>
              </w:rPr>
            </w:pPr>
          </w:p>
        </w:tc>
        <w:tc>
          <w:tcPr>
            <w:tcW w:w="291" w:type="pct"/>
            <w:tcMar>
              <w:left w:w="0" w:type="dxa"/>
              <w:right w:w="0" w:type="dxa"/>
            </w:tcMar>
          </w:tcPr>
          <w:p w14:paraId="79079C23" w14:textId="77777777" w:rsidR="00D758E4" w:rsidRPr="00D758E4" w:rsidRDefault="00D758E4" w:rsidP="00FB3754">
            <w:pPr>
              <w:jc w:val="center"/>
              <w:rPr>
                <w:color w:val="000000"/>
                <w:sz w:val="15"/>
                <w:szCs w:val="15"/>
              </w:rPr>
            </w:pPr>
            <w:r w:rsidRPr="00D758E4">
              <w:rPr>
                <w:color w:val="000000"/>
                <w:sz w:val="15"/>
                <w:szCs w:val="15"/>
              </w:rPr>
              <w:t>122.6</w:t>
            </w:r>
          </w:p>
        </w:tc>
        <w:tc>
          <w:tcPr>
            <w:tcW w:w="291" w:type="pct"/>
            <w:tcMar>
              <w:left w:w="0" w:type="dxa"/>
              <w:right w:w="0" w:type="dxa"/>
            </w:tcMar>
          </w:tcPr>
          <w:p w14:paraId="33FDEB85" w14:textId="77777777" w:rsidR="00D758E4" w:rsidRPr="00D758E4" w:rsidRDefault="00D758E4" w:rsidP="00FB3754">
            <w:pPr>
              <w:jc w:val="center"/>
              <w:rPr>
                <w:color w:val="000000"/>
                <w:sz w:val="15"/>
                <w:szCs w:val="15"/>
              </w:rPr>
            </w:pPr>
            <w:r w:rsidRPr="00D758E4">
              <w:rPr>
                <w:color w:val="000000"/>
                <w:sz w:val="15"/>
                <w:szCs w:val="15"/>
              </w:rPr>
              <w:t>1.18</w:t>
            </w:r>
          </w:p>
        </w:tc>
        <w:tc>
          <w:tcPr>
            <w:tcW w:w="291" w:type="pct"/>
            <w:tcMar>
              <w:left w:w="0" w:type="dxa"/>
              <w:right w:w="0" w:type="dxa"/>
            </w:tcMar>
          </w:tcPr>
          <w:p w14:paraId="2F410A16" w14:textId="77777777" w:rsidR="00D758E4" w:rsidRPr="00D758E4" w:rsidRDefault="00D758E4" w:rsidP="00FB3754">
            <w:pPr>
              <w:jc w:val="center"/>
              <w:rPr>
                <w:color w:val="000000"/>
                <w:sz w:val="15"/>
                <w:szCs w:val="15"/>
              </w:rPr>
            </w:pPr>
            <w:r w:rsidRPr="00D758E4">
              <w:rPr>
                <w:color w:val="000000"/>
                <w:sz w:val="15"/>
                <w:szCs w:val="15"/>
              </w:rPr>
              <w:t>0.163</w:t>
            </w:r>
          </w:p>
        </w:tc>
        <w:tc>
          <w:tcPr>
            <w:tcW w:w="291" w:type="pct"/>
            <w:tcMar>
              <w:left w:w="0" w:type="dxa"/>
              <w:right w:w="0" w:type="dxa"/>
            </w:tcMar>
          </w:tcPr>
          <w:p w14:paraId="6D2CAD61" w14:textId="77777777" w:rsidR="00D758E4" w:rsidRPr="00D758E4" w:rsidRDefault="00D758E4" w:rsidP="00FB3754">
            <w:pPr>
              <w:jc w:val="center"/>
              <w:rPr>
                <w:color w:val="000000"/>
                <w:sz w:val="15"/>
                <w:szCs w:val="15"/>
              </w:rPr>
            </w:pPr>
            <w:r w:rsidRPr="00D758E4">
              <w:rPr>
                <w:color w:val="000000"/>
                <w:sz w:val="15"/>
                <w:szCs w:val="15"/>
              </w:rPr>
              <w:t>0.014</w:t>
            </w:r>
          </w:p>
        </w:tc>
      </w:tr>
      <w:tr w:rsidR="00D758E4" w:rsidRPr="00D758E4" w14:paraId="33F1E1DC" w14:textId="77777777" w:rsidTr="00D758E4">
        <w:tc>
          <w:tcPr>
            <w:tcW w:w="286" w:type="pct"/>
            <w:shd w:val="clear" w:color="auto" w:fill="E7E6E6" w:themeFill="background2"/>
            <w:tcMar>
              <w:left w:w="0" w:type="dxa"/>
              <w:right w:w="0" w:type="dxa"/>
            </w:tcMar>
          </w:tcPr>
          <w:p w14:paraId="4F58B0C8" w14:textId="77777777" w:rsidR="00D758E4" w:rsidRPr="00D758E4" w:rsidRDefault="00D758E4" w:rsidP="00FB3754">
            <w:pPr>
              <w:jc w:val="center"/>
              <w:rPr>
                <w:b/>
                <w:bCs/>
                <w:sz w:val="15"/>
                <w:szCs w:val="15"/>
                <w:lang w:val="en-US"/>
              </w:rPr>
            </w:pPr>
            <w:r w:rsidRPr="00D758E4">
              <w:rPr>
                <w:b/>
                <w:bCs/>
                <w:color w:val="000000"/>
                <w:sz w:val="15"/>
                <w:szCs w:val="15"/>
              </w:rPr>
              <w:t>F27</w:t>
            </w:r>
          </w:p>
        </w:tc>
        <w:tc>
          <w:tcPr>
            <w:tcW w:w="465" w:type="pct"/>
            <w:tcMar>
              <w:left w:w="0" w:type="dxa"/>
              <w:right w:w="0" w:type="dxa"/>
            </w:tcMar>
          </w:tcPr>
          <w:p w14:paraId="1882D30F" w14:textId="77777777" w:rsidR="00D758E4" w:rsidRPr="00D758E4" w:rsidRDefault="00D758E4" w:rsidP="00FB3754">
            <w:pPr>
              <w:jc w:val="center"/>
              <w:rPr>
                <w:sz w:val="15"/>
                <w:szCs w:val="15"/>
                <w:lang w:val="en-US"/>
              </w:rPr>
            </w:pPr>
            <w:r w:rsidRPr="00D758E4">
              <w:rPr>
                <w:color w:val="000000"/>
                <w:sz w:val="15"/>
                <w:szCs w:val="15"/>
              </w:rPr>
              <w:t>0.25</w:t>
            </w:r>
          </w:p>
        </w:tc>
        <w:tc>
          <w:tcPr>
            <w:tcW w:w="368" w:type="pct"/>
            <w:tcMar>
              <w:left w:w="0" w:type="dxa"/>
              <w:right w:w="0" w:type="dxa"/>
            </w:tcMar>
          </w:tcPr>
          <w:p w14:paraId="6DE7973A" w14:textId="77777777" w:rsidR="00D758E4" w:rsidRPr="00D758E4" w:rsidRDefault="00D758E4" w:rsidP="00FB3754">
            <w:pPr>
              <w:jc w:val="center"/>
              <w:rPr>
                <w:sz w:val="15"/>
                <w:szCs w:val="15"/>
                <w:lang w:val="en-US"/>
              </w:rPr>
            </w:pPr>
            <w:r w:rsidRPr="00D758E4">
              <w:rPr>
                <w:color w:val="000000"/>
                <w:sz w:val="15"/>
                <w:szCs w:val="15"/>
              </w:rPr>
              <w:t>0.00</w:t>
            </w:r>
          </w:p>
        </w:tc>
        <w:tc>
          <w:tcPr>
            <w:tcW w:w="282" w:type="pct"/>
            <w:tcMar>
              <w:left w:w="0" w:type="dxa"/>
              <w:right w:w="0" w:type="dxa"/>
            </w:tcMar>
          </w:tcPr>
          <w:p w14:paraId="68A16F6C" w14:textId="77777777" w:rsidR="00D758E4" w:rsidRPr="00D758E4" w:rsidRDefault="00D758E4" w:rsidP="00FB3754">
            <w:pPr>
              <w:jc w:val="center"/>
              <w:rPr>
                <w:sz w:val="15"/>
                <w:szCs w:val="15"/>
                <w:lang w:val="en-US"/>
              </w:rPr>
            </w:pPr>
            <w:r w:rsidRPr="00D758E4">
              <w:rPr>
                <w:color w:val="000000"/>
                <w:sz w:val="15"/>
                <w:szCs w:val="15"/>
              </w:rPr>
              <w:t>0.33</w:t>
            </w:r>
          </w:p>
        </w:tc>
        <w:tc>
          <w:tcPr>
            <w:tcW w:w="506" w:type="pct"/>
            <w:tcMar>
              <w:left w:w="0" w:type="dxa"/>
              <w:right w:w="0" w:type="dxa"/>
            </w:tcMar>
          </w:tcPr>
          <w:p w14:paraId="143C7CE5" w14:textId="77777777" w:rsidR="00D758E4" w:rsidRPr="00D758E4" w:rsidRDefault="00D758E4" w:rsidP="00FB3754">
            <w:pPr>
              <w:jc w:val="center"/>
              <w:rPr>
                <w:sz w:val="15"/>
                <w:szCs w:val="15"/>
                <w:lang w:val="en-US"/>
              </w:rPr>
            </w:pPr>
            <w:r w:rsidRPr="00D758E4">
              <w:rPr>
                <w:color w:val="000000"/>
                <w:sz w:val="15"/>
                <w:szCs w:val="15"/>
              </w:rPr>
              <w:t>0.00</w:t>
            </w:r>
          </w:p>
        </w:tc>
        <w:tc>
          <w:tcPr>
            <w:tcW w:w="377" w:type="pct"/>
            <w:tcMar>
              <w:left w:w="0" w:type="dxa"/>
              <w:right w:w="0" w:type="dxa"/>
            </w:tcMar>
          </w:tcPr>
          <w:p w14:paraId="6F901DED" w14:textId="77777777" w:rsidR="00D758E4" w:rsidRPr="00D758E4" w:rsidRDefault="00D758E4" w:rsidP="00FB3754">
            <w:pPr>
              <w:jc w:val="center"/>
              <w:rPr>
                <w:sz w:val="15"/>
                <w:szCs w:val="15"/>
                <w:lang w:val="en-US"/>
              </w:rPr>
            </w:pPr>
            <w:r w:rsidRPr="00D758E4">
              <w:rPr>
                <w:color w:val="000000"/>
                <w:sz w:val="15"/>
                <w:szCs w:val="15"/>
              </w:rPr>
              <w:t>0.67</w:t>
            </w:r>
          </w:p>
        </w:tc>
        <w:tc>
          <w:tcPr>
            <w:tcW w:w="263" w:type="pct"/>
            <w:tcMar>
              <w:left w:w="0" w:type="dxa"/>
              <w:right w:w="0" w:type="dxa"/>
            </w:tcMar>
          </w:tcPr>
          <w:p w14:paraId="06D90AE8" w14:textId="77777777" w:rsidR="00D758E4" w:rsidRPr="00D758E4" w:rsidRDefault="00D758E4" w:rsidP="00FB3754">
            <w:pPr>
              <w:jc w:val="center"/>
              <w:rPr>
                <w:color w:val="000000"/>
                <w:sz w:val="15"/>
                <w:szCs w:val="15"/>
              </w:rPr>
            </w:pPr>
            <w:r w:rsidRPr="00D758E4">
              <w:rPr>
                <w:color w:val="000000"/>
                <w:sz w:val="15"/>
                <w:szCs w:val="15"/>
              </w:rPr>
              <w:t>7.94</w:t>
            </w:r>
          </w:p>
        </w:tc>
        <w:tc>
          <w:tcPr>
            <w:tcW w:w="206" w:type="pct"/>
            <w:tcMar>
              <w:left w:w="0" w:type="dxa"/>
              <w:right w:w="0" w:type="dxa"/>
            </w:tcMar>
          </w:tcPr>
          <w:p w14:paraId="4F8418DB" w14:textId="77777777" w:rsidR="00D758E4" w:rsidRPr="00D758E4" w:rsidRDefault="00D758E4" w:rsidP="00FB3754">
            <w:pPr>
              <w:jc w:val="center"/>
              <w:rPr>
                <w:color w:val="000000"/>
                <w:sz w:val="15"/>
                <w:szCs w:val="15"/>
              </w:rPr>
            </w:pPr>
            <w:r w:rsidRPr="00D758E4">
              <w:rPr>
                <w:color w:val="000000"/>
                <w:sz w:val="15"/>
                <w:szCs w:val="15"/>
              </w:rPr>
              <w:t>0.41</w:t>
            </w:r>
          </w:p>
        </w:tc>
        <w:tc>
          <w:tcPr>
            <w:tcW w:w="268" w:type="pct"/>
            <w:tcMar>
              <w:left w:w="0" w:type="dxa"/>
              <w:right w:w="0" w:type="dxa"/>
            </w:tcMar>
          </w:tcPr>
          <w:p w14:paraId="19BA7AB4" w14:textId="77777777" w:rsidR="00D758E4" w:rsidRPr="00D758E4" w:rsidRDefault="00D758E4" w:rsidP="00FB3754">
            <w:pPr>
              <w:jc w:val="center"/>
              <w:rPr>
                <w:color w:val="000000"/>
                <w:sz w:val="15"/>
                <w:szCs w:val="15"/>
              </w:rPr>
            </w:pPr>
            <w:r w:rsidRPr="00D758E4">
              <w:rPr>
                <w:color w:val="000000"/>
                <w:sz w:val="15"/>
                <w:szCs w:val="15"/>
              </w:rPr>
              <w:t>2.11</w:t>
            </w:r>
          </w:p>
        </w:tc>
        <w:tc>
          <w:tcPr>
            <w:tcW w:w="550" w:type="pct"/>
            <w:tcMar>
              <w:left w:w="0" w:type="dxa"/>
              <w:right w:w="0" w:type="dxa"/>
            </w:tcMar>
          </w:tcPr>
          <w:p w14:paraId="22020982" w14:textId="77777777" w:rsidR="00D758E4" w:rsidRPr="00D758E4" w:rsidRDefault="00D758E4" w:rsidP="00FB3754">
            <w:pPr>
              <w:jc w:val="center"/>
              <w:rPr>
                <w:color w:val="000000"/>
                <w:sz w:val="15"/>
                <w:szCs w:val="15"/>
              </w:rPr>
            </w:pPr>
            <w:r w:rsidRPr="00D758E4">
              <w:rPr>
                <w:color w:val="000000"/>
                <w:sz w:val="15"/>
                <w:szCs w:val="15"/>
              </w:rPr>
              <w:t>3.767</w:t>
            </w:r>
          </w:p>
        </w:tc>
        <w:tc>
          <w:tcPr>
            <w:tcW w:w="263" w:type="pct"/>
            <w:tcMar>
              <w:left w:w="0" w:type="dxa"/>
              <w:right w:w="0" w:type="dxa"/>
            </w:tcMar>
          </w:tcPr>
          <w:p w14:paraId="433389F5" w14:textId="77777777" w:rsidR="00D758E4" w:rsidRPr="00D758E4" w:rsidRDefault="00D758E4" w:rsidP="00FB3754">
            <w:pPr>
              <w:jc w:val="center"/>
              <w:rPr>
                <w:color w:val="000000"/>
                <w:sz w:val="15"/>
                <w:szCs w:val="15"/>
              </w:rPr>
            </w:pPr>
            <w:r w:rsidRPr="00D758E4">
              <w:rPr>
                <w:color w:val="000000"/>
                <w:sz w:val="15"/>
                <w:szCs w:val="15"/>
              </w:rPr>
              <w:t>0.195</w:t>
            </w:r>
          </w:p>
        </w:tc>
        <w:tc>
          <w:tcPr>
            <w:tcW w:w="291" w:type="pct"/>
            <w:tcMar>
              <w:left w:w="0" w:type="dxa"/>
              <w:right w:w="0" w:type="dxa"/>
            </w:tcMar>
          </w:tcPr>
          <w:p w14:paraId="2B404BA7" w14:textId="77777777" w:rsidR="00D758E4" w:rsidRPr="00D758E4" w:rsidRDefault="00D758E4" w:rsidP="00FB3754">
            <w:pPr>
              <w:jc w:val="center"/>
              <w:rPr>
                <w:color w:val="000000"/>
                <w:sz w:val="15"/>
                <w:szCs w:val="15"/>
              </w:rPr>
            </w:pPr>
            <w:r w:rsidRPr="00D758E4">
              <w:rPr>
                <w:color w:val="000000"/>
                <w:sz w:val="15"/>
                <w:szCs w:val="15"/>
              </w:rPr>
              <w:t>93.14</w:t>
            </w:r>
          </w:p>
        </w:tc>
        <w:tc>
          <w:tcPr>
            <w:tcW w:w="291" w:type="pct"/>
            <w:tcMar>
              <w:left w:w="0" w:type="dxa"/>
              <w:right w:w="0" w:type="dxa"/>
            </w:tcMar>
          </w:tcPr>
          <w:p w14:paraId="5CA322BA" w14:textId="77777777" w:rsidR="00D758E4" w:rsidRPr="00D758E4" w:rsidRDefault="00D758E4" w:rsidP="00FB3754">
            <w:pPr>
              <w:jc w:val="center"/>
              <w:rPr>
                <w:color w:val="000000"/>
                <w:sz w:val="15"/>
                <w:szCs w:val="15"/>
              </w:rPr>
            </w:pPr>
            <w:r w:rsidRPr="00D758E4">
              <w:rPr>
                <w:color w:val="000000"/>
                <w:sz w:val="15"/>
                <w:szCs w:val="15"/>
              </w:rPr>
              <w:t>1.50</w:t>
            </w:r>
          </w:p>
        </w:tc>
        <w:tc>
          <w:tcPr>
            <w:tcW w:w="291" w:type="pct"/>
            <w:tcMar>
              <w:left w:w="0" w:type="dxa"/>
              <w:right w:w="0" w:type="dxa"/>
            </w:tcMar>
          </w:tcPr>
          <w:p w14:paraId="79782A56" w14:textId="77777777" w:rsidR="00D758E4" w:rsidRPr="00D758E4" w:rsidRDefault="00D758E4" w:rsidP="00FB3754">
            <w:pPr>
              <w:jc w:val="center"/>
              <w:rPr>
                <w:color w:val="000000"/>
                <w:sz w:val="15"/>
                <w:szCs w:val="15"/>
              </w:rPr>
            </w:pPr>
            <w:r w:rsidRPr="00D758E4">
              <w:rPr>
                <w:color w:val="000000"/>
                <w:sz w:val="15"/>
                <w:szCs w:val="15"/>
              </w:rPr>
              <w:t>0.131</w:t>
            </w:r>
          </w:p>
        </w:tc>
        <w:tc>
          <w:tcPr>
            <w:tcW w:w="291" w:type="pct"/>
            <w:tcMar>
              <w:left w:w="0" w:type="dxa"/>
              <w:right w:w="0" w:type="dxa"/>
            </w:tcMar>
          </w:tcPr>
          <w:p w14:paraId="11FD0D3F" w14:textId="77777777" w:rsidR="00D758E4" w:rsidRPr="00D758E4" w:rsidRDefault="00D758E4" w:rsidP="00FB3754">
            <w:pPr>
              <w:jc w:val="center"/>
              <w:rPr>
                <w:color w:val="000000"/>
                <w:sz w:val="15"/>
                <w:szCs w:val="15"/>
              </w:rPr>
            </w:pPr>
            <w:r w:rsidRPr="00D758E4">
              <w:rPr>
                <w:color w:val="000000"/>
                <w:sz w:val="15"/>
                <w:szCs w:val="15"/>
              </w:rPr>
              <w:t>0.009</w:t>
            </w:r>
          </w:p>
        </w:tc>
      </w:tr>
      <w:tr w:rsidR="00D758E4" w:rsidRPr="00D758E4" w14:paraId="3CCBB1AD" w14:textId="77777777" w:rsidTr="00D758E4">
        <w:tc>
          <w:tcPr>
            <w:tcW w:w="286" w:type="pct"/>
            <w:shd w:val="clear" w:color="auto" w:fill="E7E6E6" w:themeFill="background2"/>
            <w:tcMar>
              <w:left w:w="0" w:type="dxa"/>
              <w:right w:w="0" w:type="dxa"/>
            </w:tcMar>
          </w:tcPr>
          <w:p w14:paraId="617282B2" w14:textId="77777777" w:rsidR="00D758E4" w:rsidRPr="00D758E4" w:rsidRDefault="00D758E4" w:rsidP="00FB3754">
            <w:pPr>
              <w:jc w:val="center"/>
              <w:rPr>
                <w:b/>
                <w:bCs/>
                <w:sz w:val="15"/>
                <w:szCs w:val="15"/>
                <w:lang w:val="en-US"/>
              </w:rPr>
            </w:pPr>
            <w:r w:rsidRPr="00D758E4">
              <w:rPr>
                <w:b/>
                <w:bCs/>
                <w:color w:val="000000"/>
                <w:sz w:val="15"/>
                <w:szCs w:val="15"/>
              </w:rPr>
              <w:t>F28</w:t>
            </w:r>
          </w:p>
        </w:tc>
        <w:tc>
          <w:tcPr>
            <w:tcW w:w="465" w:type="pct"/>
            <w:tcMar>
              <w:left w:w="0" w:type="dxa"/>
              <w:right w:w="0" w:type="dxa"/>
            </w:tcMar>
          </w:tcPr>
          <w:p w14:paraId="010CD556" w14:textId="77777777" w:rsidR="00D758E4" w:rsidRPr="00D758E4" w:rsidRDefault="00D758E4" w:rsidP="00FB3754">
            <w:pPr>
              <w:jc w:val="center"/>
              <w:rPr>
                <w:sz w:val="15"/>
                <w:szCs w:val="15"/>
                <w:lang w:val="en-US"/>
              </w:rPr>
            </w:pPr>
            <w:r w:rsidRPr="00D758E4">
              <w:rPr>
                <w:color w:val="000000"/>
                <w:sz w:val="15"/>
                <w:szCs w:val="15"/>
              </w:rPr>
              <w:t>0.25</w:t>
            </w:r>
          </w:p>
        </w:tc>
        <w:tc>
          <w:tcPr>
            <w:tcW w:w="368" w:type="pct"/>
            <w:tcMar>
              <w:left w:w="0" w:type="dxa"/>
              <w:right w:w="0" w:type="dxa"/>
            </w:tcMar>
          </w:tcPr>
          <w:p w14:paraId="64610295" w14:textId="77777777" w:rsidR="00D758E4" w:rsidRPr="00D758E4" w:rsidRDefault="00D758E4" w:rsidP="00FB3754">
            <w:pPr>
              <w:jc w:val="center"/>
              <w:rPr>
                <w:sz w:val="15"/>
                <w:szCs w:val="15"/>
                <w:lang w:val="en-US"/>
              </w:rPr>
            </w:pPr>
            <w:r w:rsidRPr="00D758E4">
              <w:rPr>
                <w:color w:val="000000"/>
                <w:sz w:val="15"/>
                <w:szCs w:val="15"/>
              </w:rPr>
              <w:t>0.00</w:t>
            </w:r>
          </w:p>
        </w:tc>
        <w:tc>
          <w:tcPr>
            <w:tcW w:w="282" w:type="pct"/>
            <w:tcMar>
              <w:left w:w="0" w:type="dxa"/>
              <w:right w:w="0" w:type="dxa"/>
            </w:tcMar>
          </w:tcPr>
          <w:p w14:paraId="78ACECC3" w14:textId="77777777" w:rsidR="00D758E4" w:rsidRPr="00D758E4" w:rsidRDefault="00D758E4" w:rsidP="00FB3754">
            <w:pPr>
              <w:jc w:val="center"/>
              <w:rPr>
                <w:sz w:val="15"/>
                <w:szCs w:val="15"/>
                <w:lang w:val="en-US"/>
              </w:rPr>
            </w:pPr>
            <w:r w:rsidRPr="00D758E4">
              <w:rPr>
                <w:color w:val="000000"/>
                <w:sz w:val="15"/>
                <w:szCs w:val="15"/>
              </w:rPr>
              <w:t>0.00</w:t>
            </w:r>
          </w:p>
        </w:tc>
        <w:tc>
          <w:tcPr>
            <w:tcW w:w="506" w:type="pct"/>
            <w:tcMar>
              <w:left w:w="0" w:type="dxa"/>
              <w:right w:w="0" w:type="dxa"/>
            </w:tcMar>
          </w:tcPr>
          <w:p w14:paraId="1D03E9F5" w14:textId="77777777" w:rsidR="00D758E4" w:rsidRPr="00D758E4" w:rsidRDefault="00D758E4" w:rsidP="00FB3754">
            <w:pPr>
              <w:jc w:val="center"/>
              <w:rPr>
                <w:sz w:val="15"/>
                <w:szCs w:val="15"/>
                <w:lang w:val="en-US"/>
              </w:rPr>
            </w:pPr>
            <w:r w:rsidRPr="00D758E4">
              <w:rPr>
                <w:color w:val="000000"/>
                <w:sz w:val="15"/>
                <w:szCs w:val="15"/>
              </w:rPr>
              <w:t>1.00</w:t>
            </w:r>
          </w:p>
        </w:tc>
        <w:tc>
          <w:tcPr>
            <w:tcW w:w="377" w:type="pct"/>
            <w:tcMar>
              <w:left w:w="0" w:type="dxa"/>
              <w:right w:w="0" w:type="dxa"/>
            </w:tcMar>
          </w:tcPr>
          <w:p w14:paraId="3A330BE2" w14:textId="77777777" w:rsidR="00D758E4" w:rsidRPr="00D758E4" w:rsidRDefault="00D758E4" w:rsidP="00FB3754">
            <w:pPr>
              <w:jc w:val="center"/>
              <w:rPr>
                <w:sz w:val="15"/>
                <w:szCs w:val="15"/>
                <w:lang w:val="en-US"/>
              </w:rPr>
            </w:pPr>
            <w:r w:rsidRPr="00D758E4">
              <w:rPr>
                <w:color w:val="000000"/>
                <w:sz w:val="15"/>
                <w:szCs w:val="15"/>
              </w:rPr>
              <w:t>0.00</w:t>
            </w:r>
          </w:p>
        </w:tc>
        <w:tc>
          <w:tcPr>
            <w:tcW w:w="263" w:type="pct"/>
            <w:tcMar>
              <w:left w:w="0" w:type="dxa"/>
              <w:right w:w="0" w:type="dxa"/>
            </w:tcMar>
          </w:tcPr>
          <w:p w14:paraId="535BB990" w14:textId="77777777" w:rsidR="00D758E4" w:rsidRPr="00D758E4" w:rsidRDefault="00D758E4" w:rsidP="00FB3754">
            <w:pPr>
              <w:jc w:val="center"/>
              <w:rPr>
                <w:color w:val="000000"/>
                <w:sz w:val="15"/>
                <w:szCs w:val="15"/>
              </w:rPr>
            </w:pPr>
            <w:r w:rsidRPr="00D758E4">
              <w:rPr>
                <w:color w:val="000000"/>
                <w:sz w:val="15"/>
                <w:szCs w:val="15"/>
              </w:rPr>
              <w:t>2.76</w:t>
            </w:r>
          </w:p>
        </w:tc>
        <w:tc>
          <w:tcPr>
            <w:tcW w:w="206" w:type="pct"/>
            <w:tcMar>
              <w:left w:w="0" w:type="dxa"/>
              <w:right w:w="0" w:type="dxa"/>
            </w:tcMar>
          </w:tcPr>
          <w:p w14:paraId="00EAA8B3" w14:textId="77777777" w:rsidR="00D758E4" w:rsidRPr="00D758E4" w:rsidRDefault="00D758E4" w:rsidP="00FB3754">
            <w:pPr>
              <w:jc w:val="center"/>
              <w:rPr>
                <w:color w:val="000000"/>
                <w:sz w:val="15"/>
                <w:szCs w:val="15"/>
              </w:rPr>
            </w:pPr>
            <w:r w:rsidRPr="00D758E4">
              <w:rPr>
                <w:color w:val="000000"/>
                <w:sz w:val="15"/>
                <w:szCs w:val="15"/>
              </w:rPr>
              <w:t>0.31</w:t>
            </w:r>
          </w:p>
        </w:tc>
        <w:tc>
          <w:tcPr>
            <w:tcW w:w="268" w:type="pct"/>
            <w:tcMar>
              <w:left w:w="0" w:type="dxa"/>
              <w:right w:w="0" w:type="dxa"/>
            </w:tcMar>
          </w:tcPr>
          <w:p w14:paraId="45569745" w14:textId="77777777" w:rsidR="00D758E4" w:rsidRPr="00D758E4" w:rsidRDefault="00D758E4" w:rsidP="00FB3754">
            <w:pPr>
              <w:jc w:val="center"/>
              <w:rPr>
                <w:color w:val="000000"/>
                <w:sz w:val="15"/>
                <w:szCs w:val="15"/>
              </w:rPr>
            </w:pPr>
            <w:r w:rsidRPr="00D758E4">
              <w:rPr>
                <w:color w:val="000000"/>
                <w:sz w:val="15"/>
                <w:szCs w:val="15"/>
              </w:rPr>
              <w:t>1.54</w:t>
            </w:r>
          </w:p>
        </w:tc>
        <w:tc>
          <w:tcPr>
            <w:tcW w:w="550" w:type="pct"/>
            <w:tcMar>
              <w:left w:w="0" w:type="dxa"/>
              <w:right w:w="0" w:type="dxa"/>
            </w:tcMar>
          </w:tcPr>
          <w:p w14:paraId="25F60D68" w14:textId="77777777" w:rsidR="00D758E4" w:rsidRPr="00D758E4" w:rsidRDefault="00D758E4" w:rsidP="00FB3754">
            <w:pPr>
              <w:jc w:val="center"/>
              <w:rPr>
                <w:color w:val="000000"/>
                <w:sz w:val="15"/>
                <w:szCs w:val="15"/>
              </w:rPr>
            </w:pPr>
            <w:r w:rsidRPr="00D758E4">
              <w:rPr>
                <w:color w:val="000000"/>
                <w:sz w:val="15"/>
                <w:szCs w:val="15"/>
              </w:rPr>
              <w:t>1.790</w:t>
            </w:r>
          </w:p>
        </w:tc>
        <w:tc>
          <w:tcPr>
            <w:tcW w:w="263" w:type="pct"/>
            <w:tcMar>
              <w:left w:w="0" w:type="dxa"/>
              <w:right w:w="0" w:type="dxa"/>
            </w:tcMar>
          </w:tcPr>
          <w:p w14:paraId="6B6D1DD4" w14:textId="77777777" w:rsidR="00D758E4" w:rsidRPr="00D758E4" w:rsidRDefault="00D758E4" w:rsidP="00FB3754">
            <w:pPr>
              <w:jc w:val="center"/>
              <w:rPr>
                <w:color w:val="000000"/>
                <w:sz w:val="15"/>
                <w:szCs w:val="15"/>
              </w:rPr>
            </w:pPr>
            <w:r w:rsidRPr="00D758E4">
              <w:rPr>
                <w:color w:val="000000"/>
                <w:sz w:val="15"/>
                <w:szCs w:val="15"/>
              </w:rPr>
              <w:t>0.202</w:t>
            </w:r>
          </w:p>
        </w:tc>
        <w:tc>
          <w:tcPr>
            <w:tcW w:w="291" w:type="pct"/>
            <w:tcMar>
              <w:left w:w="0" w:type="dxa"/>
              <w:right w:w="0" w:type="dxa"/>
            </w:tcMar>
          </w:tcPr>
          <w:p w14:paraId="541E400E" w14:textId="77777777" w:rsidR="00D758E4" w:rsidRPr="00D758E4" w:rsidRDefault="00D758E4" w:rsidP="00FB3754">
            <w:pPr>
              <w:jc w:val="center"/>
              <w:rPr>
                <w:color w:val="000000"/>
                <w:sz w:val="15"/>
                <w:szCs w:val="15"/>
              </w:rPr>
            </w:pPr>
            <w:r w:rsidRPr="00D758E4">
              <w:rPr>
                <w:color w:val="000000"/>
                <w:sz w:val="15"/>
                <w:szCs w:val="15"/>
              </w:rPr>
              <w:t>161.6</w:t>
            </w:r>
          </w:p>
        </w:tc>
        <w:tc>
          <w:tcPr>
            <w:tcW w:w="291" w:type="pct"/>
            <w:tcMar>
              <w:left w:w="0" w:type="dxa"/>
              <w:right w:w="0" w:type="dxa"/>
            </w:tcMar>
          </w:tcPr>
          <w:p w14:paraId="278C4476" w14:textId="77777777" w:rsidR="00D758E4" w:rsidRPr="00D758E4" w:rsidRDefault="00D758E4" w:rsidP="00FB3754">
            <w:pPr>
              <w:jc w:val="center"/>
              <w:rPr>
                <w:color w:val="000000"/>
                <w:sz w:val="15"/>
                <w:szCs w:val="15"/>
              </w:rPr>
            </w:pPr>
            <w:r w:rsidRPr="00D758E4">
              <w:rPr>
                <w:color w:val="000000"/>
                <w:sz w:val="15"/>
                <w:szCs w:val="15"/>
              </w:rPr>
              <w:t>1.02</w:t>
            </w:r>
          </w:p>
        </w:tc>
        <w:tc>
          <w:tcPr>
            <w:tcW w:w="291" w:type="pct"/>
            <w:tcMar>
              <w:left w:w="0" w:type="dxa"/>
              <w:right w:w="0" w:type="dxa"/>
            </w:tcMar>
          </w:tcPr>
          <w:p w14:paraId="4B2B2182" w14:textId="77777777" w:rsidR="00D758E4" w:rsidRPr="00D758E4" w:rsidRDefault="00D758E4" w:rsidP="00FB3754">
            <w:pPr>
              <w:jc w:val="center"/>
              <w:rPr>
                <w:color w:val="000000"/>
                <w:sz w:val="15"/>
                <w:szCs w:val="15"/>
              </w:rPr>
            </w:pPr>
            <w:r w:rsidRPr="00D758E4">
              <w:rPr>
                <w:color w:val="000000"/>
                <w:sz w:val="15"/>
                <w:szCs w:val="15"/>
              </w:rPr>
              <w:t>0.171</w:t>
            </w:r>
          </w:p>
        </w:tc>
        <w:tc>
          <w:tcPr>
            <w:tcW w:w="291" w:type="pct"/>
            <w:tcMar>
              <w:left w:w="0" w:type="dxa"/>
              <w:right w:w="0" w:type="dxa"/>
            </w:tcMar>
          </w:tcPr>
          <w:p w14:paraId="50B14C5F" w14:textId="77777777" w:rsidR="00D758E4" w:rsidRPr="00D758E4" w:rsidRDefault="00D758E4" w:rsidP="00FB3754">
            <w:pPr>
              <w:jc w:val="center"/>
              <w:rPr>
                <w:color w:val="000000"/>
                <w:sz w:val="15"/>
                <w:szCs w:val="15"/>
              </w:rPr>
            </w:pPr>
            <w:r w:rsidRPr="00D758E4">
              <w:rPr>
                <w:color w:val="000000"/>
                <w:sz w:val="15"/>
                <w:szCs w:val="15"/>
              </w:rPr>
              <w:t>0.02</w:t>
            </w:r>
          </w:p>
        </w:tc>
      </w:tr>
      <w:tr w:rsidR="00D758E4" w:rsidRPr="00D758E4" w14:paraId="5932B374" w14:textId="77777777" w:rsidTr="00D758E4">
        <w:tc>
          <w:tcPr>
            <w:tcW w:w="286" w:type="pct"/>
            <w:shd w:val="clear" w:color="auto" w:fill="E7E6E6" w:themeFill="background2"/>
            <w:tcMar>
              <w:left w:w="0" w:type="dxa"/>
              <w:right w:w="0" w:type="dxa"/>
            </w:tcMar>
          </w:tcPr>
          <w:p w14:paraId="6D6C1987" w14:textId="77777777" w:rsidR="00D758E4" w:rsidRPr="00D758E4" w:rsidRDefault="00D758E4" w:rsidP="00FB3754">
            <w:pPr>
              <w:jc w:val="center"/>
              <w:rPr>
                <w:b/>
                <w:bCs/>
                <w:sz w:val="15"/>
                <w:szCs w:val="15"/>
                <w:lang w:val="en-US"/>
              </w:rPr>
            </w:pPr>
            <w:r w:rsidRPr="00D758E4">
              <w:rPr>
                <w:b/>
                <w:bCs/>
                <w:color w:val="000000"/>
                <w:sz w:val="15"/>
                <w:szCs w:val="15"/>
              </w:rPr>
              <w:t>F29</w:t>
            </w:r>
          </w:p>
        </w:tc>
        <w:tc>
          <w:tcPr>
            <w:tcW w:w="465" w:type="pct"/>
            <w:tcMar>
              <w:left w:w="0" w:type="dxa"/>
              <w:right w:w="0" w:type="dxa"/>
            </w:tcMar>
          </w:tcPr>
          <w:p w14:paraId="671C4E85" w14:textId="77777777" w:rsidR="00D758E4" w:rsidRPr="00D758E4" w:rsidRDefault="00D758E4" w:rsidP="00FB3754">
            <w:pPr>
              <w:jc w:val="center"/>
              <w:rPr>
                <w:sz w:val="15"/>
                <w:szCs w:val="15"/>
                <w:lang w:val="en-US"/>
              </w:rPr>
            </w:pPr>
            <w:r w:rsidRPr="00D758E4">
              <w:rPr>
                <w:color w:val="000000"/>
                <w:sz w:val="15"/>
                <w:szCs w:val="15"/>
              </w:rPr>
              <w:t>0.25</w:t>
            </w:r>
          </w:p>
        </w:tc>
        <w:tc>
          <w:tcPr>
            <w:tcW w:w="368" w:type="pct"/>
            <w:tcMar>
              <w:left w:w="0" w:type="dxa"/>
              <w:right w:w="0" w:type="dxa"/>
            </w:tcMar>
          </w:tcPr>
          <w:p w14:paraId="43FD3588" w14:textId="77777777" w:rsidR="00D758E4" w:rsidRPr="00D758E4" w:rsidRDefault="00D758E4" w:rsidP="00FB3754">
            <w:pPr>
              <w:jc w:val="center"/>
              <w:rPr>
                <w:sz w:val="15"/>
                <w:szCs w:val="15"/>
                <w:lang w:val="en-US"/>
              </w:rPr>
            </w:pPr>
            <w:r w:rsidRPr="00D758E4">
              <w:rPr>
                <w:color w:val="000000"/>
                <w:sz w:val="15"/>
                <w:szCs w:val="15"/>
              </w:rPr>
              <w:t>0.00</w:t>
            </w:r>
          </w:p>
        </w:tc>
        <w:tc>
          <w:tcPr>
            <w:tcW w:w="282" w:type="pct"/>
            <w:tcMar>
              <w:left w:w="0" w:type="dxa"/>
              <w:right w:w="0" w:type="dxa"/>
            </w:tcMar>
          </w:tcPr>
          <w:p w14:paraId="63FB8DDA" w14:textId="77777777" w:rsidR="00D758E4" w:rsidRPr="00D758E4" w:rsidRDefault="00D758E4" w:rsidP="00FB3754">
            <w:pPr>
              <w:jc w:val="center"/>
              <w:rPr>
                <w:sz w:val="15"/>
                <w:szCs w:val="15"/>
                <w:lang w:val="en-US"/>
              </w:rPr>
            </w:pPr>
            <w:r w:rsidRPr="00D758E4">
              <w:rPr>
                <w:color w:val="000000"/>
                <w:sz w:val="15"/>
                <w:szCs w:val="15"/>
              </w:rPr>
              <w:t>0.00</w:t>
            </w:r>
          </w:p>
        </w:tc>
        <w:tc>
          <w:tcPr>
            <w:tcW w:w="506" w:type="pct"/>
            <w:tcMar>
              <w:left w:w="0" w:type="dxa"/>
              <w:right w:w="0" w:type="dxa"/>
            </w:tcMar>
          </w:tcPr>
          <w:p w14:paraId="447DD02B" w14:textId="77777777" w:rsidR="00D758E4" w:rsidRPr="00D758E4" w:rsidRDefault="00D758E4" w:rsidP="00FB3754">
            <w:pPr>
              <w:jc w:val="center"/>
              <w:rPr>
                <w:sz w:val="15"/>
                <w:szCs w:val="15"/>
                <w:lang w:val="en-US"/>
              </w:rPr>
            </w:pPr>
            <w:r w:rsidRPr="00D758E4">
              <w:rPr>
                <w:color w:val="000000"/>
                <w:sz w:val="15"/>
                <w:szCs w:val="15"/>
              </w:rPr>
              <w:t>0.67</w:t>
            </w:r>
          </w:p>
        </w:tc>
        <w:tc>
          <w:tcPr>
            <w:tcW w:w="377" w:type="pct"/>
            <w:tcMar>
              <w:left w:w="0" w:type="dxa"/>
              <w:right w:w="0" w:type="dxa"/>
            </w:tcMar>
          </w:tcPr>
          <w:p w14:paraId="29A7D1A5" w14:textId="77777777" w:rsidR="00D758E4" w:rsidRPr="00D758E4" w:rsidRDefault="00D758E4" w:rsidP="00FB3754">
            <w:pPr>
              <w:jc w:val="center"/>
              <w:rPr>
                <w:sz w:val="15"/>
                <w:szCs w:val="15"/>
                <w:lang w:val="en-US"/>
              </w:rPr>
            </w:pPr>
            <w:r w:rsidRPr="00D758E4">
              <w:rPr>
                <w:color w:val="000000"/>
                <w:sz w:val="15"/>
                <w:szCs w:val="15"/>
              </w:rPr>
              <w:t>0.33</w:t>
            </w:r>
          </w:p>
        </w:tc>
        <w:tc>
          <w:tcPr>
            <w:tcW w:w="263" w:type="pct"/>
            <w:tcMar>
              <w:left w:w="0" w:type="dxa"/>
              <w:right w:w="0" w:type="dxa"/>
            </w:tcMar>
          </w:tcPr>
          <w:p w14:paraId="2622807C" w14:textId="77777777" w:rsidR="00D758E4" w:rsidRPr="00D758E4" w:rsidRDefault="00D758E4" w:rsidP="00FB3754">
            <w:pPr>
              <w:jc w:val="center"/>
              <w:rPr>
                <w:color w:val="000000"/>
                <w:sz w:val="15"/>
                <w:szCs w:val="15"/>
              </w:rPr>
            </w:pPr>
            <w:r w:rsidRPr="00D758E4">
              <w:rPr>
                <w:color w:val="000000"/>
                <w:sz w:val="15"/>
                <w:szCs w:val="15"/>
              </w:rPr>
              <w:t>5.19</w:t>
            </w:r>
          </w:p>
        </w:tc>
        <w:tc>
          <w:tcPr>
            <w:tcW w:w="206" w:type="pct"/>
            <w:tcMar>
              <w:left w:w="0" w:type="dxa"/>
              <w:right w:w="0" w:type="dxa"/>
            </w:tcMar>
          </w:tcPr>
          <w:p w14:paraId="14A7CAD9" w14:textId="77777777" w:rsidR="00D758E4" w:rsidRPr="00D758E4" w:rsidRDefault="00D758E4" w:rsidP="00FB3754">
            <w:pPr>
              <w:jc w:val="center"/>
              <w:rPr>
                <w:color w:val="000000"/>
                <w:sz w:val="15"/>
                <w:szCs w:val="15"/>
              </w:rPr>
            </w:pPr>
            <w:r w:rsidRPr="00D758E4">
              <w:rPr>
                <w:color w:val="000000"/>
                <w:sz w:val="15"/>
                <w:szCs w:val="15"/>
              </w:rPr>
              <w:t>0.33</w:t>
            </w:r>
          </w:p>
        </w:tc>
        <w:tc>
          <w:tcPr>
            <w:tcW w:w="268" w:type="pct"/>
            <w:tcMar>
              <w:left w:w="0" w:type="dxa"/>
              <w:right w:w="0" w:type="dxa"/>
            </w:tcMar>
          </w:tcPr>
          <w:p w14:paraId="041DAA59" w14:textId="77777777" w:rsidR="00D758E4" w:rsidRPr="00D758E4" w:rsidRDefault="00D758E4" w:rsidP="00FB3754">
            <w:pPr>
              <w:jc w:val="center"/>
              <w:rPr>
                <w:color w:val="000000"/>
                <w:sz w:val="15"/>
                <w:szCs w:val="15"/>
              </w:rPr>
            </w:pPr>
            <w:r w:rsidRPr="00D758E4">
              <w:rPr>
                <w:color w:val="000000"/>
                <w:sz w:val="15"/>
                <w:szCs w:val="15"/>
              </w:rPr>
              <w:t>3.70</w:t>
            </w:r>
          </w:p>
        </w:tc>
        <w:tc>
          <w:tcPr>
            <w:tcW w:w="550" w:type="pct"/>
            <w:tcMar>
              <w:left w:w="0" w:type="dxa"/>
              <w:right w:w="0" w:type="dxa"/>
            </w:tcMar>
          </w:tcPr>
          <w:p w14:paraId="011CBEB3" w14:textId="77777777" w:rsidR="00D758E4" w:rsidRPr="00D758E4" w:rsidRDefault="00D758E4" w:rsidP="00FB3754">
            <w:pPr>
              <w:jc w:val="center"/>
              <w:rPr>
                <w:color w:val="000000"/>
                <w:sz w:val="15"/>
                <w:szCs w:val="15"/>
              </w:rPr>
            </w:pPr>
            <w:r w:rsidRPr="00D758E4">
              <w:rPr>
                <w:color w:val="000000"/>
                <w:sz w:val="15"/>
                <w:szCs w:val="15"/>
              </w:rPr>
              <w:t>1.403</w:t>
            </w:r>
          </w:p>
        </w:tc>
        <w:tc>
          <w:tcPr>
            <w:tcW w:w="263" w:type="pct"/>
            <w:tcMar>
              <w:left w:w="0" w:type="dxa"/>
              <w:right w:w="0" w:type="dxa"/>
            </w:tcMar>
          </w:tcPr>
          <w:p w14:paraId="46CC8C81" w14:textId="77777777" w:rsidR="00D758E4" w:rsidRPr="00D758E4" w:rsidRDefault="00D758E4" w:rsidP="00FB3754">
            <w:pPr>
              <w:jc w:val="center"/>
              <w:rPr>
                <w:color w:val="000000"/>
                <w:sz w:val="15"/>
                <w:szCs w:val="15"/>
              </w:rPr>
            </w:pPr>
            <w:r w:rsidRPr="00D758E4">
              <w:rPr>
                <w:color w:val="000000"/>
                <w:sz w:val="15"/>
                <w:szCs w:val="15"/>
              </w:rPr>
              <w:t>0.088</w:t>
            </w:r>
          </w:p>
        </w:tc>
        <w:tc>
          <w:tcPr>
            <w:tcW w:w="291" w:type="pct"/>
            <w:tcMar>
              <w:left w:w="0" w:type="dxa"/>
              <w:right w:w="0" w:type="dxa"/>
            </w:tcMar>
          </w:tcPr>
          <w:p w14:paraId="3037028A" w14:textId="77777777" w:rsidR="00D758E4" w:rsidRPr="00D758E4" w:rsidRDefault="00D758E4" w:rsidP="00FB3754">
            <w:pPr>
              <w:jc w:val="center"/>
              <w:rPr>
                <w:color w:val="000000"/>
                <w:sz w:val="15"/>
                <w:szCs w:val="15"/>
              </w:rPr>
            </w:pPr>
            <w:r w:rsidRPr="00D758E4">
              <w:rPr>
                <w:color w:val="000000"/>
                <w:sz w:val="15"/>
                <w:szCs w:val="15"/>
              </w:rPr>
              <w:t>149.9</w:t>
            </w:r>
          </w:p>
        </w:tc>
        <w:tc>
          <w:tcPr>
            <w:tcW w:w="291" w:type="pct"/>
            <w:tcMar>
              <w:left w:w="0" w:type="dxa"/>
              <w:right w:w="0" w:type="dxa"/>
            </w:tcMar>
          </w:tcPr>
          <w:p w14:paraId="4969269F" w14:textId="77777777" w:rsidR="00D758E4" w:rsidRPr="00D758E4" w:rsidRDefault="00D758E4" w:rsidP="00FB3754">
            <w:pPr>
              <w:jc w:val="center"/>
              <w:rPr>
                <w:color w:val="000000"/>
                <w:sz w:val="15"/>
                <w:szCs w:val="15"/>
              </w:rPr>
            </w:pPr>
            <w:r w:rsidRPr="00D758E4">
              <w:rPr>
                <w:color w:val="000000"/>
                <w:sz w:val="15"/>
                <w:szCs w:val="15"/>
              </w:rPr>
              <w:t>1.65</w:t>
            </w:r>
          </w:p>
        </w:tc>
        <w:tc>
          <w:tcPr>
            <w:tcW w:w="291" w:type="pct"/>
            <w:tcMar>
              <w:left w:w="0" w:type="dxa"/>
              <w:right w:w="0" w:type="dxa"/>
            </w:tcMar>
          </w:tcPr>
          <w:p w14:paraId="61FB8E55" w14:textId="77777777" w:rsidR="00D758E4" w:rsidRPr="00D758E4" w:rsidRDefault="00D758E4" w:rsidP="00FB3754">
            <w:pPr>
              <w:jc w:val="center"/>
              <w:rPr>
                <w:color w:val="000000"/>
                <w:sz w:val="15"/>
                <w:szCs w:val="15"/>
              </w:rPr>
            </w:pPr>
            <w:r w:rsidRPr="00D758E4">
              <w:rPr>
                <w:color w:val="000000"/>
                <w:sz w:val="15"/>
                <w:szCs w:val="15"/>
              </w:rPr>
              <w:t>0.146</w:t>
            </w:r>
          </w:p>
        </w:tc>
        <w:tc>
          <w:tcPr>
            <w:tcW w:w="291" w:type="pct"/>
            <w:tcMar>
              <w:left w:w="0" w:type="dxa"/>
              <w:right w:w="0" w:type="dxa"/>
            </w:tcMar>
          </w:tcPr>
          <w:p w14:paraId="0A90344A" w14:textId="77777777" w:rsidR="00D758E4" w:rsidRPr="00D758E4" w:rsidRDefault="00D758E4" w:rsidP="00FB3754">
            <w:pPr>
              <w:jc w:val="center"/>
              <w:rPr>
                <w:color w:val="000000"/>
                <w:sz w:val="15"/>
                <w:szCs w:val="15"/>
              </w:rPr>
            </w:pPr>
            <w:r w:rsidRPr="00D758E4">
              <w:rPr>
                <w:color w:val="000000"/>
                <w:sz w:val="15"/>
                <w:szCs w:val="15"/>
              </w:rPr>
              <w:t>0.022</w:t>
            </w:r>
          </w:p>
        </w:tc>
      </w:tr>
      <w:tr w:rsidR="00D758E4" w:rsidRPr="00D758E4" w14:paraId="3A8723AB" w14:textId="77777777" w:rsidTr="00D758E4">
        <w:tc>
          <w:tcPr>
            <w:tcW w:w="286" w:type="pct"/>
            <w:shd w:val="clear" w:color="auto" w:fill="E7E6E6" w:themeFill="background2"/>
            <w:tcMar>
              <w:left w:w="0" w:type="dxa"/>
              <w:right w:w="0" w:type="dxa"/>
            </w:tcMar>
          </w:tcPr>
          <w:p w14:paraId="091B484E" w14:textId="77777777" w:rsidR="00D758E4" w:rsidRPr="00D758E4" w:rsidRDefault="00D758E4" w:rsidP="00FB3754">
            <w:pPr>
              <w:jc w:val="center"/>
              <w:rPr>
                <w:b/>
                <w:bCs/>
                <w:sz w:val="15"/>
                <w:szCs w:val="15"/>
                <w:lang w:val="en-US"/>
              </w:rPr>
            </w:pPr>
            <w:r w:rsidRPr="00D758E4">
              <w:rPr>
                <w:b/>
                <w:bCs/>
                <w:color w:val="000000"/>
                <w:sz w:val="15"/>
                <w:szCs w:val="15"/>
              </w:rPr>
              <w:t>F30</w:t>
            </w:r>
          </w:p>
        </w:tc>
        <w:tc>
          <w:tcPr>
            <w:tcW w:w="465" w:type="pct"/>
            <w:tcMar>
              <w:left w:w="0" w:type="dxa"/>
              <w:right w:w="0" w:type="dxa"/>
            </w:tcMar>
          </w:tcPr>
          <w:p w14:paraId="76B17FAC" w14:textId="77777777" w:rsidR="00D758E4" w:rsidRPr="00D758E4" w:rsidRDefault="00D758E4" w:rsidP="00FB3754">
            <w:pPr>
              <w:jc w:val="center"/>
              <w:rPr>
                <w:sz w:val="15"/>
                <w:szCs w:val="15"/>
                <w:lang w:val="en-US"/>
              </w:rPr>
            </w:pPr>
            <w:r w:rsidRPr="00D758E4">
              <w:rPr>
                <w:color w:val="000000"/>
                <w:sz w:val="15"/>
                <w:szCs w:val="15"/>
              </w:rPr>
              <w:t>0.25</w:t>
            </w:r>
          </w:p>
        </w:tc>
        <w:tc>
          <w:tcPr>
            <w:tcW w:w="368" w:type="pct"/>
            <w:tcMar>
              <w:left w:w="0" w:type="dxa"/>
              <w:right w:w="0" w:type="dxa"/>
            </w:tcMar>
          </w:tcPr>
          <w:p w14:paraId="127BD130" w14:textId="77777777" w:rsidR="00D758E4" w:rsidRPr="00D758E4" w:rsidRDefault="00D758E4" w:rsidP="00FB3754">
            <w:pPr>
              <w:jc w:val="center"/>
              <w:rPr>
                <w:sz w:val="15"/>
                <w:szCs w:val="15"/>
                <w:lang w:val="en-US"/>
              </w:rPr>
            </w:pPr>
            <w:r w:rsidRPr="00D758E4">
              <w:rPr>
                <w:color w:val="000000"/>
                <w:sz w:val="15"/>
                <w:szCs w:val="15"/>
              </w:rPr>
              <w:t>0.00</w:t>
            </w:r>
          </w:p>
        </w:tc>
        <w:tc>
          <w:tcPr>
            <w:tcW w:w="282" w:type="pct"/>
            <w:tcMar>
              <w:left w:w="0" w:type="dxa"/>
              <w:right w:w="0" w:type="dxa"/>
            </w:tcMar>
          </w:tcPr>
          <w:p w14:paraId="3314E0E6" w14:textId="77777777" w:rsidR="00D758E4" w:rsidRPr="00D758E4" w:rsidRDefault="00D758E4" w:rsidP="00FB3754">
            <w:pPr>
              <w:jc w:val="center"/>
              <w:rPr>
                <w:sz w:val="15"/>
                <w:szCs w:val="15"/>
                <w:lang w:val="en-US"/>
              </w:rPr>
            </w:pPr>
            <w:r w:rsidRPr="00D758E4">
              <w:rPr>
                <w:color w:val="000000"/>
                <w:sz w:val="15"/>
                <w:szCs w:val="15"/>
              </w:rPr>
              <w:t>0.00</w:t>
            </w:r>
          </w:p>
        </w:tc>
        <w:tc>
          <w:tcPr>
            <w:tcW w:w="506" w:type="pct"/>
            <w:tcMar>
              <w:left w:w="0" w:type="dxa"/>
              <w:right w:w="0" w:type="dxa"/>
            </w:tcMar>
          </w:tcPr>
          <w:p w14:paraId="4304B5D1" w14:textId="77777777" w:rsidR="00D758E4" w:rsidRPr="00D758E4" w:rsidRDefault="00D758E4" w:rsidP="00FB3754">
            <w:pPr>
              <w:jc w:val="center"/>
              <w:rPr>
                <w:sz w:val="15"/>
                <w:szCs w:val="15"/>
                <w:lang w:val="en-US"/>
              </w:rPr>
            </w:pPr>
            <w:r w:rsidRPr="00D758E4">
              <w:rPr>
                <w:color w:val="000000"/>
                <w:sz w:val="15"/>
                <w:szCs w:val="15"/>
              </w:rPr>
              <w:t>0.00</w:t>
            </w:r>
          </w:p>
        </w:tc>
        <w:tc>
          <w:tcPr>
            <w:tcW w:w="377" w:type="pct"/>
            <w:tcMar>
              <w:left w:w="0" w:type="dxa"/>
              <w:right w:w="0" w:type="dxa"/>
            </w:tcMar>
          </w:tcPr>
          <w:p w14:paraId="26BFD9BC" w14:textId="77777777" w:rsidR="00D758E4" w:rsidRPr="00D758E4" w:rsidRDefault="00D758E4" w:rsidP="00FB3754">
            <w:pPr>
              <w:jc w:val="center"/>
              <w:rPr>
                <w:sz w:val="15"/>
                <w:szCs w:val="15"/>
                <w:lang w:val="en-US"/>
              </w:rPr>
            </w:pPr>
            <w:r w:rsidRPr="00D758E4">
              <w:rPr>
                <w:color w:val="000000"/>
                <w:sz w:val="15"/>
                <w:szCs w:val="15"/>
              </w:rPr>
              <w:t>1.00</w:t>
            </w:r>
          </w:p>
        </w:tc>
        <w:tc>
          <w:tcPr>
            <w:tcW w:w="263" w:type="pct"/>
            <w:tcMar>
              <w:left w:w="0" w:type="dxa"/>
              <w:right w:w="0" w:type="dxa"/>
            </w:tcMar>
          </w:tcPr>
          <w:p w14:paraId="2910CDBA" w14:textId="77777777" w:rsidR="00D758E4" w:rsidRPr="00D758E4" w:rsidRDefault="00D758E4" w:rsidP="00FB3754">
            <w:pPr>
              <w:jc w:val="center"/>
              <w:rPr>
                <w:color w:val="000000"/>
                <w:sz w:val="15"/>
                <w:szCs w:val="15"/>
              </w:rPr>
            </w:pPr>
            <w:r w:rsidRPr="00D758E4">
              <w:rPr>
                <w:color w:val="000000"/>
                <w:sz w:val="15"/>
                <w:szCs w:val="15"/>
              </w:rPr>
              <w:t>7.83</w:t>
            </w:r>
          </w:p>
        </w:tc>
        <w:tc>
          <w:tcPr>
            <w:tcW w:w="206" w:type="pct"/>
            <w:tcMar>
              <w:left w:w="0" w:type="dxa"/>
              <w:right w:w="0" w:type="dxa"/>
            </w:tcMar>
          </w:tcPr>
          <w:p w14:paraId="04B1168A" w14:textId="77777777" w:rsidR="00D758E4" w:rsidRPr="00D758E4" w:rsidRDefault="00D758E4" w:rsidP="00FB3754">
            <w:pPr>
              <w:jc w:val="center"/>
              <w:rPr>
                <w:color w:val="000000"/>
                <w:sz w:val="15"/>
                <w:szCs w:val="15"/>
              </w:rPr>
            </w:pPr>
            <w:r w:rsidRPr="00D758E4">
              <w:rPr>
                <w:color w:val="000000"/>
                <w:sz w:val="15"/>
                <w:szCs w:val="15"/>
              </w:rPr>
              <w:t>1.14</w:t>
            </w:r>
          </w:p>
        </w:tc>
        <w:tc>
          <w:tcPr>
            <w:tcW w:w="268" w:type="pct"/>
            <w:tcMar>
              <w:left w:w="0" w:type="dxa"/>
              <w:right w:w="0" w:type="dxa"/>
            </w:tcMar>
          </w:tcPr>
          <w:p w14:paraId="18BA67EE" w14:textId="77777777" w:rsidR="00D758E4" w:rsidRPr="00D758E4" w:rsidRDefault="00D758E4" w:rsidP="00FB3754">
            <w:pPr>
              <w:jc w:val="center"/>
              <w:rPr>
                <w:color w:val="000000"/>
                <w:sz w:val="15"/>
                <w:szCs w:val="15"/>
              </w:rPr>
            </w:pPr>
            <w:r w:rsidRPr="00D758E4">
              <w:rPr>
                <w:color w:val="000000"/>
                <w:sz w:val="15"/>
                <w:szCs w:val="15"/>
              </w:rPr>
              <w:t>1.84</w:t>
            </w:r>
          </w:p>
        </w:tc>
        <w:tc>
          <w:tcPr>
            <w:tcW w:w="550" w:type="pct"/>
            <w:tcMar>
              <w:left w:w="0" w:type="dxa"/>
              <w:right w:w="0" w:type="dxa"/>
            </w:tcMar>
          </w:tcPr>
          <w:p w14:paraId="4231C6FD" w14:textId="77777777" w:rsidR="00D758E4" w:rsidRPr="00D758E4" w:rsidRDefault="00D758E4" w:rsidP="00FB3754">
            <w:pPr>
              <w:jc w:val="center"/>
              <w:rPr>
                <w:color w:val="000000"/>
                <w:sz w:val="15"/>
                <w:szCs w:val="15"/>
              </w:rPr>
            </w:pPr>
            <w:r w:rsidRPr="00D758E4">
              <w:rPr>
                <w:color w:val="000000"/>
                <w:sz w:val="15"/>
                <w:szCs w:val="15"/>
              </w:rPr>
              <w:t>4.265</w:t>
            </w:r>
          </w:p>
        </w:tc>
        <w:tc>
          <w:tcPr>
            <w:tcW w:w="263" w:type="pct"/>
            <w:tcMar>
              <w:left w:w="0" w:type="dxa"/>
              <w:right w:w="0" w:type="dxa"/>
            </w:tcMar>
          </w:tcPr>
          <w:p w14:paraId="0AABB43A" w14:textId="77777777" w:rsidR="00D758E4" w:rsidRPr="00D758E4" w:rsidRDefault="00D758E4" w:rsidP="00FB3754">
            <w:pPr>
              <w:jc w:val="center"/>
              <w:rPr>
                <w:color w:val="000000"/>
                <w:sz w:val="15"/>
                <w:szCs w:val="15"/>
              </w:rPr>
            </w:pPr>
            <w:r w:rsidRPr="00D758E4">
              <w:rPr>
                <w:color w:val="000000"/>
                <w:sz w:val="15"/>
                <w:szCs w:val="15"/>
              </w:rPr>
              <w:t>0.620</w:t>
            </w:r>
          </w:p>
        </w:tc>
        <w:tc>
          <w:tcPr>
            <w:tcW w:w="291" w:type="pct"/>
            <w:tcMar>
              <w:left w:w="0" w:type="dxa"/>
              <w:right w:w="0" w:type="dxa"/>
            </w:tcMar>
          </w:tcPr>
          <w:p w14:paraId="782DC027" w14:textId="77777777" w:rsidR="00D758E4" w:rsidRPr="00D758E4" w:rsidRDefault="00D758E4" w:rsidP="00FB3754">
            <w:pPr>
              <w:jc w:val="center"/>
              <w:rPr>
                <w:color w:val="000000"/>
                <w:sz w:val="15"/>
                <w:szCs w:val="15"/>
              </w:rPr>
            </w:pPr>
            <w:r w:rsidRPr="00D758E4">
              <w:rPr>
                <w:color w:val="000000"/>
                <w:sz w:val="15"/>
                <w:szCs w:val="15"/>
              </w:rPr>
              <w:t>108.4</w:t>
            </w:r>
          </w:p>
        </w:tc>
        <w:tc>
          <w:tcPr>
            <w:tcW w:w="291" w:type="pct"/>
            <w:tcMar>
              <w:left w:w="0" w:type="dxa"/>
              <w:right w:w="0" w:type="dxa"/>
            </w:tcMar>
          </w:tcPr>
          <w:p w14:paraId="0E318305" w14:textId="77777777" w:rsidR="00D758E4" w:rsidRPr="00D758E4" w:rsidRDefault="00D758E4" w:rsidP="00FB3754">
            <w:pPr>
              <w:jc w:val="center"/>
              <w:rPr>
                <w:color w:val="000000"/>
                <w:sz w:val="15"/>
                <w:szCs w:val="15"/>
              </w:rPr>
            </w:pPr>
            <w:r w:rsidRPr="00D758E4">
              <w:rPr>
                <w:color w:val="000000"/>
                <w:sz w:val="15"/>
                <w:szCs w:val="15"/>
              </w:rPr>
              <w:t>0.76</w:t>
            </w:r>
          </w:p>
        </w:tc>
        <w:tc>
          <w:tcPr>
            <w:tcW w:w="291" w:type="pct"/>
            <w:tcMar>
              <w:left w:w="0" w:type="dxa"/>
              <w:right w:w="0" w:type="dxa"/>
            </w:tcMar>
          </w:tcPr>
          <w:p w14:paraId="1C7C0B0B" w14:textId="77777777" w:rsidR="00D758E4" w:rsidRPr="00D758E4" w:rsidRDefault="00D758E4" w:rsidP="00FB3754">
            <w:pPr>
              <w:jc w:val="center"/>
              <w:rPr>
                <w:color w:val="000000"/>
                <w:sz w:val="15"/>
                <w:szCs w:val="15"/>
              </w:rPr>
            </w:pPr>
            <w:r w:rsidRPr="00D758E4">
              <w:rPr>
                <w:color w:val="000000"/>
                <w:sz w:val="15"/>
                <w:szCs w:val="15"/>
              </w:rPr>
              <w:t>0.139</w:t>
            </w:r>
          </w:p>
        </w:tc>
        <w:tc>
          <w:tcPr>
            <w:tcW w:w="291" w:type="pct"/>
            <w:tcMar>
              <w:left w:w="0" w:type="dxa"/>
              <w:right w:w="0" w:type="dxa"/>
            </w:tcMar>
          </w:tcPr>
          <w:p w14:paraId="5DC06FA0" w14:textId="77777777" w:rsidR="00D758E4" w:rsidRPr="00D758E4" w:rsidRDefault="00D758E4" w:rsidP="00FB3754">
            <w:pPr>
              <w:jc w:val="center"/>
              <w:rPr>
                <w:color w:val="000000"/>
                <w:sz w:val="15"/>
                <w:szCs w:val="15"/>
              </w:rPr>
            </w:pPr>
            <w:r w:rsidRPr="00D758E4">
              <w:rPr>
                <w:color w:val="000000"/>
                <w:sz w:val="15"/>
                <w:szCs w:val="15"/>
              </w:rPr>
              <w:t>0.018</w:t>
            </w:r>
          </w:p>
        </w:tc>
      </w:tr>
      <w:tr w:rsidR="00D758E4" w:rsidRPr="00D758E4" w14:paraId="2B903530" w14:textId="77777777" w:rsidTr="00D758E4">
        <w:tc>
          <w:tcPr>
            <w:tcW w:w="286" w:type="pct"/>
            <w:shd w:val="clear" w:color="auto" w:fill="F2F2F2" w:themeFill="background1" w:themeFillShade="F2"/>
            <w:tcMar>
              <w:left w:w="0" w:type="dxa"/>
              <w:right w:w="0" w:type="dxa"/>
            </w:tcMar>
          </w:tcPr>
          <w:p w14:paraId="6D702917" w14:textId="77777777" w:rsidR="00D758E4" w:rsidRPr="00D758E4" w:rsidRDefault="00D758E4" w:rsidP="00FB3754">
            <w:pPr>
              <w:jc w:val="center"/>
              <w:rPr>
                <w:b/>
                <w:bCs/>
                <w:sz w:val="15"/>
                <w:szCs w:val="15"/>
                <w:lang w:val="en-US"/>
              </w:rPr>
            </w:pPr>
            <w:r w:rsidRPr="00D758E4">
              <w:rPr>
                <w:b/>
                <w:bCs/>
                <w:i/>
                <w:iCs/>
                <w:color w:val="000000"/>
                <w:sz w:val="15"/>
                <w:szCs w:val="15"/>
              </w:rPr>
              <w:t>Blank</w:t>
            </w:r>
          </w:p>
        </w:tc>
        <w:tc>
          <w:tcPr>
            <w:tcW w:w="465" w:type="pct"/>
            <w:shd w:val="clear" w:color="auto" w:fill="F2F2F2" w:themeFill="background1" w:themeFillShade="F2"/>
            <w:tcMar>
              <w:left w:w="0" w:type="dxa"/>
              <w:right w:w="0" w:type="dxa"/>
            </w:tcMar>
          </w:tcPr>
          <w:p w14:paraId="02E54C9F" w14:textId="77777777" w:rsidR="00D758E4" w:rsidRPr="00D758E4" w:rsidRDefault="00D758E4" w:rsidP="00FB3754">
            <w:pPr>
              <w:jc w:val="center"/>
              <w:rPr>
                <w:sz w:val="15"/>
                <w:szCs w:val="15"/>
                <w:lang w:val="en-US"/>
              </w:rPr>
            </w:pPr>
          </w:p>
        </w:tc>
        <w:tc>
          <w:tcPr>
            <w:tcW w:w="368" w:type="pct"/>
            <w:shd w:val="clear" w:color="auto" w:fill="F2F2F2" w:themeFill="background1" w:themeFillShade="F2"/>
            <w:tcMar>
              <w:left w:w="0" w:type="dxa"/>
              <w:right w:w="0" w:type="dxa"/>
            </w:tcMar>
          </w:tcPr>
          <w:p w14:paraId="31B92D94" w14:textId="77777777" w:rsidR="00D758E4" w:rsidRPr="00D758E4" w:rsidRDefault="00D758E4" w:rsidP="00FB3754">
            <w:pPr>
              <w:jc w:val="center"/>
              <w:rPr>
                <w:sz w:val="15"/>
                <w:szCs w:val="15"/>
                <w:lang w:val="en-US"/>
              </w:rPr>
            </w:pPr>
            <w:r w:rsidRPr="00D758E4">
              <w:rPr>
                <w:color w:val="000000"/>
                <w:sz w:val="15"/>
                <w:szCs w:val="15"/>
              </w:rPr>
              <w:t>0.00</w:t>
            </w:r>
          </w:p>
        </w:tc>
        <w:tc>
          <w:tcPr>
            <w:tcW w:w="282" w:type="pct"/>
            <w:shd w:val="clear" w:color="auto" w:fill="F2F2F2" w:themeFill="background1" w:themeFillShade="F2"/>
            <w:tcMar>
              <w:left w:w="0" w:type="dxa"/>
              <w:right w:w="0" w:type="dxa"/>
            </w:tcMar>
          </w:tcPr>
          <w:p w14:paraId="28165AFD" w14:textId="77777777" w:rsidR="00D758E4" w:rsidRPr="00D758E4" w:rsidRDefault="00D758E4" w:rsidP="00FB3754">
            <w:pPr>
              <w:jc w:val="center"/>
              <w:rPr>
                <w:sz w:val="15"/>
                <w:szCs w:val="15"/>
                <w:lang w:val="en-US"/>
              </w:rPr>
            </w:pPr>
            <w:r w:rsidRPr="00D758E4">
              <w:rPr>
                <w:color w:val="000000"/>
                <w:sz w:val="15"/>
                <w:szCs w:val="15"/>
              </w:rPr>
              <w:t>1.00</w:t>
            </w:r>
          </w:p>
        </w:tc>
        <w:tc>
          <w:tcPr>
            <w:tcW w:w="506" w:type="pct"/>
            <w:shd w:val="clear" w:color="auto" w:fill="F2F2F2" w:themeFill="background1" w:themeFillShade="F2"/>
            <w:tcMar>
              <w:left w:w="0" w:type="dxa"/>
              <w:right w:w="0" w:type="dxa"/>
            </w:tcMar>
          </w:tcPr>
          <w:p w14:paraId="7CAD6CAE" w14:textId="77777777" w:rsidR="00D758E4" w:rsidRPr="00D758E4" w:rsidRDefault="00D758E4" w:rsidP="00FB3754">
            <w:pPr>
              <w:jc w:val="center"/>
              <w:rPr>
                <w:sz w:val="15"/>
                <w:szCs w:val="15"/>
                <w:lang w:val="en-US"/>
              </w:rPr>
            </w:pPr>
            <w:r w:rsidRPr="00D758E4">
              <w:rPr>
                <w:color w:val="000000"/>
                <w:sz w:val="15"/>
                <w:szCs w:val="15"/>
              </w:rPr>
              <w:t>0.00</w:t>
            </w:r>
          </w:p>
        </w:tc>
        <w:tc>
          <w:tcPr>
            <w:tcW w:w="377" w:type="pct"/>
            <w:shd w:val="clear" w:color="auto" w:fill="F2F2F2" w:themeFill="background1" w:themeFillShade="F2"/>
            <w:tcMar>
              <w:left w:w="0" w:type="dxa"/>
              <w:right w:w="0" w:type="dxa"/>
            </w:tcMar>
          </w:tcPr>
          <w:p w14:paraId="242F4813" w14:textId="77777777" w:rsidR="00D758E4" w:rsidRPr="00D758E4" w:rsidRDefault="00D758E4" w:rsidP="00FB3754">
            <w:pPr>
              <w:jc w:val="center"/>
              <w:rPr>
                <w:sz w:val="15"/>
                <w:szCs w:val="15"/>
                <w:lang w:val="en-US"/>
              </w:rPr>
            </w:pPr>
            <w:r w:rsidRPr="00D758E4">
              <w:rPr>
                <w:color w:val="000000"/>
                <w:sz w:val="15"/>
                <w:szCs w:val="15"/>
              </w:rPr>
              <w:t>0.00</w:t>
            </w:r>
          </w:p>
        </w:tc>
        <w:tc>
          <w:tcPr>
            <w:tcW w:w="263" w:type="pct"/>
            <w:shd w:val="clear" w:color="auto" w:fill="F2F2F2" w:themeFill="background1" w:themeFillShade="F2"/>
            <w:tcMar>
              <w:left w:w="0" w:type="dxa"/>
              <w:right w:w="0" w:type="dxa"/>
            </w:tcMar>
          </w:tcPr>
          <w:p w14:paraId="44ECB3EE" w14:textId="77777777" w:rsidR="00D758E4" w:rsidRPr="00D758E4" w:rsidRDefault="00D758E4" w:rsidP="00FB3754">
            <w:pPr>
              <w:jc w:val="center"/>
              <w:rPr>
                <w:color w:val="000000"/>
                <w:sz w:val="15"/>
                <w:szCs w:val="15"/>
              </w:rPr>
            </w:pPr>
            <w:r w:rsidRPr="00D758E4">
              <w:rPr>
                <w:color w:val="000000"/>
                <w:sz w:val="15"/>
                <w:szCs w:val="15"/>
              </w:rPr>
              <w:t>0</w:t>
            </w:r>
          </w:p>
        </w:tc>
        <w:tc>
          <w:tcPr>
            <w:tcW w:w="206" w:type="pct"/>
            <w:shd w:val="clear" w:color="auto" w:fill="F2F2F2" w:themeFill="background1" w:themeFillShade="F2"/>
            <w:tcMar>
              <w:left w:w="0" w:type="dxa"/>
              <w:right w:w="0" w:type="dxa"/>
            </w:tcMar>
          </w:tcPr>
          <w:p w14:paraId="47BF7FB0" w14:textId="77777777" w:rsidR="00D758E4" w:rsidRPr="00D758E4" w:rsidRDefault="00D758E4" w:rsidP="00FB3754">
            <w:pPr>
              <w:jc w:val="center"/>
              <w:rPr>
                <w:color w:val="000000"/>
                <w:sz w:val="15"/>
                <w:szCs w:val="15"/>
              </w:rPr>
            </w:pPr>
          </w:p>
        </w:tc>
        <w:tc>
          <w:tcPr>
            <w:tcW w:w="268" w:type="pct"/>
            <w:shd w:val="clear" w:color="auto" w:fill="F2F2F2" w:themeFill="background1" w:themeFillShade="F2"/>
            <w:tcMar>
              <w:left w:w="0" w:type="dxa"/>
              <w:right w:w="0" w:type="dxa"/>
            </w:tcMar>
          </w:tcPr>
          <w:p w14:paraId="18924EB1" w14:textId="77777777" w:rsidR="00D758E4" w:rsidRPr="00D758E4" w:rsidRDefault="00D758E4" w:rsidP="00FB3754">
            <w:pPr>
              <w:jc w:val="center"/>
              <w:rPr>
                <w:color w:val="000000"/>
                <w:sz w:val="15"/>
                <w:szCs w:val="15"/>
              </w:rPr>
            </w:pPr>
            <w:r w:rsidRPr="00D758E4">
              <w:rPr>
                <w:color w:val="000000"/>
                <w:sz w:val="15"/>
                <w:szCs w:val="15"/>
              </w:rPr>
              <w:t>0.00</w:t>
            </w:r>
          </w:p>
        </w:tc>
        <w:tc>
          <w:tcPr>
            <w:tcW w:w="550" w:type="pct"/>
            <w:shd w:val="clear" w:color="auto" w:fill="F2F2F2" w:themeFill="background1" w:themeFillShade="F2"/>
            <w:tcMar>
              <w:left w:w="0" w:type="dxa"/>
              <w:right w:w="0" w:type="dxa"/>
            </w:tcMar>
          </w:tcPr>
          <w:p w14:paraId="3FE1A847" w14:textId="77777777" w:rsidR="00D758E4" w:rsidRPr="00D758E4" w:rsidRDefault="00D758E4" w:rsidP="00FB3754">
            <w:pPr>
              <w:jc w:val="center"/>
              <w:rPr>
                <w:color w:val="000000"/>
                <w:sz w:val="15"/>
                <w:szCs w:val="15"/>
              </w:rPr>
            </w:pPr>
            <w:r w:rsidRPr="00D758E4">
              <w:rPr>
                <w:color w:val="000000"/>
                <w:sz w:val="15"/>
                <w:szCs w:val="15"/>
              </w:rPr>
              <w:t>0</w:t>
            </w:r>
          </w:p>
        </w:tc>
        <w:tc>
          <w:tcPr>
            <w:tcW w:w="263" w:type="pct"/>
            <w:shd w:val="clear" w:color="auto" w:fill="F2F2F2" w:themeFill="background1" w:themeFillShade="F2"/>
            <w:tcMar>
              <w:left w:w="0" w:type="dxa"/>
              <w:right w:w="0" w:type="dxa"/>
            </w:tcMar>
          </w:tcPr>
          <w:p w14:paraId="4F018CAD" w14:textId="77777777" w:rsidR="00D758E4" w:rsidRPr="00D758E4" w:rsidRDefault="00D758E4" w:rsidP="00FB3754">
            <w:pPr>
              <w:jc w:val="center"/>
              <w:rPr>
                <w:color w:val="000000"/>
                <w:sz w:val="15"/>
                <w:szCs w:val="15"/>
              </w:rPr>
            </w:pPr>
          </w:p>
        </w:tc>
        <w:tc>
          <w:tcPr>
            <w:tcW w:w="291" w:type="pct"/>
            <w:shd w:val="clear" w:color="auto" w:fill="F2F2F2" w:themeFill="background1" w:themeFillShade="F2"/>
            <w:tcMar>
              <w:left w:w="0" w:type="dxa"/>
              <w:right w:w="0" w:type="dxa"/>
            </w:tcMar>
          </w:tcPr>
          <w:p w14:paraId="097E9D5F" w14:textId="77777777" w:rsidR="00D758E4" w:rsidRPr="00D758E4" w:rsidRDefault="00D758E4" w:rsidP="00FB3754">
            <w:pPr>
              <w:jc w:val="center"/>
              <w:rPr>
                <w:color w:val="000000"/>
                <w:sz w:val="15"/>
                <w:szCs w:val="15"/>
              </w:rPr>
            </w:pPr>
            <w:r w:rsidRPr="00D758E4">
              <w:rPr>
                <w:color w:val="000000"/>
                <w:sz w:val="15"/>
                <w:szCs w:val="15"/>
              </w:rPr>
              <w:t>66.78</w:t>
            </w:r>
          </w:p>
        </w:tc>
        <w:tc>
          <w:tcPr>
            <w:tcW w:w="291" w:type="pct"/>
            <w:shd w:val="clear" w:color="auto" w:fill="F2F2F2" w:themeFill="background1" w:themeFillShade="F2"/>
            <w:tcMar>
              <w:left w:w="0" w:type="dxa"/>
              <w:right w:w="0" w:type="dxa"/>
            </w:tcMar>
          </w:tcPr>
          <w:p w14:paraId="5967F4CA" w14:textId="77777777" w:rsidR="00D758E4" w:rsidRPr="00D758E4" w:rsidRDefault="00D758E4" w:rsidP="00FB3754">
            <w:pPr>
              <w:jc w:val="center"/>
              <w:rPr>
                <w:color w:val="000000"/>
                <w:sz w:val="15"/>
                <w:szCs w:val="15"/>
              </w:rPr>
            </w:pPr>
            <w:r w:rsidRPr="00D758E4">
              <w:rPr>
                <w:color w:val="000000"/>
                <w:sz w:val="15"/>
                <w:szCs w:val="15"/>
              </w:rPr>
              <w:t>0.429</w:t>
            </w:r>
          </w:p>
        </w:tc>
        <w:tc>
          <w:tcPr>
            <w:tcW w:w="291" w:type="pct"/>
            <w:shd w:val="clear" w:color="auto" w:fill="F2F2F2" w:themeFill="background1" w:themeFillShade="F2"/>
            <w:tcMar>
              <w:left w:w="0" w:type="dxa"/>
              <w:right w:w="0" w:type="dxa"/>
            </w:tcMar>
          </w:tcPr>
          <w:p w14:paraId="0426DAD4" w14:textId="77777777" w:rsidR="00D758E4" w:rsidRPr="00D758E4" w:rsidRDefault="00D758E4" w:rsidP="00FB3754">
            <w:pPr>
              <w:jc w:val="center"/>
              <w:rPr>
                <w:color w:val="000000"/>
                <w:sz w:val="15"/>
                <w:szCs w:val="15"/>
              </w:rPr>
            </w:pPr>
            <w:r w:rsidRPr="00D758E4">
              <w:rPr>
                <w:color w:val="000000"/>
                <w:sz w:val="15"/>
                <w:szCs w:val="15"/>
              </w:rPr>
              <w:t>0.082</w:t>
            </w:r>
          </w:p>
        </w:tc>
        <w:tc>
          <w:tcPr>
            <w:tcW w:w="291" w:type="pct"/>
            <w:shd w:val="clear" w:color="auto" w:fill="F2F2F2" w:themeFill="background1" w:themeFillShade="F2"/>
            <w:tcMar>
              <w:left w:w="0" w:type="dxa"/>
              <w:right w:w="0" w:type="dxa"/>
            </w:tcMar>
          </w:tcPr>
          <w:p w14:paraId="61A5AAA4" w14:textId="77777777" w:rsidR="00D758E4" w:rsidRPr="00D758E4" w:rsidRDefault="00D758E4" w:rsidP="00FB3754">
            <w:pPr>
              <w:jc w:val="center"/>
              <w:rPr>
                <w:color w:val="000000"/>
                <w:sz w:val="15"/>
                <w:szCs w:val="15"/>
              </w:rPr>
            </w:pPr>
            <w:r w:rsidRPr="00D758E4">
              <w:rPr>
                <w:color w:val="000000"/>
                <w:sz w:val="15"/>
                <w:szCs w:val="15"/>
              </w:rPr>
              <w:t>0.001</w:t>
            </w:r>
          </w:p>
        </w:tc>
      </w:tr>
      <w:tr w:rsidR="00D758E4" w:rsidRPr="00D758E4" w14:paraId="331DA34F" w14:textId="77777777" w:rsidTr="00D758E4">
        <w:tc>
          <w:tcPr>
            <w:tcW w:w="286" w:type="pct"/>
            <w:shd w:val="clear" w:color="auto" w:fill="F2F2F2" w:themeFill="background1" w:themeFillShade="F2"/>
            <w:tcMar>
              <w:left w:w="0" w:type="dxa"/>
              <w:right w:w="0" w:type="dxa"/>
            </w:tcMar>
          </w:tcPr>
          <w:p w14:paraId="56554395" w14:textId="77777777" w:rsidR="00D758E4" w:rsidRPr="00D758E4" w:rsidRDefault="00D758E4" w:rsidP="00FB3754">
            <w:pPr>
              <w:jc w:val="center"/>
              <w:rPr>
                <w:b/>
                <w:bCs/>
                <w:sz w:val="15"/>
                <w:szCs w:val="15"/>
                <w:lang w:val="en-US"/>
              </w:rPr>
            </w:pPr>
            <w:r w:rsidRPr="00D758E4">
              <w:rPr>
                <w:b/>
                <w:bCs/>
                <w:i/>
                <w:iCs/>
                <w:color w:val="000000"/>
                <w:sz w:val="15"/>
                <w:szCs w:val="15"/>
              </w:rPr>
              <w:t>Up</w:t>
            </w:r>
          </w:p>
        </w:tc>
        <w:tc>
          <w:tcPr>
            <w:tcW w:w="465" w:type="pct"/>
            <w:shd w:val="clear" w:color="auto" w:fill="F2F2F2" w:themeFill="background1" w:themeFillShade="F2"/>
            <w:tcMar>
              <w:left w:w="0" w:type="dxa"/>
              <w:right w:w="0" w:type="dxa"/>
            </w:tcMar>
          </w:tcPr>
          <w:p w14:paraId="200EA078" w14:textId="77777777" w:rsidR="00D758E4" w:rsidRPr="00D758E4" w:rsidRDefault="00D758E4" w:rsidP="00FB3754">
            <w:pPr>
              <w:jc w:val="center"/>
              <w:rPr>
                <w:sz w:val="15"/>
                <w:szCs w:val="15"/>
                <w:lang w:val="en-US"/>
              </w:rPr>
            </w:pPr>
          </w:p>
        </w:tc>
        <w:tc>
          <w:tcPr>
            <w:tcW w:w="368" w:type="pct"/>
            <w:shd w:val="clear" w:color="auto" w:fill="F2F2F2" w:themeFill="background1" w:themeFillShade="F2"/>
            <w:tcMar>
              <w:left w:w="0" w:type="dxa"/>
              <w:right w:w="0" w:type="dxa"/>
            </w:tcMar>
          </w:tcPr>
          <w:p w14:paraId="6C2EE04D" w14:textId="77777777" w:rsidR="00D758E4" w:rsidRPr="00D758E4" w:rsidRDefault="00D758E4" w:rsidP="00FB3754">
            <w:pPr>
              <w:jc w:val="center"/>
              <w:rPr>
                <w:sz w:val="15"/>
                <w:szCs w:val="15"/>
                <w:lang w:val="en-US"/>
              </w:rPr>
            </w:pPr>
            <w:r w:rsidRPr="00D758E4">
              <w:rPr>
                <w:color w:val="000000"/>
                <w:sz w:val="15"/>
                <w:szCs w:val="15"/>
              </w:rPr>
              <w:t>0.00</w:t>
            </w:r>
          </w:p>
        </w:tc>
        <w:tc>
          <w:tcPr>
            <w:tcW w:w="282" w:type="pct"/>
            <w:shd w:val="clear" w:color="auto" w:fill="F2F2F2" w:themeFill="background1" w:themeFillShade="F2"/>
            <w:tcMar>
              <w:left w:w="0" w:type="dxa"/>
              <w:right w:w="0" w:type="dxa"/>
            </w:tcMar>
          </w:tcPr>
          <w:p w14:paraId="5D5FD977" w14:textId="77777777" w:rsidR="00D758E4" w:rsidRPr="00D758E4" w:rsidRDefault="00D758E4" w:rsidP="00FB3754">
            <w:pPr>
              <w:jc w:val="center"/>
              <w:rPr>
                <w:sz w:val="15"/>
                <w:szCs w:val="15"/>
                <w:lang w:val="en-US"/>
              </w:rPr>
            </w:pPr>
            <w:r w:rsidRPr="00D758E4">
              <w:rPr>
                <w:color w:val="000000"/>
                <w:sz w:val="15"/>
                <w:szCs w:val="15"/>
              </w:rPr>
              <w:t>1.00</w:t>
            </w:r>
          </w:p>
        </w:tc>
        <w:tc>
          <w:tcPr>
            <w:tcW w:w="506" w:type="pct"/>
            <w:shd w:val="clear" w:color="auto" w:fill="F2F2F2" w:themeFill="background1" w:themeFillShade="F2"/>
            <w:tcMar>
              <w:left w:w="0" w:type="dxa"/>
              <w:right w:w="0" w:type="dxa"/>
            </w:tcMar>
          </w:tcPr>
          <w:p w14:paraId="41268EDC" w14:textId="77777777" w:rsidR="00D758E4" w:rsidRPr="00D758E4" w:rsidRDefault="00D758E4" w:rsidP="00FB3754">
            <w:pPr>
              <w:jc w:val="center"/>
              <w:rPr>
                <w:sz w:val="15"/>
                <w:szCs w:val="15"/>
                <w:lang w:val="en-US"/>
              </w:rPr>
            </w:pPr>
            <w:r w:rsidRPr="00D758E4">
              <w:rPr>
                <w:color w:val="000000"/>
                <w:sz w:val="15"/>
                <w:szCs w:val="15"/>
              </w:rPr>
              <w:t>0.00</w:t>
            </w:r>
          </w:p>
        </w:tc>
        <w:tc>
          <w:tcPr>
            <w:tcW w:w="377" w:type="pct"/>
            <w:shd w:val="clear" w:color="auto" w:fill="F2F2F2" w:themeFill="background1" w:themeFillShade="F2"/>
            <w:tcMar>
              <w:left w:w="0" w:type="dxa"/>
              <w:right w:w="0" w:type="dxa"/>
            </w:tcMar>
          </w:tcPr>
          <w:p w14:paraId="7F436596" w14:textId="77777777" w:rsidR="00D758E4" w:rsidRPr="00D758E4" w:rsidRDefault="00D758E4" w:rsidP="00FB3754">
            <w:pPr>
              <w:jc w:val="center"/>
              <w:rPr>
                <w:sz w:val="15"/>
                <w:szCs w:val="15"/>
                <w:lang w:val="en-US"/>
              </w:rPr>
            </w:pPr>
            <w:r w:rsidRPr="00D758E4">
              <w:rPr>
                <w:color w:val="000000"/>
                <w:sz w:val="15"/>
                <w:szCs w:val="15"/>
              </w:rPr>
              <w:t>0.00</w:t>
            </w:r>
          </w:p>
        </w:tc>
        <w:tc>
          <w:tcPr>
            <w:tcW w:w="263" w:type="pct"/>
            <w:shd w:val="clear" w:color="auto" w:fill="F2F2F2" w:themeFill="background1" w:themeFillShade="F2"/>
            <w:tcMar>
              <w:left w:w="0" w:type="dxa"/>
              <w:right w:w="0" w:type="dxa"/>
            </w:tcMar>
          </w:tcPr>
          <w:p w14:paraId="579D1943" w14:textId="77777777" w:rsidR="00D758E4" w:rsidRPr="00D758E4" w:rsidRDefault="00D758E4" w:rsidP="00FB3754">
            <w:pPr>
              <w:jc w:val="center"/>
              <w:rPr>
                <w:color w:val="000000"/>
                <w:sz w:val="15"/>
                <w:szCs w:val="15"/>
              </w:rPr>
            </w:pPr>
            <w:r w:rsidRPr="00D758E4">
              <w:rPr>
                <w:color w:val="000000"/>
                <w:sz w:val="15"/>
                <w:szCs w:val="15"/>
              </w:rPr>
              <w:t>1</w:t>
            </w:r>
          </w:p>
        </w:tc>
        <w:tc>
          <w:tcPr>
            <w:tcW w:w="206" w:type="pct"/>
            <w:shd w:val="clear" w:color="auto" w:fill="F2F2F2" w:themeFill="background1" w:themeFillShade="F2"/>
            <w:tcMar>
              <w:left w:w="0" w:type="dxa"/>
              <w:right w:w="0" w:type="dxa"/>
            </w:tcMar>
          </w:tcPr>
          <w:p w14:paraId="40DEFD3A" w14:textId="77777777" w:rsidR="00D758E4" w:rsidRPr="00D758E4" w:rsidRDefault="00D758E4" w:rsidP="00FB3754">
            <w:pPr>
              <w:jc w:val="center"/>
              <w:rPr>
                <w:color w:val="000000"/>
                <w:sz w:val="15"/>
                <w:szCs w:val="15"/>
              </w:rPr>
            </w:pPr>
          </w:p>
        </w:tc>
        <w:tc>
          <w:tcPr>
            <w:tcW w:w="268" w:type="pct"/>
            <w:shd w:val="clear" w:color="auto" w:fill="F2F2F2" w:themeFill="background1" w:themeFillShade="F2"/>
            <w:tcMar>
              <w:left w:w="0" w:type="dxa"/>
              <w:right w:w="0" w:type="dxa"/>
            </w:tcMar>
          </w:tcPr>
          <w:p w14:paraId="45A56466" w14:textId="77777777" w:rsidR="00D758E4" w:rsidRPr="00D758E4" w:rsidRDefault="00D758E4" w:rsidP="00FB3754">
            <w:pPr>
              <w:jc w:val="center"/>
              <w:rPr>
                <w:color w:val="000000"/>
                <w:sz w:val="15"/>
                <w:szCs w:val="15"/>
              </w:rPr>
            </w:pPr>
            <w:r w:rsidRPr="00D758E4">
              <w:rPr>
                <w:color w:val="000000"/>
                <w:sz w:val="15"/>
                <w:szCs w:val="15"/>
              </w:rPr>
              <w:t>1.00</w:t>
            </w:r>
          </w:p>
        </w:tc>
        <w:tc>
          <w:tcPr>
            <w:tcW w:w="550" w:type="pct"/>
            <w:shd w:val="clear" w:color="auto" w:fill="F2F2F2" w:themeFill="background1" w:themeFillShade="F2"/>
            <w:tcMar>
              <w:left w:w="0" w:type="dxa"/>
              <w:right w:w="0" w:type="dxa"/>
            </w:tcMar>
          </w:tcPr>
          <w:p w14:paraId="75097E15" w14:textId="77777777" w:rsidR="00D758E4" w:rsidRPr="00D758E4" w:rsidRDefault="00D758E4" w:rsidP="00FB3754">
            <w:pPr>
              <w:jc w:val="center"/>
              <w:rPr>
                <w:color w:val="000000"/>
                <w:sz w:val="15"/>
                <w:szCs w:val="15"/>
              </w:rPr>
            </w:pPr>
            <w:r w:rsidRPr="00D758E4">
              <w:rPr>
                <w:color w:val="000000"/>
                <w:sz w:val="15"/>
                <w:szCs w:val="15"/>
              </w:rPr>
              <w:t>1</w:t>
            </w:r>
          </w:p>
        </w:tc>
        <w:tc>
          <w:tcPr>
            <w:tcW w:w="263" w:type="pct"/>
            <w:shd w:val="clear" w:color="auto" w:fill="F2F2F2" w:themeFill="background1" w:themeFillShade="F2"/>
            <w:tcMar>
              <w:left w:w="0" w:type="dxa"/>
              <w:right w:w="0" w:type="dxa"/>
            </w:tcMar>
          </w:tcPr>
          <w:p w14:paraId="0836F474" w14:textId="77777777" w:rsidR="00D758E4" w:rsidRPr="00D758E4" w:rsidRDefault="00D758E4" w:rsidP="00FB3754">
            <w:pPr>
              <w:jc w:val="center"/>
              <w:rPr>
                <w:color w:val="000000"/>
                <w:sz w:val="15"/>
                <w:szCs w:val="15"/>
              </w:rPr>
            </w:pPr>
          </w:p>
        </w:tc>
        <w:tc>
          <w:tcPr>
            <w:tcW w:w="291" w:type="pct"/>
            <w:shd w:val="clear" w:color="auto" w:fill="F2F2F2" w:themeFill="background1" w:themeFillShade="F2"/>
            <w:tcMar>
              <w:left w:w="0" w:type="dxa"/>
              <w:right w:w="0" w:type="dxa"/>
            </w:tcMar>
          </w:tcPr>
          <w:p w14:paraId="3F4CAD2E" w14:textId="77777777" w:rsidR="00D758E4" w:rsidRPr="00D758E4" w:rsidRDefault="00D758E4" w:rsidP="00FB3754">
            <w:pPr>
              <w:jc w:val="center"/>
              <w:rPr>
                <w:color w:val="000000"/>
                <w:sz w:val="15"/>
                <w:szCs w:val="15"/>
              </w:rPr>
            </w:pPr>
            <w:r w:rsidRPr="00D758E4">
              <w:rPr>
                <w:color w:val="000000"/>
                <w:sz w:val="15"/>
                <w:szCs w:val="15"/>
              </w:rPr>
              <w:t>68.43</w:t>
            </w:r>
          </w:p>
        </w:tc>
        <w:tc>
          <w:tcPr>
            <w:tcW w:w="291" w:type="pct"/>
            <w:shd w:val="clear" w:color="auto" w:fill="F2F2F2" w:themeFill="background1" w:themeFillShade="F2"/>
            <w:tcMar>
              <w:left w:w="0" w:type="dxa"/>
              <w:right w:w="0" w:type="dxa"/>
            </w:tcMar>
          </w:tcPr>
          <w:p w14:paraId="7B9C8989" w14:textId="77777777" w:rsidR="00D758E4" w:rsidRPr="00D758E4" w:rsidRDefault="00D758E4" w:rsidP="00FB3754">
            <w:pPr>
              <w:jc w:val="center"/>
              <w:rPr>
                <w:color w:val="000000"/>
                <w:sz w:val="15"/>
                <w:szCs w:val="15"/>
              </w:rPr>
            </w:pPr>
            <w:r w:rsidRPr="00D758E4">
              <w:rPr>
                <w:color w:val="000000"/>
                <w:sz w:val="15"/>
                <w:szCs w:val="15"/>
              </w:rPr>
              <w:t>2.237</w:t>
            </w:r>
          </w:p>
        </w:tc>
        <w:tc>
          <w:tcPr>
            <w:tcW w:w="291" w:type="pct"/>
            <w:shd w:val="clear" w:color="auto" w:fill="F2F2F2" w:themeFill="background1" w:themeFillShade="F2"/>
            <w:tcMar>
              <w:left w:w="0" w:type="dxa"/>
              <w:right w:w="0" w:type="dxa"/>
            </w:tcMar>
          </w:tcPr>
          <w:p w14:paraId="3F554614" w14:textId="77777777" w:rsidR="00D758E4" w:rsidRPr="00D758E4" w:rsidRDefault="00D758E4" w:rsidP="00FB3754">
            <w:pPr>
              <w:jc w:val="center"/>
              <w:rPr>
                <w:color w:val="000000"/>
                <w:sz w:val="15"/>
                <w:szCs w:val="15"/>
              </w:rPr>
            </w:pPr>
            <w:r w:rsidRPr="00D758E4">
              <w:rPr>
                <w:color w:val="000000"/>
                <w:sz w:val="15"/>
                <w:szCs w:val="15"/>
              </w:rPr>
              <w:t>0.108</w:t>
            </w:r>
          </w:p>
        </w:tc>
        <w:tc>
          <w:tcPr>
            <w:tcW w:w="291" w:type="pct"/>
            <w:shd w:val="clear" w:color="auto" w:fill="F2F2F2" w:themeFill="background1" w:themeFillShade="F2"/>
            <w:tcMar>
              <w:left w:w="0" w:type="dxa"/>
              <w:right w:w="0" w:type="dxa"/>
            </w:tcMar>
          </w:tcPr>
          <w:p w14:paraId="456E4A1A" w14:textId="77777777" w:rsidR="00D758E4" w:rsidRPr="00D758E4" w:rsidRDefault="00D758E4" w:rsidP="00FB3754">
            <w:pPr>
              <w:jc w:val="center"/>
              <w:rPr>
                <w:color w:val="000000"/>
                <w:sz w:val="15"/>
                <w:szCs w:val="15"/>
              </w:rPr>
            </w:pPr>
            <w:r w:rsidRPr="00D758E4">
              <w:rPr>
                <w:color w:val="000000"/>
                <w:sz w:val="15"/>
                <w:szCs w:val="15"/>
              </w:rPr>
              <w:t>0.053</w:t>
            </w:r>
          </w:p>
        </w:tc>
      </w:tr>
    </w:tbl>
    <w:p w14:paraId="130EDBB4" w14:textId="42A21299" w:rsidR="00D758E4" w:rsidRDefault="00D758E4" w:rsidP="00D758E4">
      <w:pPr>
        <w:spacing w:line="240" w:lineRule="auto"/>
        <w:jc w:val="left"/>
        <w:rPr>
          <w:i/>
          <w:iCs/>
          <w:sz w:val="20"/>
          <w:szCs w:val="20"/>
          <w:lang w:val="en-US"/>
        </w:rPr>
      </w:pPr>
      <w:r w:rsidRPr="00B84A09">
        <w:rPr>
          <w:b/>
          <w:bCs/>
          <w:i/>
          <w:iCs/>
          <w:sz w:val="20"/>
          <w:szCs w:val="20"/>
          <w:lang w:val="en-US"/>
        </w:rPr>
        <w:t>Blank:</w:t>
      </w:r>
      <w:r w:rsidRPr="00B84A09">
        <w:rPr>
          <w:i/>
          <w:iCs/>
          <w:sz w:val="20"/>
          <w:szCs w:val="20"/>
          <w:lang w:val="en-US"/>
        </w:rPr>
        <w:t xml:space="preserve"> PLGA-PEG without dye, </w:t>
      </w:r>
      <w:proofErr w:type="gramStart"/>
      <w:r w:rsidRPr="00B84A09">
        <w:rPr>
          <w:b/>
          <w:bCs/>
          <w:i/>
          <w:iCs/>
          <w:sz w:val="20"/>
          <w:szCs w:val="20"/>
          <w:lang w:val="en-US"/>
        </w:rPr>
        <w:t>Up</w:t>
      </w:r>
      <w:proofErr w:type="gramEnd"/>
      <w:r w:rsidRPr="00B84A09">
        <w:rPr>
          <w:b/>
          <w:bCs/>
          <w:i/>
          <w:iCs/>
          <w:sz w:val="20"/>
          <w:szCs w:val="20"/>
          <w:lang w:val="en-US"/>
        </w:rPr>
        <w:t xml:space="preserve"> (Uptake Standard):</w:t>
      </w:r>
      <w:r w:rsidRPr="00B84A09">
        <w:rPr>
          <w:i/>
          <w:iCs/>
          <w:sz w:val="20"/>
          <w:szCs w:val="20"/>
          <w:lang w:val="en-US"/>
        </w:rPr>
        <w:t xml:space="preserve"> PLGA-PEG NP with 50 </w:t>
      </w:r>
      <w:proofErr w:type="spellStart"/>
      <w:r w:rsidRPr="00B84A09">
        <w:rPr>
          <w:i/>
          <w:iCs/>
          <w:sz w:val="20"/>
          <w:szCs w:val="20"/>
          <w:lang w:val="en-US"/>
        </w:rPr>
        <w:t>μM</w:t>
      </w:r>
      <w:proofErr w:type="spellEnd"/>
      <w:r>
        <w:rPr>
          <w:i/>
          <w:iCs/>
          <w:sz w:val="20"/>
          <w:szCs w:val="20"/>
          <w:lang w:val="en-US"/>
        </w:rPr>
        <w:t xml:space="preserve"> (Formulated by bulk nanoprecipitation as described in materials and methods). These are standard particles, not used for modeling purposes. Sample F18 had a polydispersity index &gt; 0.2 (0.233) so it was not considered for the uptake model (its physicochemical data was used to model PDI and size). Sample F26 was also not included in the uptake model, since this sample was lost during handling and the coefficient for measurement could not be measured</w:t>
      </w:r>
      <w:r w:rsidR="00BC347F">
        <w:rPr>
          <w:i/>
          <w:iCs/>
          <w:sz w:val="20"/>
          <w:szCs w:val="20"/>
          <w:lang w:val="en-US"/>
        </w:rPr>
        <w:t>.</w:t>
      </w:r>
    </w:p>
    <w:p w14:paraId="3C0F3F3D" w14:textId="77777777" w:rsidR="00D758E4" w:rsidRDefault="00D758E4" w:rsidP="00D758E4">
      <w:pPr>
        <w:spacing w:line="240" w:lineRule="auto"/>
        <w:jc w:val="left"/>
        <w:rPr>
          <w:i/>
          <w:iCs/>
          <w:sz w:val="20"/>
          <w:szCs w:val="20"/>
          <w:lang w:val="en-US"/>
        </w:rPr>
      </w:pPr>
    </w:p>
    <w:p w14:paraId="2FF9DF80" w14:textId="1A46B14D" w:rsidR="00D758E4" w:rsidRPr="002D0B5D" w:rsidRDefault="00D758E4" w:rsidP="00D758E4">
      <w:pPr>
        <w:rPr>
          <w:b/>
          <w:bCs/>
          <w:sz w:val="20"/>
          <w:szCs w:val="20"/>
          <w:lang w:val="en-US"/>
        </w:rPr>
      </w:pPr>
      <w:r>
        <w:br w:type="page"/>
      </w:r>
      <w:r w:rsidR="001C4E24" w:rsidRPr="001C4E24">
        <w:rPr>
          <w:b/>
          <w:bCs/>
          <w:sz w:val="18"/>
          <w:szCs w:val="18"/>
          <w:lang w:val="en-US"/>
        </w:rPr>
        <w:lastRenderedPageBreak/>
        <w:t>Supplementary</w:t>
      </w:r>
      <w:r w:rsidRPr="001C4E24">
        <w:rPr>
          <w:b/>
          <w:bCs/>
          <w:sz w:val="18"/>
          <w:szCs w:val="18"/>
          <w:lang w:val="en-US"/>
        </w:rPr>
        <w:t xml:space="preserve"> Table </w:t>
      </w:r>
      <w:r w:rsidR="001C4E24" w:rsidRPr="001C4E24">
        <w:rPr>
          <w:b/>
          <w:bCs/>
          <w:sz w:val="18"/>
          <w:szCs w:val="18"/>
          <w:lang w:val="en-US"/>
        </w:rPr>
        <w:t>S</w:t>
      </w:r>
      <w:r w:rsidRPr="001C4E24">
        <w:rPr>
          <w:b/>
          <w:bCs/>
          <w:sz w:val="18"/>
          <w:szCs w:val="18"/>
          <w:lang w:val="en-US"/>
        </w:rPr>
        <w:t>3</w:t>
      </w:r>
      <w:r w:rsidR="001C4E24" w:rsidRPr="001C4E24">
        <w:rPr>
          <w:b/>
          <w:bCs/>
          <w:sz w:val="18"/>
          <w:szCs w:val="18"/>
          <w:lang w:val="en-US"/>
        </w:rPr>
        <w:t xml:space="preserve"> |</w:t>
      </w:r>
      <w:r w:rsidRPr="001C4E24">
        <w:rPr>
          <w:b/>
          <w:bCs/>
          <w:sz w:val="18"/>
          <w:szCs w:val="18"/>
          <w:lang w:val="en-US"/>
        </w:rPr>
        <w:t xml:space="preserve"> </w:t>
      </w:r>
      <w:r w:rsidR="001C4E24" w:rsidRPr="001C4E24">
        <w:rPr>
          <w:b/>
          <w:bCs/>
          <w:sz w:val="18"/>
          <w:szCs w:val="18"/>
          <w:lang w:val="en-US"/>
        </w:rPr>
        <w:t>Active learning cycle</w:t>
      </w:r>
      <w:r w:rsidRPr="001C4E24">
        <w:rPr>
          <w:b/>
          <w:bCs/>
          <w:sz w:val="18"/>
          <w:szCs w:val="18"/>
          <w:lang w:val="en-US"/>
        </w:rPr>
        <w:t xml:space="preserve"> 1 (Exploration): Composition and experimental values.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9"/>
        <w:gridCol w:w="449"/>
        <w:gridCol w:w="451"/>
        <w:gridCol w:w="266"/>
        <w:gridCol w:w="182"/>
        <w:gridCol w:w="450"/>
        <w:gridCol w:w="540"/>
        <w:gridCol w:w="448"/>
        <w:gridCol w:w="450"/>
        <w:gridCol w:w="357"/>
        <w:gridCol w:w="362"/>
        <w:gridCol w:w="448"/>
        <w:gridCol w:w="448"/>
        <w:gridCol w:w="450"/>
        <w:gridCol w:w="540"/>
        <w:gridCol w:w="450"/>
        <w:gridCol w:w="512"/>
      </w:tblGrid>
      <w:tr w:rsidR="00D758E4" w:rsidRPr="00D758E4" w14:paraId="547C53FD" w14:textId="77777777" w:rsidTr="00D758E4">
        <w:tc>
          <w:tcPr>
            <w:tcW w:w="373" w:type="pct"/>
            <w:shd w:val="clear" w:color="auto" w:fill="D9D9D9" w:themeFill="background1" w:themeFillShade="D9"/>
            <w:tcMar>
              <w:left w:w="0" w:type="dxa"/>
              <w:right w:w="0" w:type="dxa"/>
            </w:tcMar>
            <w:vAlign w:val="bottom"/>
          </w:tcPr>
          <w:p w14:paraId="296AFE28" w14:textId="77777777" w:rsidR="00D758E4" w:rsidRPr="00D758E4" w:rsidRDefault="00D758E4" w:rsidP="00D758E4">
            <w:pPr>
              <w:jc w:val="center"/>
              <w:rPr>
                <w:sz w:val="15"/>
                <w:szCs w:val="15"/>
                <w:lang w:val="en-US"/>
              </w:rPr>
            </w:pPr>
          </w:p>
        </w:tc>
        <w:tc>
          <w:tcPr>
            <w:tcW w:w="305" w:type="pct"/>
            <w:shd w:val="clear" w:color="auto" w:fill="D9D9D9" w:themeFill="background1" w:themeFillShade="D9"/>
            <w:tcMar>
              <w:left w:w="0" w:type="dxa"/>
              <w:right w:w="0" w:type="dxa"/>
            </w:tcMar>
            <w:vAlign w:val="bottom"/>
          </w:tcPr>
          <w:p w14:paraId="08A51FF3" w14:textId="77777777" w:rsidR="00D758E4" w:rsidRPr="00D758E4" w:rsidRDefault="00D758E4" w:rsidP="00D758E4">
            <w:pPr>
              <w:jc w:val="center"/>
              <w:rPr>
                <w:sz w:val="15"/>
                <w:szCs w:val="15"/>
                <w:lang w:val="en-US"/>
              </w:rPr>
            </w:pPr>
          </w:p>
        </w:tc>
        <w:tc>
          <w:tcPr>
            <w:tcW w:w="488" w:type="pct"/>
            <w:gridSpan w:val="2"/>
            <w:shd w:val="clear" w:color="auto" w:fill="D9D9D9" w:themeFill="background1" w:themeFillShade="D9"/>
            <w:tcMar>
              <w:left w:w="0" w:type="dxa"/>
              <w:right w:w="0" w:type="dxa"/>
            </w:tcMar>
            <w:vAlign w:val="bottom"/>
          </w:tcPr>
          <w:p w14:paraId="41C75178" w14:textId="77777777" w:rsidR="00D758E4" w:rsidRPr="00D758E4" w:rsidRDefault="00D758E4" w:rsidP="00D758E4">
            <w:pPr>
              <w:jc w:val="center"/>
              <w:rPr>
                <w:b/>
                <w:bCs/>
                <w:sz w:val="15"/>
                <w:szCs w:val="15"/>
                <w:shd w:val="clear" w:color="auto" w:fill="E7E6E6" w:themeFill="background2"/>
                <w:lang w:val="en-US"/>
              </w:rPr>
            </w:pPr>
          </w:p>
        </w:tc>
        <w:tc>
          <w:tcPr>
            <w:tcW w:w="1102" w:type="pct"/>
            <w:gridSpan w:val="4"/>
            <w:shd w:val="clear" w:color="auto" w:fill="D9D9D9" w:themeFill="background1" w:themeFillShade="D9"/>
            <w:tcMar>
              <w:left w:w="0" w:type="dxa"/>
              <w:right w:w="0" w:type="dxa"/>
            </w:tcMar>
            <w:vAlign w:val="bottom"/>
          </w:tcPr>
          <w:p w14:paraId="168D382C" w14:textId="77777777" w:rsidR="00D758E4" w:rsidRPr="00D758E4" w:rsidRDefault="00D758E4" w:rsidP="00D758E4">
            <w:pPr>
              <w:jc w:val="center"/>
              <w:rPr>
                <w:b/>
                <w:bCs/>
                <w:sz w:val="15"/>
                <w:szCs w:val="15"/>
                <w:shd w:val="clear" w:color="auto" w:fill="E7E6E6" w:themeFill="background2"/>
                <w:lang w:val="en-US"/>
              </w:rPr>
            </w:pPr>
            <w:r w:rsidRPr="00D758E4">
              <w:rPr>
                <w:b/>
                <w:bCs/>
                <w:sz w:val="15"/>
                <w:szCs w:val="15"/>
                <w:lang w:val="en-US"/>
              </w:rPr>
              <w:t>Composition (%)</w:t>
            </w:r>
          </w:p>
        </w:tc>
        <w:tc>
          <w:tcPr>
            <w:tcW w:w="1404" w:type="pct"/>
            <w:gridSpan w:val="5"/>
            <w:shd w:val="clear" w:color="auto" w:fill="D9D9D9" w:themeFill="background1" w:themeFillShade="D9"/>
            <w:tcMar>
              <w:left w:w="0" w:type="dxa"/>
              <w:right w:w="0" w:type="dxa"/>
            </w:tcMar>
            <w:vAlign w:val="bottom"/>
          </w:tcPr>
          <w:p w14:paraId="42B09FB7" w14:textId="77777777" w:rsidR="00D758E4" w:rsidRPr="00D758E4" w:rsidRDefault="00D758E4" w:rsidP="00D758E4">
            <w:pPr>
              <w:jc w:val="center"/>
              <w:rPr>
                <w:b/>
                <w:bCs/>
                <w:sz w:val="15"/>
                <w:szCs w:val="15"/>
                <w:lang w:val="en-US"/>
              </w:rPr>
            </w:pPr>
            <w:r w:rsidRPr="00D758E4">
              <w:rPr>
                <w:b/>
                <w:bCs/>
                <w:sz w:val="15"/>
                <w:szCs w:val="15"/>
                <w:lang w:val="en-US"/>
              </w:rPr>
              <w:t>Uptake</w:t>
            </w:r>
          </w:p>
        </w:tc>
        <w:tc>
          <w:tcPr>
            <w:tcW w:w="1328" w:type="pct"/>
            <w:gridSpan w:val="4"/>
            <w:shd w:val="clear" w:color="auto" w:fill="D9D9D9" w:themeFill="background1" w:themeFillShade="D9"/>
            <w:tcMar>
              <w:left w:w="0" w:type="dxa"/>
              <w:right w:w="0" w:type="dxa"/>
            </w:tcMar>
            <w:vAlign w:val="bottom"/>
          </w:tcPr>
          <w:p w14:paraId="0CEBFE02" w14:textId="77777777" w:rsidR="00D758E4" w:rsidRPr="00D758E4" w:rsidRDefault="00D758E4" w:rsidP="00D758E4">
            <w:pPr>
              <w:jc w:val="center"/>
              <w:rPr>
                <w:b/>
                <w:bCs/>
                <w:sz w:val="15"/>
                <w:szCs w:val="15"/>
                <w:lang w:val="en-US"/>
              </w:rPr>
            </w:pPr>
            <w:r w:rsidRPr="00D758E4">
              <w:rPr>
                <w:b/>
                <w:bCs/>
                <w:sz w:val="15"/>
                <w:szCs w:val="15"/>
                <w:lang w:val="en-US"/>
              </w:rPr>
              <w:t>Physicochemical properties</w:t>
            </w:r>
          </w:p>
        </w:tc>
      </w:tr>
      <w:tr w:rsidR="00D758E4" w:rsidRPr="00D758E4" w14:paraId="689BA211" w14:textId="77777777" w:rsidTr="00D758E4">
        <w:tc>
          <w:tcPr>
            <w:tcW w:w="373" w:type="pct"/>
            <w:shd w:val="clear" w:color="auto" w:fill="D9D9D9" w:themeFill="background1" w:themeFillShade="D9"/>
            <w:tcMar>
              <w:left w:w="0" w:type="dxa"/>
              <w:right w:w="0" w:type="dxa"/>
            </w:tcMar>
          </w:tcPr>
          <w:p w14:paraId="40AEF2C4" w14:textId="77777777" w:rsidR="00D758E4" w:rsidRPr="00D758E4" w:rsidRDefault="00D758E4" w:rsidP="00D758E4">
            <w:pPr>
              <w:jc w:val="center"/>
              <w:rPr>
                <w:b/>
                <w:bCs/>
                <w:color w:val="000000"/>
                <w:sz w:val="15"/>
                <w:szCs w:val="15"/>
              </w:rPr>
            </w:pPr>
          </w:p>
        </w:tc>
        <w:tc>
          <w:tcPr>
            <w:tcW w:w="305" w:type="pct"/>
            <w:shd w:val="clear" w:color="auto" w:fill="D9D9D9" w:themeFill="background1" w:themeFillShade="D9"/>
            <w:tcMar>
              <w:left w:w="0" w:type="dxa"/>
              <w:right w:w="0" w:type="dxa"/>
            </w:tcMar>
          </w:tcPr>
          <w:p w14:paraId="12A42B96" w14:textId="77777777" w:rsidR="00D758E4" w:rsidRPr="00D758E4" w:rsidRDefault="00D758E4" w:rsidP="00D758E4">
            <w:pPr>
              <w:jc w:val="center"/>
              <w:rPr>
                <w:b/>
                <w:bCs/>
                <w:sz w:val="15"/>
                <w:szCs w:val="15"/>
                <w:lang w:val="en-US"/>
              </w:rPr>
            </w:pPr>
            <w:r w:rsidRPr="00D758E4">
              <w:rPr>
                <w:b/>
                <w:bCs/>
                <w:color w:val="000000"/>
                <w:sz w:val="15"/>
                <w:szCs w:val="15"/>
              </w:rPr>
              <w:t>ID</w:t>
            </w:r>
          </w:p>
        </w:tc>
        <w:tc>
          <w:tcPr>
            <w:tcW w:w="307" w:type="pct"/>
            <w:shd w:val="clear" w:color="auto" w:fill="D9D9D9" w:themeFill="background1" w:themeFillShade="D9"/>
            <w:tcMar>
              <w:left w:w="0" w:type="dxa"/>
              <w:right w:w="0" w:type="dxa"/>
            </w:tcMar>
          </w:tcPr>
          <w:p w14:paraId="3F28DFED" w14:textId="77777777" w:rsidR="00D758E4" w:rsidRPr="00D758E4" w:rsidRDefault="00D758E4" w:rsidP="00D758E4">
            <w:pPr>
              <w:jc w:val="center"/>
              <w:rPr>
                <w:b/>
                <w:bCs/>
                <w:sz w:val="15"/>
                <w:szCs w:val="15"/>
                <w:lang w:val="en-US"/>
              </w:rPr>
            </w:pPr>
            <w:r w:rsidRPr="00D758E4">
              <w:rPr>
                <w:b/>
                <w:bCs/>
                <w:color w:val="000000"/>
                <w:sz w:val="15"/>
                <w:szCs w:val="15"/>
              </w:rPr>
              <w:t>S/AS</w:t>
            </w:r>
          </w:p>
        </w:tc>
        <w:tc>
          <w:tcPr>
            <w:tcW w:w="305" w:type="pct"/>
            <w:gridSpan w:val="2"/>
            <w:shd w:val="clear" w:color="auto" w:fill="D9D9D9" w:themeFill="background1" w:themeFillShade="D9"/>
            <w:tcMar>
              <w:left w:w="0" w:type="dxa"/>
              <w:right w:w="0" w:type="dxa"/>
            </w:tcMar>
          </w:tcPr>
          <w:p w14:paraId="1E23570C" w14:textId="77777777" w:rsidR="00D758E4" w:rsidRPr="00D758E4" w:rsidRDefault="00D758E4" w:rsidP="00D758E4">
            <w:pPr>
              <w:jc w:val="center"/>
              <w:rPr>
                <w:b/>
                <w:bCs/>
                <w:sz w:val="15"/>
                <w:szCs w:val="15"/>
                <w:lang w:val="en-US"/>
              </w:rPr>
            </w:pPr>
            <w:r w:rsidRPr="00D758E4">
              <w:rPr>
                <w:b/>
                <w:bCs/>
                <w:color w:val="000000"/>
                <w:sz w:val="15"/>
                <w:szCs w:val="15"/>
              </w:rPr>
              <w:t>PLGA</w:t>
            </w:r>
          </w:p>
        </w:tc>
        <w:tc>
          <w:tcPr>
            <w:tcW w:w="306" w:type="pct"/>
            <w:shd w:val="clear" w:color="auto" w:fill="D9D9D9" w:themeFill="background1" w:themeFillShade="D9"/>
            <w:tcMar>
              <w:left w:w="0" w:type="dxa"/>
              <w:right w:w="0" w:type="dxa"/>
            </w:tcMar>
          </w:tcPr>
          <w:p w14:paraId="4CCF39EE" w14:textId="77777777" w:rsidR="00D758E4" w:rsidRPr="00D758E4" w:rsidRDefault="00D758E4" w:rsidP="00D758E4">
            <w:pPr>
              <w:jc w:val="center"/>
              <w:rPr>
                <w:b/>
                <w:bCs/>
                <w:sz w:val="15"/>
                <w:szCs w:val="15"/>
                <w:lang w:val="en-US"/>
              </w:rPr>
            </w:pPr>
            <w:r w:rsidRPr="00D758E4">
              <w:rPr>
                <w:b/>
                <w:bCs/>
                <w:color w:val="000000"/>
                <w:sz w:val="15"/>
                <w:szCs w:val="15"/>
              </w:rPr>
              <w:t>PP-L</w:t>
            </w:r>
          </w:p>
        </w:tc>
        <w:tc>
          <w:tcPr>
            <w:tcW w:w="367" w:type="pct"/>
            <w:shd w:val="clear" w:color="auto" w:fill="D9D9D9" w:themeFill="background1" w:themeFillShade="D9"/>
            <w:tcMar>
              <w:left w:w="0" w:type="dxa"/>
              <w:right w:w="0" w:type="dxa"/>
            </w:tcMar>
          </w:tcPr>
          <w:p w14:paraId="44EE3FBE" w14:textId="77777777" w:rsidR="00D758E4" w:rsidRPr="00D758E4" w:rsidRDefault="00D758E4" w:rsidP="00D758E4">
            <w:pPr>
              <w:jc w:val="center"/>
              <w:rPr>
                <w:b/>
                <w:bCs/>
                <w:sz w:val="15"/>
                <w:szCs w:val="15"/>
                <w:lang w:val="en-US"/>
              </w:rPr>
            </w:pPr>
            <w:r w:rsidRPr="00D758E4">
              <w:rPr>
                <w:b/>
                <w:bCs/>
                <w:color w:val="000000"/>
                <w:sz w:val="15"/>
                <w:szCs w:val="15"/>
              </w:rPr>
              <w:t>PP-COOH</w:t>
            </w:r>
          </w:p>
        </w:tc>
        <w:tc>
          <w:tcPr>
            <w:tcW w:w="305" w:type="pct"/>
            <w:shd w:val="clear" w:color="auto" w:fill="D9D9D9" w:themeFill="background1" w:themeFillShade="D9"/>
            <w:tcMar>
              <w:left w:w="0" w:type="dxa"/>
              <w:right w:w="0" w:type="dxa"/>
            </w:tcMar>
          </w:tcPr>
          <w:p w14:paraId="03104587" w14:textId="77777777" w:rsidR="00D758E4" w:rsidRPr="00D758E4" w:rsidRDefault="00D758E4" w:rsidP="00D758E4">
            <w:pPr>
              <w:jc w:val="center"/>
              <w:rPr>
                <w:b/>
                <w:bCs/>
                <w:sz w:val="15"/>
                <w:szCs w:val="15"/>
                <w:lang w:val="en-US"/>
              </w:rPr>
            </w:pPr>
            <w:r w:rsidRPr="00D758E4">
              <w:rPr>
                <w:b/>
                <w:bCs/>
                <w:color w:val="000000"/>
                <w:sz w:val="15"/>
                <w:szCs w:val="15"/>
              </w:rPr>
              <w:t>PP-NH2</w:t>
            </w:r>
          </w:p>
        </w:tc>
        <w:tc>
          <w:tcPr>
            <w:tcW w:w="306" w:type="pct"/>
            <w:shd w:val="clear" w:color="auto" w:fill="D9D9D9" w:themeFill="background1" w:themeFillShade="D9"/>
            <w:tcMar>
              <w:left w:w="0" w:type="dxa"/>
              <w:right w:w="0" w:type="dxa"/>
            </w:tcMar>
          </w:tcPr>
          <w:p w14:paraId="2247F5EE" w14:textId="77777777" w:rsidR="00D758E4" w:rsidRPr="00D758E4" w:rsidRDefault="00D758E4" w:rsidP="00D758E4">
            <w:pPr>
              <w:jc w:val="center"/>
              <w:rPr>
                <w:b/>
                <w:bCs/>
                <w:sz w:val="15"/>
                <w:szCs w:val="15"/>
                <w:lang w:val="en-US"/>
              </w:rPr>
            </w:pPr>
            <w:r w:rsidRPr="00D758E4">
              <w:rPr>
                <w:b/>
                <w:bCs/>
                <w:color w:val="000000"/>
                <w:sz w:val="15"/>
                <w:szCs w:val="15"/>
              </w:rPr>
              <w:t>Raw</w:t>
            </w:r>
          </w:p>
        </w:tc>
        <w:tc>
          <w:tcPr>
            <w:tcW w:w="243" w:type="pct"/>
            <w:shd w:val="clear" w:color="auto" w:fill="D9D9D9" w:themeFill="background1" w:themeFillShade="D9"/>
            <w:tcMar>
              <w:left w:w="0" w:type="dxa"/>
              <w:right w:w="0" w:type="dxa"/>
            </w:tcMar>
          </w:tcPr>
          <w:p w14:paraId="3DB2738B" w14:textId="77777777" w:rsidR="00D758E4" w:rsidRPr="00D758E4" w:rsidRDefault="00D758E4" w:rsidP="00D758E4">
            <w:pPr>
              <w:jc w:val="center"/>
              <w:rPr>
                <w:b/>
                <w:bCs/>
                <w:sz w:val="15"/>
                <w:szCs w:val="15"/>
                <w:lang w:val="en-US"/>
              </w:rPr>
            </w:pPr>
            <w:r w:rsidRPr="00D758E4">
              <w:rPr>
                <w:b/>
                <w:bCs/>
                <w:sz w:val="15"/>
                <w:szCs w:val="15"/>
                <w:lang w:val="en-US"/>
              </w:rPr>
              <w:t>σ</w:t>
            </w:r>
          </w:p>
        </w:tc>
        <w:tc>
          <w:tcPr>
            <w:tcW w:w="246" w:type="pct"/>
            <w:shd w:val="clear" w:color="auto" w:fill="D9D9D9" w:themeFill="background1" w:themeFillShade="D9"/>
            <w:tcMar>
              <w:left w:w="0" w:type="dxa"/>
              <w:right w:w="0" w:type="dxa"/>
            </w:tcMar>
          </w:tcPr>
          <w:p w14:paraId="0207824D" w14:textId="77777777" w:rsidR="00D758E4" w:rsidRPr="00D758E4" w:rsidRDefault="00D758E4" w:rsidP="00D758E4">
            <w:pPr>
              <w:jc w:val="center"/>
              <w:rPr>
                <w:b/>
                <w:bCs/>
                <w:sz w:val="15"/>
                <w:szCs w:val="15"/>
                <w:lang w:val="en-US"/>
              </w:rPr>
            </w:pPr>
            <w:r w:rsidRPr="00D758E4">
              <w:rPr>
                <w:b/>
                <w:bCs/>
                <w:color w:val="000000"/>
                <w:sz w:val="15"/>
                <w:szCs w:val="15"/>
              </w:rPr>
              <w:t>Coeff</w:t>
            </w:r>
          </w:p>
        </w:tc>
        <w:tc>
          <w:tcPr>
            <w:tcW w:w="305" w:type="pct"/>
            <w:shd w:val="clear" w:color="auto" w:fill="D9D9D9" w:themeFill="background1" w:themeFillShade="D9"/>
            <w:tcMar>
              <w:left w:w="0" w:type="dxa"/>
              <w:right w:w="0" w:type="dxa"/>
            </w:tcMar>
          </w:tcPr>
          <w:p w14:paraId="751E7F8A" w14:textId="3D21A0F6" w:rsidR="00D758E4" w:rsidRPr="00D758E4" w:rsidRDefault="00D758E4" w:rsidP="00D758E4">
            <w:pPr>
              <w:jc w:val="center"/>
              <w:rPr>
                <w:b/>
                <w:bCs/>
                <w:sz w:val="15"/>
                <w:szCs w:val="15"/>
                <w:lang w:val="en-US"/>
              </w:rPr>
            </w:pPr>
            <w:r w:rsidRPr="00D758E4">
              <w:rPr>
                <w:b/>
                <w:bCs/>
                <w:sz w:val="15"/>
                <w:szCs w:val="15"/>
                <w:lang w:val="en-US"/>
              </w:rPr>
              <w:t>Y</w:t>
            </w:r>
          </w:p>
        </w:tc>
        <w:tc>
          <w:tcPr>
            <w:tcW w:w="305" w:type="pct"/>
            <w:shd w:val="clear" w:color="auto" w:fill="D9D9D9" w:themeFill="background1" w:themeFillShade="D9"/>
            <w:tcMar>
              <w:left w:w="0" w:type="dxa"/>
              <w:right w:w="0" w:type="dxa"/>
            </w:tcMar>
          </w:tcPr>
          <w:p w14:paraId="2E0FBA7C" w14:textId="77777777" w:rsidR="00D758E4" w:rsidRPr="00D758E4" w:rsidRDefault="00D758E4" w:rsidP="00D758E4">
            <w:pPr>
              <w:jc w:val="center"/>
              <w:rPr>
                <w:b/>
                <w:bCs/>
                <w:sz w:val="15"/>
                <w:szCs w:val="15"/>
                <w:lang w:val="en-US"/>
              </w:rPr>
            </w:pPr>
            <w:r w:rsidRPr="00D758E4">
              <w:rPr>
                <w:b/>
                <w:bCs/>
                <w:sz w:val="15"/>
                <w:szCs w:val="15"/>
                <w:lang w:val="en-US"/>
              </w:rPr>
              <w:t>σ</w:t>
            </w:r>
          </w:p>
        </w:tc>
        <w:tc>
          <w:tcPr>
            <w:tcW w:w="306" w:type="pct"/>
            <w:shd w:val="clear" w:color="auto" w:fill="D9D9D9" w:themeFill="background1" w:themeFillShade="D9"/>
            <w:tcMar>
              <w:left w:w="0" w:type="dxa"/>
              <w:right w:w="0" w:type="dxa"/>
            </w:tcMar>
          </w:tcPr>
          <w:p w14:paraId="2C72004A" w14:textId="77777777" w:rsidR="00D758E4" w:rsidRPr="00D758E4" w:rsidRDefault="00D758E4" w:rsidP="00D758E4">
            <w:pPr>
              <w:jc w:val="center"/>
              <w:rPr>
                <w:b/>
                <w:bCs/>
                <w:sz w:val="15"/>
                <w:szCs w:val="15"/>
                <w:lang w:val="en-US"/>
              </w:rPr>
            </w:pPr>
            <w:r w:rsidRPr="00D758E4">
              <w:rPr>
                <w:b/>
                <w:bCs/>
                <w:color w:val="000000"/>
                <w:sz w:val="15"/>
                <w:szCs w:val="15"/>
              </w:rPr>
              <w:t>PDI</w:t>
            </w:r>
          </w:p>
        </w:tc>
        <w:tc>
          <w:tcPr>
            <w:tcW w:w="367" w:type="pct"/>
            <w:shd w:val="clear" w:color="auto" w:fill="D9D9D9" w:themeFill="background1" w:themeFillShade="D9"/>
            <w:tcMar>
              <w:left w:w="0" w:type="dxa"/>
              <w:right w:w="0" w:type="dxa"/>
            </w:tcMar>
          </w:tcPr>
          <w:p w14:paraId="2C81D72C" w14:textId="77777777" w:rsidR="00D758E4" w:rsidRPr="00D758E4" w:rsidRDefault="00D758E4" w:rsidP="00D758E4">
            <w:pPr>
              <w:jc w:val="center"/>
              <w:rPr>
                <w:b/>
                <w:bCs/>
                <w:sz w:val="15"/>
                <w:szCs w:val="15"/>
                <w:lang w:val="en-US"/>
              </w:rPr>
            </w:pPr>
            <w:r w:rsidRPr="00D758E4">
              <w:rPr>
                <w:b/>
                <w:bCs/>
                <w:sz w:val="15"/>
                <w:szCs w:val="15"/>
                <w:lang w:val="en-US"/>
              </w:rPr>
              <w:t>σ</w:t>
            </w:r>
          </w:p>
        </w:tc>
        <w:tc>
          <w:tcPr>
            <w:tcW w:w="306" w:type="pct"/>
            <w:shd w:val="clear" w:color="auto" w:fill="D9D9D9" w:themeFill="background1" w:themeFillShade="D9"/>
            <w:tcMar>
              <w:left w:w="0" w:type="dxa"/>
              <w:right w:w="0" w:type="dxa"/>
            </w:tcMar>
          </w:tcPr>
          <w:p w14:paraId="0C2886FC" w14:textId="77777777" w:rsidR="00D758E4" w:rsidRPr="00D758E4" w:rsidRDefault="00D758E4" w:rsidP="00D758E4">
            <w:pPr>
              <w:jc w:val="center"/>
              <w:rPr>
                <w:b/>
                <w:bCs/>
                <w:sz w:val="15"/>
                <w:szCs w:val="15"/>
                <w:lang w:val="en-US"/>
              </w:rPr>
            </w:pPr>
            <w:r w:rsidRPr="00D758E4">
              <w:rPr>
                <w:b/>
                <w:bCs/>
                <w:color w:val="000000"/>
                <w:sz w:val="15"/>
                <w:szCs w:val="15"/>
              </w:rPr>
              <w:t>Size</w:t>
            </w:r>
          </w:p>
        </w:tc>
        <w:tc>
          <w:tcPr>
            <w:tcW w:w="348" w:type="pct"/>
            <w:shd w:val="clear" w:color="auto" w:fill="D9D9D9" w:themeFill="background1" w:themeFillShade="D9"/>
            <w:tcMar>
              <w:left w:w="0" w:type="dxa"/>
              <w:right w:w="0" w:type="dxa"/>
            </w:tcMar>
          </w:tcPr>
          <w:p w14:paraId="09CF166A" w14:textId="77777777" w:rsidR="00D758E4" w:rsidRPr="00D758E4" w:rsidRDefault="00D758E4" w:rsidP="00D758E4">
            <w:pPr>
              <w:jc w:val="center"/>
              <w:rPr>
                <w:b/>
                <w:bCs/>
                <w:sz w:val="15"/>
                <w:szCs w:val="15"/>
                <w:lang w:val="en-US"/>
              </w:rPr>
            </w:pPr>
            <w:r w:rsidRPr="00D758E4">
              <w:rPr>
                <w:b/>
                <w:bCs/>
                <w:sz w:val="15"/>
                <w:szCs w:val="15"/>
                <w:lang w:val="en-US"/>
              </w:rPr>
              <w:t>σ</w:t>
            </w:r>
          </w:p>
        </w:tc>
      </w:tr>
      <w:tr w:rsidR="00D758E4" w:rsidRPr="00D758E4" w14:paraId="7B6DE270" w14:textId="77777777" w:rsidTr="00D758E4">
        <w:tc>
          <w:tcPr>
            <w:tcW w:w="373" w:type="pct"/>
            <w:shd w:val="clear" w:color="auto" w:fill="auto"/>
            <w:tcMar>
              <w:left w:w="0" w:type="dxa"/>
              <w:right w:w="0" w:type="dxa"/>
            </w:tcMar>
          </w:tcPr>
          <w:p w14:paraId="35A563E8" w14:textId="77777777" w:rsidR="00D758E4" w:rsidRPr="00D758E4" w:rsidRDefault="00D758E4" w:rsidP="00D758E4">
            <w:pPr>
              <w:jc w:val="center"/>
              <w:rPr>
                <w:b/>
                <w:bCs/>
                <w:color w:val="000000"/>
                <w:sz w:val="15"/>
                <w:szCs w:val="15"/>
              </w:rPr>
            </w:pPr>
            <w:r w:rsidRPr="00D758E4">
              <w:rPr>
                <w:b/>
                <w:bCs/>
                <w:color w:val="000000"/>
                <w:sz w:val="15"/>
                <w:szCs w:val="15"/>
              </w:rPr>
              <w:t>S01.01</w:t>
            </w:r>
          </w:p>
        </w:tc>
        <w:tc>
          <w:tcPr>
            <w:tcW w:w="305" w:type="pct"/>
            <w:shd w:val="clear" w:color="auto" w:fill="auto"/>
            <w:tcMar>
              <w:left w:w="0" w:type="dxa"/>
              <w:right w:w="0" w:type="dxa"/>
            </w:tcMar>
          </w:tcPr>
          <w:p w14:paraId="24F68D2E" w14:textId="5E924851" w:rsidR="00D758E4" w:rsidRPr="00D758E4" w:rsidRDefault="00D758E4" w:rsidP="00D758E4">
            <w:pPr>
              <w:jc w:val="center"/>
              <w:rPr>
                <w:sz w:val="15"/>
                <w:szCs w:val="15"/>
                <w:lang w:val="en-US"/>
              </w:rPr>
            </w:pPr>
            <w:r w:rsidRPr="00D758E4">
              <w:rPr>
                <w:color w:val="000000"/>
                <w:sz w:val="15"/>
                <w:szCs w:val="15"/>
              </w:rPr>
              <w:t>37609</w:t>
            </w:r>
          </w:p>
        </w:tc>
        <w:tc>
          <w:tcPr>
            <w:tcW w:w="307" w:type="pct"/>
            <w:shd w:val="clear" w:color="auto" w:fill="auto"/>
            <w:tcMar>
              <w:left w:w="0" w:type="dxa"/>
              <w:right w:w="0" w:type="dxa"/>
            </w:tcMar>
          </w:tcPr>
          <w:p w14:paraId="2192E5A5" w14:textId="77777777" w:rsidR="00D758E4" w:rsidRPr="00D758E4" w:rsidRDefault="00D758E4" w:rsidP="00D758E4">
            <w:pPr>
              <w:jc w:val="center"/>
              <w:rPr>
                <w:sz w:val="15"/>
                <w:szCs w:val="15"/>
                <w:lang w:val="en-US"/>
              </w:rPr>
            </w:pPr>
            <w:r w:rsidRPr="00D758E4">
              <w:rPr>
                <w:color w:val="000000"/>
                <w:sz w:val="15"/>
                <w:szCs w:val="15"/>
              </w:rPr>
              <w:t>0.15</w:t>
            </w:r>
          </w:p>
        </w:tc>
        <w:tc>
          <w:tcPr>
            <w:tcW w:w="305" w:type="pct"/>
            <w:gridSpan w:val="2"/>
            <w:shd w:val="clear" w:color="auto" w:fill="auto"/>
            <w:tcMar>
              <w:left w:w="0" w:type="dxa"/>
              <w:right w:w="0" w:type="dxa"/>
            </w:tcMar>
          </w:tcPr>
          <w:p w14:paraId="1B80ACCE" w14:textId="77777777" w:rsidR="00D758E4" w:rsidRPr="00D758E4" w:rsidRDefault="00D758E4" w:rsidP="00D758E4">
            <w:pPr>
              <w:jc w:val="center"/>
              <w:rPr>
                <w:sz w:val="15"/>
                <w:szCs w:val="15"/>
                <w:lang w:val="en-US"/>
              </w:rPr>
            </w:pPr>
            <w:r w:rsidRPr="00D758E4">
              <w:rPr>
                <w:color w:val="000000"/>
                <w:sz w:val="15"/>
                <w:szCs w:val="15"/>
              </w:rPr>
              <w:t>0</w:t>
            </w:r>
          </w:p>
        </w:tc>
        <w:tc>
          <w:tcPr>
            <w:tcW w:w="306" w:type="pct"/>
            <w:shd w:val="clear" w:color="auto" w:fill="auto"/>
            <w:tcMar>
              <w:left w:w="0" w:type="dxa"/>
              <w:right w:w="0" w:type="dxa"/>
            </w:tcMar>
          </w:tcPr>
          <w:p w14:paraId="327227B7" w14:textId="77777777" w:rsidR="00D758E4" w:rsidRPr="00D758E4" w:rsidRDefault="00D758E4" w:rsidP="00D758E4">
            <w:pPr>
              <w:jc w:val="center"/>
              <w:rPr>
                <w:sz w:val="15"/>
                <w:szCs w:val="15"/>
                <w:lang w:val="en-US"/>
              </w:rPr>
            </w:pPr>
            <w:r w:rsidRPr="00D758E4">
              <w:rPr>
                <w:color w:val="000000"/>
                <w:sz w:val="15"/>
                <w:szCs w:val="15"/>
              </w:rPr>
              <w:t>0.24</w:t>
            </w:r>
          </w:p>
        </w:tc>
        <w:tc>
          <w:tcPr>
            <w:tcW w:w="367" w:type="pct"/>
            <w:shd w:val="clear" w:color="auto" w:fill="auto"/>
            <w:tcMar>
              <w:left w:w="0" w:type="dxa"/>
              <w:right w:w="0" w:type="dxa"/>
            </w:tcMar>
          </w:tcPr>
          <w:p w14:paraId="606A58E4" w14:textId="77777777" w:rsidR="00D758E4" w:rsidRPr="00D758E4" w:rsidRDefault="00D758E4" w:rsidP="00D758E4">
            <w:pPr>
              <w:jc w:val="center"/>
              <w:rPr>
                <w:sz w:val="15"/>
                <w:szCs w:val="15"/>
                <w:lang w:val="en-US"/>
              </w:rPr>
            </w:pPr>
            <w:r w:rsidRPr="00D758E4">
              <w:rPr>
                <w:color w:val="000000"/>
                <w:sz w:val="15"/>
                <w:szCs w:val="15"/>
              </w:rPr>
              <w:t>0.06</w:t>
            </w:r>
          </w:p>
        </w:tc>
        <w:tc>
          <w:tcPr>
            <w:tcW w:w="305" w:type="pct"/>
            <w:shd w:val="clear" w:color="auto" w:fill="auto"/>
            <w:tcMar>
              <w:left w:w="0" w:type="dxa"/>
              <w:right w:w="0" w:type="dxa"/>
            </w:tcMar>
          </w:tcPr>
          <w:p w14:paraId="6AE1129E" w14:textId="77777777" w:rsidR="00D758E4" w:rsidRPr="00D758E4" w:rsidRDefault="00D758E4" w:rsidP="00D758E4">
            <w:pPr>
              <w:jc w:val="center"/>
              <w:rPr>
                <w:sz w:val="15"/>
                <w:szCs w:val="15"/>
                <w:lang w:val="en-US"/>
              </w:rPr>
            </w:pPr>
            <w:r w:rsidRPr="00D758E4">
              <w:rPr>
                <w:color w:val="000000"/>
                <w:sz w:val="15"/>
                <w:szCs w:val="15"/>
              </w:rPr>
              <w:t>0.7</w:t>
            </w:r>
          </w:p>
        </w:tc>
        <w:tc>
          <w:tcPr>
            <w:tcW w:w="306" w:type="pct"/>
            <w:shd w:val="clear" w:color="auto" w:fill="auto"/>
            <w:tcMar>
              <w:left w:w="0" w:type="dxa"/>
              <w:right w:w="0" w:type="dxa"/>
            </w:tcMar>
          </w:tcPr>
          <w:p w14:paraId="579437E6" w14:textId="77777777" w:rsidR="00D758E4" w:rsidRPr="00D758E4" w:rsidRDefault="00D758E4" w:rsidP="00D758E4">
            <w:pPr>
              <w:jc w:val="center"/>
              <w:rPr>
                <w:color w:val="000000"/>
                <w:sz w:val="15"/>
                <w:szCs w:val="15"/>
              </w:rPr>
            </w:pPr>
            <w:r w:rsidRPr="00D758E4">
              <w:rPr>
                <w:color w:val="000000"/>
                <w:sz w:val="15"/>
                <w:szCs w:val="15"/>
              </w:rPr>
              <w:t>11.18</w:t>
            </w:r>
          </w:p>
        </w:tc>
        <w:tc>
          <w:tcPr>
            <w:tcW w:w="243" w:type="pct"/>
            <w:shd w:val="clear" w:color="auto" w:fill="auto"/>
            <w:tcMar>
              <w:left w:w="0" w:type="dxa"/>
              <w:right w:w="0" w:type="dxa"/>
            </w:tcMar>
          </w:tcPr>
          <w:p w14:paraId="6C31602C" w14:textId="77777777" w:rsidR="00D758E4" w:rsidRPr="00D758E4" w:rsidRDefault="00D758E4" w:rsidP="00D758E4">
            <w:pPr>
              <w:jc w:val="center"/>
              <w:rPr>
                <w:color w:val="000000"/>
                <w:sz w:val="15"/>
                <w:szCs w:val="15"/>
              </w:rPr>
            </w:pPr>
            <w:r w:rsidRPr="00D758E4">
              <w:rPr>
                <w:color w:val="000000"/>
                <w:sz w:val="15"/>
                <w:szCs w:val="15"/>
              </w:rPr>
              <w:t>0.24</w:t>
            </w:r>
          </w:p>
        </w:tc>
        <w:tc>
          <w:tcPr>
            <w:tcW w:w="246" w:type="pct"/>
            <w:shd w:val="clear" w:color="auto" w:fill="auto"/>
            <w:tcMar>
              <w:left w:w="0" w:type="dxa"/>
              <w:right w:w="0" w:type="dxa"/>
            </w:tcMar>
          </w:tcPr>
          <w:p w14:paraId="3D436E39" w14:textId="77777777" w:rsidR="00D758E4" w:rsidRPr="00D758E4" w:rsidRDefault="00D758E4" w:rsidP="00D758E4">
            <w:pPr>
              <w:jc w:val="center"/>
              <w:rPr>
                <w:color w:val="000000"/>
                <w:sz w:val="15"/>
                <w:szCs w:val="15"/>
              </w:rPr>
            </w:pPr>
            <w:r w:rsidRPr="00D758E4">
              <w:rPr>
                <w:color w:val="000000"/>
                <w:sz w:val="15"/>
                <w:szCs w:val="15"/>
              </w:rPr>
              <w:t>1.16</w:t>
            </w:r>
          </w:p>
        </w:tc>
        <w:tc>
          <w:tcPr>
            <w:tcW w:w="305" w:type="pct"/>
            <w:shd w:val="clear" w:color="auto" w:fill="auto"/>
            <w:tcMar>
              <w:left w:w="0" w:type="dxa"/>
              <w:right w:w="0" w:type="dxa"/>
            </w:tcMar>
          </w:tcPr>
          <w:p w14:paraId="5EE84C4F" w14:textId="77777777" w:rsidR="00D758E4" w:rsidRPr="00D758E4" w:rsidRDefault="00D758E4" w:rsidP="00D758E4">
            <w:pPr>
              <w:jc w:val="center"/>
              <w:rPr>
                <w:color w:val="000000"/>
                <w:sz w:val="15"/>
                <w:szCs w:val="15"/>
              </w:rPr>
            </w:pPr>
            <w:r w:rsidRPr="00D758E4">
              <w:rPr>
                <w:color w:val="000000"/>
                <w:sz w:val="15"/>
                <w:szCs w:val="15"/>
              </w:rPr>
              <w:t>9.63</w:t>
            </w:r>
          </w:p>
        </w:tc>
        <w:tc>
          <w:tcPr>
            <w:tcW w:w="305" w:type="pct"/>
            <w:shd w:val="clear" w:color="auto" w:fill="auto"/>
            <w:tcMar>
              <w:left w:w="0" w:type="dxa"/>
              <w:right w:w="0" w:type="dxa"/>
            </w:tcMar>
          </w:tcPr>
          <w:p w14:paraId="10C4571B" w14:textId="77777777" w:rsidR="00D758E4" w:rsidRPr="00D758E4" w:rsidRDefault="00D758E4" w:rsidP="00D758E4">
            <w:pPr>
              <w:jc w:val="center"/>
              <w:rPr>
                <w:color w:val="000000"/>
                <w:sz w:val="15"/>
                <w:szCs w:val="15"/>
              </w:rPr>
            </w:pPr>
            <w:r w:rsidRPr="00D758E4">
              <w:rPr>
                <w:color w:val="000000"/>
                <w:sz w:val="15"/>
                <w:szCs w:val="15"/>
              </w:rPr>
              <w:t>0.21</w:t>
            </w:r>
          </w:p>
        </w:tc>
        <w:tc>
          <w:tcPr>
            <w:tcW w:w="306" w:type="pct"/>
            <w:shd w:val="clear" w:color="auto" w:fill="auto"/>
            <w:tcMar>
              <w:left w:w="0" w:type="dxa"/>
              <w:right w:w="0" w:type="dxa"/>
            </w:tcMar>
          </w:tcPr>
          <w:p w14:paraId="574E6992" w14:textId="77777777" w:rsidR="00D758E4" w:rsidRPr="00D758E4" w:rsidRDefault="00D758E4" w:rsidP="00D758E4">
            <w:pPr>
              <w:jc w:val="center"/>
              <w:rPr>
                <w:color w:val="000000"/>
                <w:sz w:val="15"/>
                <w:szCs w:val="15"/>
              </w:rPr>
            </w:pPr>
            <w:r w:rsidRPr="00D758E4">
              <w:rPr>
                <w:color w:val="000000"/>
                <w:sz w:val="15"/>
                <w:szCs w:val="15"/>
              </w:rPr>
              <w:t>0.115</w:t>
            </w:r>
          </w:p>
        </w:tc>
        <w:tc>
          <w:tcPr>
            <w:tcW w:w="367" w:type="pct"/>
            <w:shd w:val="clear" w:color="auto" w:fill="auto"/>
            <w:tcMar>
              <w:left w:w="0" w:type="dxa"/>
              <w:right w:w="0" w:type="dxa"/>
            </w:tcMar>
          </w:tcPr>
          <w:p w14:paraId="7634D9CE" w14:textId="77777777" w:rsidR="00D758E4" w:rsidRPr="00D758E4" w:rsidRDefault="00D758E4" w:rsidP="00D758E4">
            <w:pPr>
              <w:jc w:val="center"/>
              <w:rPr>
                <w:color w:val="000000"/>
                <w:sz w:val="15"/>
                <w:szCs w:val="15"/>
              </w:rPr>
            </w:pPr>
            <w:r w:rsidRPr="00D758E4">
              <w:rPr>
                <w:color w:val="000000"/>
                <w:sz w:val="15"/>
                <w:szCs w:val="15"/>
              </w:rPr>
              <w:t>0.041</w:t>
            </w:r>
          </w:p>
        </w:tc>
        <w:tc>
          <w:tcPr>
            <w:tcW w:w="306" w:type="pct"/>
            <w:shd w:val="clear" w:color="auto" w:fill="auto"/>
            <w:tcMar>
              <w:left w:w="0" w:type="dxa"/>
              <w:right w:w="0" w:type="dxa"/>
            </w:tcMar>
          </w:tcPr>
          <w:p w14:paraId="6494B6E2" w14:textId="77777777" w:rsidR="00D758E4" w:rsidRPr="00D758E4" w:rsidRDefault="00D758E4" w:rsidP="00D758E4">
            <w:pPr>
              <w:jc w:val="center"/>
              <w:rPr>
                <w:color w:val="000000"/>
                <w:sz w:val="15"/>
                <w:szCs w:val="15"/>
              </w:rPr>
            </w:pPr>
            <w:r w:rsidRPr="00D758E4">
              <w:rPr>
                <w:color w:val="000000"/>
                <w:sz w:val="15"/>
                <w:szCs w:val="15"/>
              </w:rPr>
              <w:t>101.9</w:t>
            </w:r>
          </w:p>
        </w:tc>
        <w:tc>
          <w:tcPr>
            <w:tcW w:w="348" w:type="pct"/>
            <w:shd w:val="clear" w:color="auto" w:fill="auto"/>
            <w:tcMar>
              <w:left w:w="0" w:type="dxa"/>
              <w:right w:w="0" w:type="dxa"/>
            </w:tcMar>
          </w:tcPr>
          <w:p w14:paraId="3838F077" w14:textId="77777777" w:rsidR="00D758E4" w:rsidRPr="00D758E4" w:rsidRDefault="00D758E4" w:rsidP="00D758E4">
            <w:pPr>
              <w:jc w:val="center"/>
              <w:rPr>
                <w:color w:val="000000"/>
                <w:sz w:val="15"/>
                <w:szCs w:val="15"/>
              </w:rPr>
            </w:pPr>
            <w:r w:rsidRPr="00D758E4">
              <w:rPr>
                <w:color w:val="000000"/>
                <w:sz w:val="15"/>
                <w:szCs w:val="15"/>
              </w:rPr>
              <w:t>1.097</w:t>
            </w:r>
          </w:p>
        </w:tc>
      </w:tr>
      <w:tr w:rsidR="00D758E4" w:rsidRPr="00D758E4" w14:paraId="541926FA" w14:textId="77777777" w:rsidTr="00D758E4">
        <w:tc>
          <w:tcPr>
            <w:tcW w:w="373" w:type="pct"/>
            <w:shd w:val="clear" w:color="auto" w:fill="F2F2F2" w:themeFill="background1" w:themeFillShade="F2"/>
            <w:tcMar>
              <w:left w:w="0" w:type="dxa"/>
              <w:right w:w="0" w:type="dxa"/>
            </w:tcMar>
          </w:tcPr>
          <w:p w14:paraId="4194E164" w14:textId="77777777" w:rsidR="00D758E4" w:rsidRPr="00D758E4" w:rsidRDefault="00D758E4" w:rsidP="00D758E4">
            <w:pPr>
              <w:jc w:val="center"/>
              <w:rPr>
                <w:b/>
                <w:bCs/>
                <w:color w:val="000000"/>
                <w:sz w:val="15"/>
                <w:szCs w:val="15"/>
              </w:rPr>
            </w:pPr>
            <w:r w:rsidRPr="00D758E4">
              <w:rPr>
                <w:b/>
                <w:bCs/>
                <w:color w:val="000000"/>
                <w:sz w:val="15"/>
                <w:szCs w:val="15"/>
              </w:rPr>
              <w:t>S01.02</w:t>
            </w:r>
          </w:p>
        </w:tc>
        <w:tc>
          <w:tcPr>
            <w:tcW w:w="305" w:type="pct"/>
            <w:shd w:val="clear" w:color="auto" w:fill="F2F2F2" w:themeFill="background1" w:themeFillShade="F2"/>
            <w:tcMar>
              <w:left w:w="0" w:type="dxa"/>
              <w:right w:w="0" w:type="dxa"/>
            </w:tcMar>
          </w:tcPr>
          <w:p w14:paraId="0797992A" w14:textId="17265A89" w:rsidR="00D758E4" w:rsidRPr="00D758E4" w:rsidRDefault="00D758E4" w:rsidP="00D758E4">
            <w:pPr>
              <w:jc w:val="center"/>
              <w:rPr>
                <w:sz w:val="15"/>
                <w:szCs w:val="15"/>
                <w:lang w:val="en-US"/>
              </w:rPr>
            </w:pPr>
            <w:r w:rsidRPr="00D758E4">
              <w:rPr>
                <w:color w:val="000000"/>
                <w:sz w:val="15"/>
                <w:szCs w:val="15"/>
              </w:rPr>
              <w:t>39525</w:t>
            </w:r>
          </w:p>
        </w:tc>
        <w:tc>
          <w:tcPr>
            <w:tcW w:w="307" w:type="pct"/>
            <w:shd w:val="clear" w:color="auto" w:fill="F2F2F2" w:themeFill="background1" w:themeFillShade="F2"/>
            <w:tcMar>
              <w:left w:w="0" w:type="dxa"/>
              <w:right w:w="0" w:type="dxa"/>
            </w:tcMar>
          </w:tcPr>
          <w:p w14:paraId="5DDB9FF2" w14:textId="77777777" w:rsidR="00D758E4" w:rsidRPr="00D758E4" w:rsidRDefault="00D758E4" w:rsidP="00D758E4">
            <w:pPr>
              <w:jc w:val="center"/>
              <w:rPr>
                <w:sz w:val="15"/>
                <w:szCs w:val="15"/>
                <w:lang w:val="en-US"/>
              </w:rPr>
            </w:pPr>
            <w:r w:rsidRPr="00D758E4">
              <w:rPr>
                <w:color w:val="000000"/>
                <w:sz w:val="15"/>
                <w:szCs w:val="15"/>
              </w:rPr>
              <w:t>0.2</w:t>
            </w:r>
          </w:p>
        </w:tc>
        <w:tc>
          <w:tcPr>
            <w:tcW w:w="305" w:type="pct"/>
            <w:gridSpan w:val="2"/>
            <w:shd w:val="clear" w:color="auto" w:fill="F2F2F2" w:themeFill="background1" w:themeFillShade="F2"/>
            <w:tcMar>
              <w:left w:w="0" w:type="dxa"/>
              <w:right w:w="0" w:type="dxa"/>
            </w:tcMar>
          </w:tcPr>
          <w:p w14:paraId="4D93EFE3" w14:textId="77777777" w:rsidR="00D758E4" w:rsidRPr="00D758E4" w:rsidRDefault="00D758E4" w:rsidP="00D758E4">
            <w:pPr>
              <w:jc w:val="center"/>
              <w:rPr>
                <w:sz w:val="15"/>
                <w:szCs w:val="15"/>
                <w:lang w:val="en-US"/>
              </w:rPr>
            </w:pPr>
            <w:r w:rsidRPr="00D758E4">
              <w:rPr>
                <w:color w:val="000000"/>
                <w:sz w:val="15"/>
                <w:szCs w:val="15"/>
              </w:rPr>
              <w:t>0</w:t>
            </w:r>
          </w:p>
        </w:tc>
        <w:tc>
          <w:tcPr>
            <w:tcW w:w="306" w:type="pct"/>
            <w:shd w:val="clear" w:color="auto" w:fill="F2F2F2" w:themeFill="background1" w:themeFillShade="F2"/>
            <w:tcMar>
              <w:left w:w="0" w:type="dxa"/>
              <w:right w:w="0" w:type="dxa"/>
            </w:tcMar>
          </w:tcPr>
          <w:p w14:paraId="3F66C3A9" w14:textId="77777777" w:rsidR="00D758E4" w:rsidRPr="00D758E4" w:rsidRDefault="00D758E4" w:rsidP="00D758E4">
            <w:pPr>
              <w:jc w:val="center"/>
              <w:rPr>
                <w:sz w:val="15"/>
                <w:szCs w:val="15"/>
                <w:lang w:val="en-US"/>
              </w:rPr>
            </w:pPr>
            <w:r w:rsidRPr="00D758E4">
              <w:rPr>
                <w:color w:val="000000"/>
                <w:sz w:val="15"/>
                <w:szCs w:val="15"/>
              </w:rPr>
              <w:t>0.46</w:t>
            </w:r>
          </w:p>
        </w:tc>
        <w:tc>
          <w:tcPr>
            <w:tcW w:w="367" w:type="pct"/>
            <w:shd w:val="clear" w:color="auto" w:fill="F2F2F2" w:themeFill="background1" w:themeFillShade="F2"/>
            <w:tcMar>
              <w:left w:w="0" w:type="dxa"/>
              <w:right w:w="0" w:type="dxa"/>
            </w:tcMar>
          </w:tcPr>
          <w:p w14:paraId="646D0F52" w14:textId="77777777" w:rsidR="00D758E4" w:rsidRPr="00D758E4" w:rsidRDefault="00D758E4" w:rsidP="00D758E4">
            <w:pPr>
              <w:jc w:val="center"/>
              <w:rPr>
                <w:sz w:val="15"/>
                <w:szCs w:val="15"/>
                <w:lang w:val="en-US"/>
              </w:rPr>
            </w:pPr>
            <w:r w:rsidRPr="00D758E4">
              <w:rPr>
                <w:color w:val="000000"/>
                <w:sz w:val="15"/>
                <w:szCs w:val="15"/>
              </w:rPr>
              <w:t>0.06</w:t>
            </w:r>
          </w:p>
        </w:tc>
        <w:tc>
          <w:tcPr>
            <w:tcW w:w="305" w:type="pct"/>
            <w:shd w:val="clear" w:color="auto" w:fill="F2F2F2" w:themeFill="background1" w:themeFillShade="F2"/>
            <w:tcMar>
              <w:left w:w="0" w:type="dxa"/>
              <w:right w:w="0" w:type="dxa"/>
            </w:tcMar>
          </w:tcPr>
          <w:p w14:paraId="46F1B054" w14:textId="77777777" w:rsidR="00D758E4" w:rsidRPr="00D758E4" w:rsidRDefault="00D758E4" w:rsidP="00D758E4">
            <w:pPr>
              <w:jc w:val="center"/>
              <w:rPr>
                <w:sz w:val="15"/>
                <w:szCs w:val="15"/>
                <w:lang w:val="en-US"/>
              </w:rPr>
            </w:pPr>
            <w:r w:rsidRPr="00D758E4">
              <w:rPr>
                <w:color w:val="000000"/>
                <w:sz w:val="15"/>
                <w:szCs w:val="15"/>
              </w:rPr>
              <w:t>0.48</w:t>
            </w:r>
          </w:p>
        </w:tc>
        <w:tc>
          <w:tcPr>
            <w:tcW w:w="306" w:type="pct"/>
            <w:shd w:val="clear" w:color="auto" w:fill="F2F2F2" w:themeFill="background1" w:themeFillShade="F2"/>
            <w:tcMar>
              <w:left w:w="0" w:type="dxa"/>
              <w:right w:w="0" w:type="dxa"/>
            </w:tcMar>
          </w:tcPr>
          <w:p w14:paraId="410663CD" w14:textId="77777777" w:rsidR="00D758E4" w:rsidRPr="00D758E4" w:rsidRDefault="00D758E4" w:rsidP="00D758E4">
            <w:pPr>
              <w:jc w:val="center"/>
              <w:rPr>
                <w:color w:val="000000"/>
                <w:sz w:val="15"/>
                <w:szCs w:val="15"/>
              </w:rPr>
            </w:pPr>
            <w:r w:rsidRPr="00D758E4">
              <w:rPr>
                <w:color w:val="000000"/>
                <w:sz w:val="15"/>
                <w:szCs w:val="15"/>
              </w:rPr>
              <w:t>11.30</w:t>
            </w:r>
          </w:p>
        </w:tc>
        <w:tc>
          <w:tcPr>
            <w:tcW w:w="243" w:type="pct"/>
            <w:shd w:val="clear" w:color="auto" w:fill="F2F2F2" w:themeFill="background1" w:themeFillShade="F2"/>
            <w:tcMar>
              <w:left w:w="0" w:type="dxa"/>
              <w:right w:w="0" w:type="dxa"/>
            </w:tcMar>
          </w:tcPr>
          <w:p w14:paraId="2D2F8EC8" w14:textId="77777777" w:rsidR="00D758E4" w:rsidRPr="00D758E4" w:rsidRDefault="00D758E4" w:rsidP="00D758E4">
            <w:pPr>
              <w:jc w:val="center"/>
              <w:rPr>
                <w:color w:val="000000"/>
                <w:sz w:val="15"/>
                <w:szCs w:val="15"/>
              </w:rPr>
            </w:pPr>
            <w:r w:rsidRPr="00D758E4">
              <w:rPr>
                <w:color w:val="000000"/>
                <w:sz w:val="15"/>
                <w:szCs w:val="15"/>
              </w:rPr>
              <w:t>0.30</w:t>
            </w:r>
          </w:p>
        </w:tc>
        <w:tc>
          <w:tcPr>
            <w:tcW w:w="246" w:type="pct"/>
            <w:shd w:val="clear" w:color="auto" w:fill="F2F2F2" w:themeFill="background1" w:themeFillShade="F2"/>
            <w:tcMar>
              <w:left w:w="0" w:type="dxa"/>
              <w:right w:w="0" w:type="dxa"/>
            </w:tcMar>
          </w:tcPr>
          <w:p w14:paraId="14856A4C" w14:textId="77777777" w:rsidR="00D758E4" w:rsidRPr="00D758E4" w:rsidRDefault="00D758E4" w:rsidP="00D758E4">
            <w:pPr>
              <w:jc w:val="center"/>
              <w:rPr>
                <w:color w:val="000000"/>
                <w:sz w:val="15"/>
                <w:szCs w:val="15"/>
              </w:rPr>
            </w:pPr>
            <w:r w:rsidRPr="00D758E4">
              <w:rPr>
                <w:color w:val="000000"/>
                <w:sz w:val="15"/>
                <w:szCs w:val="15"/>
              </w:rPr>
              <w:t>1.16</w:t>
            </w:r>
          </w:p>
        </w:tc>
        <w:tc>
          <w:tcPr>
            <w:tcW w:w="305" w:type="pct"/>
            <w:shd w:val="clear" w:color="auto" w:fill="F2F2F2" w:themeFill="background1" w:themeFillShade="F2"/>
            <w:tcMar>
              <w:left w:w="0" w:type="dxa"/>
              <w:right w:w="0" w:type="dxa"/>
            </w:tcMar>
          </w:tcPr>
          <w:p w14:paraId="5D4B9EB4" w14:textId="77777777" w:rsidR="00D758E4" w:rsidRPr="00D758E4" w:rsidRDefault="00D758E4" w:rsidP="00D758E4">
            <w:pPr>
              <w:jc w:val="center"/>
              <w:rPr>
                <w:color w:val="000000"/>
                <w:sz w:val="15"/>
                <w:szCs w:val="15"/>
              </w:rPr>
            </w:pPr>
            <w:r w:rsidRPr="00D758E4">
              <w:rPr>
                <w:color w:val="000000"/>
                <w:sz w:val="15"/>
                <w:szCs w:val="15"/>
              </w:rPr>
              <w:t>9.78</w:t>
            </w:r>
          </w:p>
        </w:tc>
        <w:tc>
          <w:tcPr>
            <w:tcW w:w="305" w:type="pct"/>
            <w:shd w:val="clear" w:color="auto" w:fill="F2F2F2" w:themeFill="background1" w:themeFillShade="F2"/>
            <w:tcMar>
              <w:left w:w="0" w:type="dxa"/>
              <w:right w:w="0" w:type="dxa"/>
            </w:tcMar>
          </w:tcPr>
          <w:p w14:paraId="391448F7" w14:textId="77777777" w:rsidR="00D758E4" w:rsidRPr="00D758E4" w:rsidRDefault="00D758E4" w:rsidP="00D758E4">
            <w:pPr>
              <w:jc w:val="center"/>
              <w:rPr>
                <w:color w:val="000000"/>
                <w:sz w:val="15"/>
                <w:szCs w:val="15"/>
              </w:rPr>
            </w:pPr>
            <w:r w:rsidRPr="00D758E4">
              <w:rPr>
                <w:color w:val="000000"/>
                <w:sz w:val="15"/>
                <w:szCs w:val="15"/>
              </w:rPr>
              <w:t>0.26</w:t>
            </w:r>
          </w:p>
        </w:tc>
        <w:tc>
          <w:tcPr>
            <w:tcW w:w="306" w:type="pct"/>
            <w:shd w:val="clear" w:color="auto" w:fill="F2F2F2" w:themeFill="background1" w:themeFillShade="F2"/>
            <w:tcMar>
              <w:left w:w="0" w:type="dxa"/>
              <w:right w:w="0" w:type="dxa"/>
            </w:tcMar>
          </w:tcPr>
          <w:p w14:paraId="5A4002F2" w14:textId="77777777" w:rsidR="00D758E4" w:rsidRPr="00D758E4" w:rsidRDefault="00D758E4" w:rsidP="00D758E4">
            <w:pPr>
              <w:jc w:val="center"/>
              <w:rPr>
                <w:color w:val="000000"/>
                <w:sz w:val="15"/>
                <w:szCs w:val="15"/>
              </w:rPr>
            </w:pPr>
            <w:r w:rsidRPr="00D758E4">
              <w:rPr>
                <w:color w:val="000000"/>
                <w:sz w:val="15"/>
                <w:szCs w:val="15"/>
              </w:rPr>
              <w:t>0.099</w:t>
            </w:r>
          </w:p>
        </w:tc>
        <w:tc>
          <w:tcPr>
            <w:tcW w:w="367" w:type="pct"/>
            <w:shd w:val="clear" w:color="auto" w:fill="F2F2F2" w:themeFill="background1" w:themeFillShade="F2"/>
            <w:tcMar>
              <w:left w:w="0" w:type="dxa"/>
              <w:right w:w="0" w:type="dxa"/>
            </w:tcMar>
          </w:tcPr>
          <w:p w14:paraId="64BDE83C" w14:textId="77777777" w:rsidR="00D758E4" w:rsidRPr="00D758E4" w:rsidRDefault="00D758E4" w:rsidP="00D758E4">
            <w:pPr>
              <w:jc w:val="center"/>
              <w:rPr>
                <w:color w:val="000000"/>
                <w:sz w:val="15"/>
                <w:szCs w:val="15"/>
              </w:rPr>
            </w:pPr>
            <w:r w:rsidRPr="00D758E4">
              <w:rPr>
                <w:color w:val="000000"/>
                <w:sz w:val="15"/>
                <w:szCs w:val="15"/>
              </w:rPr>
              <w:t>0.013</w:t>
            </w:r>
          </w:p>
        </w:tc>
        <w:tc>
          <w:tcPr>
            <w:tcW w:w="306" w:type="pct"/>
            <w:shd w:val="clear" w:color="auto" w:fill="F2F2F2" w:themeFill="background1" w:themeFillShade="F2"/>
            <w:tcMar>
              <w:left w:w="0" w:type="dxa"/>
              <w:right w:w="0" w:type="dxa"/>
            </w:tcMar>
          </w:tcPr>
          <w:p w14:paraId="64833C55" w14:textId="77777777" w:rsidR="00D758E4" w:rsidRPr="00D758E4" w:rsidRDefault="00D758E4" w:rsidP="00D758E4">
            <w:pPr>
              <w:jc w:val="center"/>
              <w:rPr>
                <w:color w:val="000000"/>
                <w:sz w:val="15"/>
                <w:szCs w:val="15"/>
              </w:rPr>
            </w:pPr>
            <w:r w:rsidRPr="00D758E4">
              <w:rPr>
                <w:color w:val="000000"/>
                <w:sz w:val="15"/>
                <w:szCs w:val="15"/>
              </w:rPr>
              <w:t>93.52</w:t>
            </w:r>
          </w:p>
        </w:tc>
        <w:tc>
          <w:tcPr>
            <w:tcW w:w="348" w:type="pct"/>
            <w:shd w:val="clear" w:color="auto" w:fill="F2F2F2" w:themeFill="background1" w:themeFillShade="F2"/>
            <w:tcMar>
              <w:left w:w="0" w:type="dxa"/>
              <w:right w:w="0" w:type="dxa"/>
            </w:tcMar>
          </w:tcPr>
          <w:p w14:paraId="19AE705C" w14:textId="55697FB5" w:rsidR="00D758E4" w:rsidRPr="00D758E4" w:rsidRDefault="00D758E4" w:rsidP="00D758E4">
            <w:pPr>
              <w:jc w:val="center"/>
              <w:rPr>
                <w:color w:val="000000"/>
                <w:sz w:val="15"/>
                <w:szCs w:val="15"/>
              </w:rPr>
            </w:pPr>
            <w:r w:rsidRPr="00D758E4">
              <w:rPr>
                <w:color w:val="000000"/>
                <w:sz w:val="15"/>
                <w:szCs w:val="15"/>
              </w:rPr>
              <w:t>0.92</w:t>
            </w:r>
            <w:r>
              <w:rPr>
                <w:color w:val="000000"/>
                <w:sz w:val="15"/>
                <w:szCs w:val="15"/>
              </w:rPr>
              <w:t>8</w:t>
            </w:r>
          </w:p>
        </w:tc>
      </w:tr>
      <w:tr w:rsidR="00D758E4" w:rsidRPr="00D758E4" w14:paraId="1DEBC464" w14:textId="77777777" w:rsidTr="00D758E4">
        <w:tc>
          <w:tcPr>
            <w:tcW w:w="373" w:type="pct"/>
            <w:shd w:val="clear" w:color="auto" w:fill="auto"/>
            <w:tcMar>
              <w:left w:w="0" w:type="dxa"/>
              <w:right w:w="0" w:type="dxa"/>
            </w:tcMar>
          </w:tcPr>
          <w:p w14:paraId="63F92F71" w14:textId="77777777" w:rsidR="00D758E4" w:rsidRPr="00D758E4" w:rsidRDefault="00D758E4" w:rsidP="00D758E4">
            <w:pPr>
              <w:jc w:val="center"/>
              <w:rPr>
                <w:b/>
                <w:bCs/>
                <w:color w:val="000000"/>
                <w:sz w:val="15"/>
                <w:szCs w:val="15"/>
              </w:rPr>
            </w:pPr>
            <w:r w:rsidRPr="00D758E4">
              <w:rPr>
                <w:b/>
                <w:bCs/>
                <w:color w:val="000000"/>
                <w:sz w:val="15"/>
                <w:szCs w:val="15"/>
              </w:rPr>
              <w:t>S01.03</w:t>
            </w:r>
          </w:p>
        </w:tc>
        <w:tc>
          <w:tcPr>
            <w:tcW w:w="305" w:type="pct"/>
            <w:shd w:val="clear" w:color="auto" w:fill="auto"/>
            <w:tcMar>
              <w:left w:w="0" w:type="dxa"/>
              <w:right w:w="0" w:type="dxa"/>
            </w:tcMar>
          </w:tcPr>
          <w:p w14:paraId="699DEE18" w14:textId="4679ED9E" w:rsidR="00D758E4" w:rsidRPr="00D758E4" w:rsidRDefault="00D758E4" w:rsidP="00D758E4">
            <w:pPr>
              <w:jc w:val="center"/>
              <w:rPr>
                <w:sz w:val="15"/>
                <w:szCs w:val="15"/>
                <w:lang w:val="en-US"/>
              </w:rPr>
            </w:pPr>
            <w:r w:rsidRPr="00D758E4">
              <w:rPr>
                <w:color w:val="000000"/>
                <w:sz w:val="15"/>
                <w:szCs w:val="15"/>
              </w:rPr>
              <w:t>65935</w:t>
            </w:r>
          </w:p>
        </w:tc>
        <w:tc>
          <w:tcPr>
            <w:tcW w:w="307" w:type="pct"/>
            <w:shd w:val="clear" w:color="auto" w:fill="auto"/>
            <w:tcMar>
              <w:left w:w="0" w:type="dxa"/>
              <w:right w:w="0" w:type="dxa"/>
            </w:tcMar>
          </w:tcPr>
          <w:p w14:paraId="6AC40C12" w14:textId="77777777" w:rsidR="00D758E4" w:rsidRPr="00D758E4" w:rsidRDefault="00D758E4" w:rsidP="00D758E4">
            <w:pPr>
              <w:jc w:val="center"/>
              <w:rPr>
                <w:sz w:val="15"/>
                <w:szCs w:val="15"/>
                <w:lang w:val="en-US"/>
              </w:rPr>
            </w:pPr>
            <w:r w:rsidRPr="00D758E4">
              <w:rPr>
                <w:color w:val="000000"/>
                <w:sz w:val="15"/>
                <w:szCs w:val="15"/>
              </w:rPr>
              <w:t>0.2</w:t>
            </w:r>
          </w:p>
        </w:tc>
        <w:tc>
          <w:tcPr>
            <w:tcW w:w="305" w:type="pct"/>
            <w:gridSpan w:val="2"/>
            <w:shd w:val="clear" w:color="auto" w:fill="auto"/>
            <w:tcMar>
              <w:left w:w="0" w:type="dxa"/>
              <w:right w:w="0" w:type="dxa"/>
            </w:tcMar>
          </w:tcPr>
          <w:p w14:paraId="7E100A51" w14:textId="77777777" w:rsidR="00D758E4" w:rsidRPr="00D758E4" w:rsidRDefault="00D758E4" w:rsidP="00D758E4">
            <w:pPr>
              <w:jc w:val="center"/>
              <w:rPr>
                <w:sz w:val="15"/>
                <w:szCs w:val="15"/>
                <w:lang w:val="en-US"/>
              </w:rPr>
            </w:pPr>
            <w:r w:rsidRPr="00D758E4">
              <w:rPr>
                <w:color w:val="000000"/>
                <w:sz w:val="15"/>
                <w:szCs w:val="15"/>
              </w:rPr>
              <w:t>0</w:t>
            </w:r>
          </w:p>
        </w:tc>
        <w:tc>
          <w:tcPr>
            <w:tcW w:w="306" w:type="pct"/>
            <w:shd w:val="clear" w:color="auto" w:fill="auto"/>
            <w:tcMar>
              <w:left w:w="0" w:type="dxa"/>
              <w:right w:w="0" w:type="dxa"/>
            </w:tcMar>
          </w:tcPr>
          <w:p w14:paraId="4868C853" w14:textId="77777777" w:rsidR="00D758E4" w:rsidRPr="00D758E4" w:rsidRDefault="00D758E4" w:rsidP="00D758E4">
            <w:pPr>
              <w:jc w:val="center"/>
              <w:rPr>
                <w:sz w:val="15"/>
                <w:szCs w:val="15"/>
                <w:lang w:val="en-US"/>
              </w:rPr>
            </w:pPr>
            <w:r w:rsidRPr="00D758E4">
              <w:rPr>
                <w:color w:val="000000"/>
                <w:sz w:val="15"/>
                <w:szCs w:val="15"/>
              </w:rPr>
              <w:t>0.07</w:t>
            </w:r>
          </w:p>
        </w:tc>
        <w:tc>
          <w:tcPr>
            <w:tcW w:w="367" w:type="pct"/>
            <w:shd w:val="clear" w:color="auto" w:fill="auto"/>
            <w:tcMar>
              <w:left w:w="0" w:type="dxa"/>
              <w:right w:w="0" w:type="dxa"/>
            </w:tcMar>
          </w:tcPr>
          <w:p w14:paraId="76D9FE94" w14:textId="77777777" w:rsidR="00D758E4" w:rsidRPr="00D758E4" w:rsidRDefault="00D758E4" w:rsidP="00D758E4">
            <w:pPr>
              <w:jc w:val="center"/>
              <w:rPr>
                <w:sz w:val="15"/>
                <w:szCs w:val="15"/>
                <w:lang w:val="en-US"/>
              </w:rPr>
            </w:pPr>
            <w:r w:rsidRPr="00D758E4">
              <w:rPr>
                <w:color w:val="000000"/>
                <w:sz w:val="15"/>
                <w:szCs w:val="15"/>
              </w:rPr>
              <w:t>0.06</w:t>
            </w:r>
          </w:p>
        </w:tc>
        <w:tc>
          <w:tcPr>
            <w:tcW w:w="305" w:type="pct"/>
            <w:shd w:val="clear" w:color="auto" w:fill="auto"/>
            <w:tcMar>
              <w:left w:w="0" w:type="dxa"/>
              <w:right w:w="0" w:type="dxa"/>
            </w:tcMar>
          </w:tcPr>
          <w:p w14:paraId="24085938" w14:textId="77777777" w:rsidR="00D758E4" w:rsidRPr="00D758E4" w:rsidRDefault="00D758E4" w:rsidP="00D758E4">
            <w:pPr>
              <w:jc w:val="center"/>
              <w:rPr>
                <w:sz w:val="15"/>
                <w:szCs w:val="15"/>
                <w:lang w:val="en-US"/>
              </w:rPr>
            </w:pPr>
            <w:r w:rsidRPr="00D758E4">
              <w:rPr>
                <w:color w:val="000000"/>
                <w:sz w:val="15"/>
                <w:szCs w:val="15"/>
              </w:rPr>
              <w:t>0.87</w:t>
            </w:r>
          </w:p>
        </w:tc>
        <w:tc>
          <w:tcPr>
            <w:tcW w:w="306" w:type="pct"/>
            <w:shd w:val="clear" w:color="auto" w:fill="auto"/>
            <w:tcMar>
              <w:left w:w="0" w:type="dxa"/>
              <w:right w:w="0" w:type="dxa"/>
            </w:tcMar>
          </w:tcPr>
          <w:p w14:paraId="6F5390EF" w14:textId="77777777" w:rsidR="00D758E4" w:rsidRPr="00D758E4" w:rsidRDefault="00D758E4" w:rsidP="00D758E4">
            <w:pPr>
              <w:jc w:val="center"/>
              <w:rPr>
                <w:color w:val="000000"/>
                <w:sz w:val="15"/>
                <w:szCs w:val="15"/>
              </w:rPr>
            </w:pPr>
            <w:r w:rsidRPr="00D758E4">
              <w:rPr>
                <w:color w:val="000000"/>
                <w:sz w:val="15"/>
                <w:szCs w:val="15"/>
              </w:rPr>
              <w:t>13.00</w:t>
            </w:r>
          </w:p>
        </w:tc>
        <w:tc>
          <w:tcPr>
            <w:tcW w:w="243" w:type="pct"/>
            <w:shd w:val="clear" w:color="auto" w:fill="auto"/>
            <w:tcMar>
              <w:left w:w="0" w:type="dxa"/>
              <w:right w:w="0" w:type="dxa"/>
            </w:tcMar>
          </w:tcPr>
          <w:p w14:paraId="73EC079F" w14:textId="77777777" w:rsidR="00D758E4" w:rsidRPr="00D758E4" w:rsidRDefault="00D758E4" w:rsidP="00D758E4">
            <w:pPr>
              <w:jc w:val="center"/>
              <w:rPr>
                <w:color w:val="000000"/>
                <w:sz w:val="15"/>
                <w:szCs w:val="15"/>
              </w:rPr>
            </w:pPr>
            <w:r w:rsidRPr="00D758E4">
              <w:rPr>
                <w:color w:val="000000"/>
                <w:sz w:val="15"/>
                <w:szCs w:val="15"/>
              </w:rPr>
              <w:t>0.35</w:t>
            </w:r>
          </w:p>
        </w:tc>
        <w:tc>
          <w:tcPr>
            <w:tcW w:w="246" w:type="pct"/>
            <w:shd w:val="clear" w:color="auto" w:fill="auto"/>
            <w:tcMar>
              <w:left w:w="0" w:type="dxa"/>
              <w:right w:w="0" w:type="dxa"/>
            </w:tcMar>
          </w:tcPr>
          <w:p w14:paraId="40ED670E" w14:textId="77777777" w:rsidR="00D758E4" w:rsidRPr="00D758E4" w:rsidRDefault="00D758E4" w:rsidP="00D758E4">
            <w:pPr>
              <w:jc w:val="center"/>
              <w:rPr>
                <w:color w:val="000000"/>
                <w:sz w:val="15"/>
                <w:szCs w:val="15"/>
              </w:rPr>
            </w:pPr>
            <w:r w:rsidRPr="00D758E4">
              <w:rPr>
                <w:color w:val="000000"/>
                <w:sz w:val="15"/>
                <w:szCs w:val="15"/>
              </w:rPr>
              <w:t>1.15</w:t>
            </w:r>
          </w:p>
        </w:tc>
        <w:tc>
          <w:tcPr>
            <w:tcW w:w="305" w:type="pct"/>
            <w:shd w:val="clear" w:color="auto" w:fill="auto"/>
            <w:tcMar>
              <w:left w:w="0" w:type="dxa"/>
              <w:right w:w="0" w:type="dxa"/>
            </w:tcMar>
          </w:tcPr>
          <w:p w14:paraId="6E976D82" w14:textId="77777777" w:rsidR="00D758E4" w:rsidRPr="00D758E4" w:rsidRDefault="00D758E4" w:rsidP="00D758E4">
            <w:pPr>
              <w:jc w:val="center"/>
              <w:rPr>
                <w:color w:val="000000"/>
                <w:sz w:val="15"/>
                <w:szCs w:val="15"/>
              </w:rPr>
            </w:pPr>
            <w:r w:rsidRPr="00D758E4">
              <w:rPr>
                <w:color w:val="000000"/>
                <w:sz w:val="15"/>
                <w:szCs w:val="15"/>
              </w:rPr>
              <w:t>11.31</w:t>
            </w:r>
          </w:p>
        </w:tc>
        <w:tc>
          <w:tcPr>
            <w:tcW w:w="305" w:type="pct"/>
            <w:shd w:val="clear" w:color="auto" w:fill="auto"/>
            <w:tcMar>
              <w:left w:w="0" w:type="dxa"/>
              <w:right w:w="0" w:type="dxa"/>
            </w:tcMar>
          </w:tcPr>
          <w:p w14:paraId="425103DF" w14:textId="77777777" w:rsidR="00D758E4" w:rsidRPr="00D758E4" w:rsidRDefault="00D758E4" w:rsidP="00D758E4">
            <w:pPr>
              <w:jc w:val="center"/>
              <w:rPr>
                <w:color w:val="000000"/>
                <w:sz w:val="15"/>
                <w:szCs w:val="15"/>
              </w:rPr>
            </w:pPr>
            <w:r w:rsidRPr="00D758E4">
              <w:rPr>
                <w:color w:val="000000"/>
                <w:sz w:val="15"/>
                <w:szCs w:val="15"/>
              </w:rPr>
              <w:t>0.31</w:t>
            </w:r>
          </w:p>
        </w:tc>
        <w:tc>
          <w:tcPr>
            <w:tcW w:w="306" w:type="pct"/>
            <w:shd w:val="clear" w:color="auto" w:fill="auto"/>
            <w:tcMar>
              <w:left w:w="0" w:type="dxa"/>
              <w:right w:w="0" w:type="dxa"/>
            </w:tcMar>
          </w:tcPr>
          <w:p w14:paraId="390E4E37" w14:textId="77777777" w:rsidR="00D758E4" w:rsidRPr="00D758E4" w:rsidRDefault="00D758E4" w:rsidP="00D758E4">
            <w:pPr>
              <w:jc w:val="center"/>
              <w:rPr>
                <w:color w:val="000000"/>
                <w:sz w:val="15"/>
                <w:szCs w:val="15"/>
              </w:rPr>
            </w:pPr>
            <w:r w:rsidRPr="00D758E4">
              <w:rPr>
                <w:color w:val="000000"/>
                <w:sz w:val="15"/>
                <w:szCs w:val="15"/>
              </w:rPr>
              <w:t>0.099</w:t>
            </w:r>
          </w:p>
        </w:tc>
        <w:tc>
          <w:tcPr>
            <w:tcW w:w="367" w:type="pct"/>
            <w:shd w:val="clear" w:color="auto" w:fill="auto"/>
            <w:tcMar>
              <w:left w:w="0" w:type="dxa"/>
              <w:right w:w="0" w:type="dxa"/>
            </w:tcMar>
          </w:tcPr>
          <w:p w14:paraId="74DB6367" w14:textId="77777777" w:rsidR="00D758E4" w:rsidRPr="00D758E4" w:rsidRDefault="00D758E4" w:rsidP="00D758E4">
            <w:pPr>
              <w:jc w:val="center"/>
              <w:rPr>
                <w:color w:val="000000"/>
                <w:sz w:val="15"/>
                <w:szCs w:val="15"/>
              </w:rPr>
            </w:pPr>
            <w:r w:rsidRPr="00D758E4">
              <w:rPr>
                <w:color w:val="000000"/>
                <w:sz w:val="15"/>
                <w:szCs w:val="15"/>
              </w:rPr>
              <w:t>0.01</w:t>
            </w:r>
          </w:p>
        </w:tc>
        <w:tc>
          <w:tcPr>
            <w:tcW w:w="306" w:type="pct"/>
            <w:shd w:val="clear" w:color="auto" w:fill="auto"/>
            <w:tcMar>
              <w:left w:w="0" w:type="dxa"/>
              <w:right w:w="0" w:type="dxa"/>
            </w:tcMar>
          </w:tcPr>
          <w:p w14:paraId="1F8154F1" w14:textId="77777777" w:rsidR="00D758E4" w:rsidRPr="00D758E4" w:rsidRDefault="00D758E4" w:rsidP="00D758E4">
            <w:pPr>
              <w:jc w:val="center"/>
              <w:rPr>
                <w:color w:val="000000"/>
                <w:sz w:val="15"/>
                <w:szCs w:val="15"/>
              </w:rPr>
            </w:pPr>
            <w:r w:rsidRPr="00D758E4">
              <w:rPr>
                <w:color w:val="000000"/>
                <w:sz w:val="15"/>
                <w:szCs w:val="15"/>
              </w:rPr>
              <w:t>109.6</w:t>
            </w:r>
          </w:p>
        </w:tc>
        <w:tc>
          <w:tcPr>
            <w:tcW w:w="348" w:type="pct"/>
            <w:shd w:val="clear" w:color="auto" w:fill="auto"/>
            <w:tcMar>
              <w:left w:w="0" w:type="dxa"/>
              <w:right w:w="0" w:type="dxa"/>
            </w:tcMar>
          </w:tcPr>
          <w:p w14:paraId="3FA45208" w14:textId="44740331" w:rsidR="00D758E4" w:rsidRPr="00D758E4" w:rsidRDefault="00D758E4" w:rsidP="00D758E4">
            <w:pPr>
              <w:jc w:val="center"/>
              <w:rPr>
                <w:color w:val="000000"/>
                <w:sz w:val="15"/>
                <w:szCs w:val="15"/>
              </w:rPr>
            </w:pPr>
            <w:r w:rsidRPr="00D758E4">
              <w:rPr>
                <w:color w:val="000000"/>
                <w:sz w:val="15"/>
                <w:szCs w:val="15"/>
              </w:rPr>
              <w:t>0.416</w:t>
            </w:r>
          </w:p>
        </w:tc>
      </w:tr>
      <w:tr w:rsidR="00D758E4" w:rsidRPr="00D758E4" w14:paraId="218CAD3B" w14:textId="77777777" w:rsidTr="00D758E4">
        <w:tc>
          <w:tcPr>
            <w:tcW w:w="373" w:type="pct"/>
            <w:shd w:val="clear" w:color="auto" w:fill="F2F2F2" w:themeFill="background1" w:themeFillShade="F2"/>
            <w:tcMar>
              <w:left w:w="0" w:type="dxa"/>
              <w:right w:w="0" w:type="dxa"/>
            </w:tcMar>
          </w:tcPr>
          <w:p w14:paraId="78D9EEBE" w14:textId="77777777" w:rsidR="00D758E4" w:rsidRPr="00D758E4" w:rsidRDefault="00D758E4" w:rsidP="00D758E4">
            <w:pPr>
              <w:jc w:val="center"/>
              <w:rPr>
                <w:b/>
                <w:bCs/>
                <w:color w:val="000000"/>
                <w:sz w:val="15"/>
                <w:szCs w:val="15"/>
              </w:rPr>
            </w:pPr>
            <w:r w:rsidRPr="00D758E4">
              <w:rPr>
                <w:b/>
                <w:bCs/>
                <w:color w:val="000000"/>
                <w:sz w:val="15"/>
                <w:szCs w:val="15"/>
              </w:rPr>
              <w:t>S01.04</w:t>
            </w:r>
          </w:p>
        </w:tc>
        <w:tc>
          <w:tcPr>
            <w:tcW w:w="305" w:type="pct"/>
            <w:shd w:val="clear" w:color="auto" w:fill="F2F2F2" w:themeFill="background1" w:themeFillShade="F2"/>
            <w:tcMar>
              <w:left w:w="0" w:type="dxa"/>
              <w:right w:w="0" w:type="dxa"/>
            </w:tcMar>
          </w:tcPr>
          <w:p w14:paraId="5BA8D4A0" w14:textId="09E1F357" w:rsidR="00D758E4" w:rsidRPr="00D758E4" w:rsidRDefault="00D758E4" w:rsidP="00D758E4">
            <w:pPr>
              <w:jc w:val="center"/>
              <w:rPr>
                <w:sz w:val="15"/>
                <w:szCs w:val="15"/>
                <w:lang w:val="en-US"/>
              </w:rPr>
            </w:pPr>
            <w:r w:rsidRPr="00D758E4">
              <w:rPr>
                <w:color w:val="000000"/>
                <w:sz w:val="15"/>
                <w:szCs w:val="15"/>
              </w:rPr>
              <w:t>95443</w:t>
            </w:r>
          </w:p>
        </w:tc>
        <w:tc>
          <w:tcPr>
            <w:tcW w:w="307" w:type="pct"/>
            <w:shd w:val="clear" w:color="auto" w:fill="F2F2F2" w:themeFill="background1" w:themeFillShade="F2"/>
            <w:tcMar>
              <w:left w:w="0" w:type="dxa"/>
              <w:right w:w="0" w:type="dxa"/>
            </w:tcMar>
          </w:tcPr>
          <w:p w14:paraId="76F1E3A6" w14:textId="77777777" w:rsidR="00D758E4" w:rsidRPr="00D758E4" w:rsidRDefault="00D758E4" w:rsidP="00D758E4">
            <w:pPr>
              <w:jc w:val="center"/>
              <w:rPr>
                <w:sz w:val="15"/>
                <w:szCs w:val="15"/>
                <w:lang w:val="en-US"/>
              </w:rPr>
            </w:pPr>
            <w:r w:rsidRPr="00D758E4">
              <w:rPr>
                <w:color w:val="000000"/>
                <w:sz w:val="15"/>
                <w:szCs w:val="15"/>
              </w:rPr>
              <w:t>0.2</w:t>
            </w:r>
          </w:p>
        </w:tc>
        <w:tc>
          <w:tcPr>
            <w:tcW w:w="305" w:type="pct"/>
            <w:gridSpan w:val="2"/>
            <w:shd w:val="clear" w:color="auto" w:fill="F2F2F2" w:themeFill="background1" w:themeFillShade="F2"/>
            <w:tcMar>
              <w:left w:w="0" w:type="dxa"/>
              <w:right w:w="0" w:type="dxa"/>
            </w:tcMar>
          </w:tcPr>
          <w:p w14:paraId="38B75C3A" w14:textId="77777777" w:rsidR="00D758E4" w:rsidRPr="00D758E4" w:rsidRDefault="00D758E4" w:rsidP="00D758E4">
            <w:pPr>
              <w:jc w:val="center"/>
              <w:rPr>
                <w:sz w:val="15"/>
                <w:szCs w:val="15"/>
                <w:lang w:val="en-US"/>
              </w:rPr>
            </w:pPr>
            <w:r w:rsidRPr="00D758E4">
              <w:rPr>
                <w:color w:val="000000"/>
                <w:sz w:val="15"/>
                <w:szCs w:val="15"/>
              </w:rPr>
              <w:t>0</w:t>
            </w:r>
          </w:p>
        </w:tc>
        <w:tc>
          <w:tcPr>
            <w:tcW w:w="306" w:type="pct"/>
            <w:shd w:val="clear" w:color="auto" w:fill="F2F2F2" w:themeFill="background1" w:themeFillShade="F2"/>
            <w:tcMar>
              <w:left w:w="0" w:type="dxa"/>
              <w:right w:w="0" w:type="dxa"/>
            </w:tcMar>
          </w:tcPr>
          <w:p w14:paraId="6D59FFC0" w14:textId="77777777" w:rsidR="00D758E4" w:rsidRPr="00D758E4" w:rsidRDefault="00D758E4" w:rsidP="00D758E4">
            <w:pPr>
              <w:jc w:val="center"/>
              <w:rPr>
                <w:sz w:val="15"/>
                <w:szCs w:val="15"/>
                <w:lang w:val="en-US"/>
              </w:rPr>
            </w:pPr>
            <w:r w:rsidRPr="00D758E4">
              <w:rPr>
                <w:color w:val="000000"/>
                <w:sz w:val="15"/>
                <w:szCs w:val="15"/>
              </w:rPr>
              <w:t>0.83</w:t>
            </w:r>
          </w:p>
        </w:tc>
        <w:tc>
          <w:tcPr>
            <w:tcW w:w="367" w:type="pct"/>
            <w:shd w:val="clear" w:color="auto" w:fill="F2F2F2" w:themeFill="background1" w:themeFillShade="F2"/>
            <w:tcMar>
              <w:left w:w="0" w:type="dxa"/>
              <w:right w:w="0" w:type="dxa"/>
            </w:tcMar>
          </w:tcPr>
          <w:p w14:paraId="30B54B0F" w14:textId="77777777" w:rsidR="00D758E4" w:rsidRPr="00D758E4" w:rsidRDefault="00D758E4" w:rsidP="00D758E4">
            <w:pPr>
              <w:jc w:val="center"/>
              <w:rPr>
                <w:sz w:val="15"/>
                <w:szCs w:val="15"/>
                <w:lang w:val="en-US"/>
              </w:rPr>
            </w:pPr>
            <w:r w:rsidRPr="00D758E4">
              <w:rPr>
                <w:color w:val="000000"/>
                <w:sz w:val="15"/>
                <w:szCs w:val="15"/>
              </w:rPr>
              <w:t>0.07</w:t>
            </w:r>
          </w:p>
        </w:tc>
        <w:tc>
          <w:tcPr>
            <w:tcW w:w="305" w:type="pct"/>
            <w:shd w:val="clear" w:color="auto" w:fill="F2F2F2" w:themeFill="background1" w:themeFillShade="F2"/>
            <w:tcMar>
              <w:left w:w="0" w:type="dxa"/>
              <w:right w:w="0" w:type="dxa"/>
            </w:tcMar>
          </w:tcPr>
          <w:p w14:paraId="360D3DEA" w14:textId="77777777" w:rsidR="00D758E4" w:rsidRPr="00D758E4" w:rsidRDefault="00D758E4" w:rsidP="00D758E4">
            <w:pPr>
              <w:jc w:val="center"/>
              <w:rPr>
                <w:sz w:val="15"/>
                <w:szCs w:val="15"/>
                <w:lang w:val="en-US"/>
              </w:rPr>
            </w:pPr>
            <w:r w:rsidRPr="00D758E4">
              <w:rPr>
                <w:color w:val="000000"/>
                <w:sz w:val="15"/>
                <w:szCs w:val="15"/>
              </w:rPr>
              <w:t>0.1</w:t>
            </w:r>
          </w:p>
        </w:tc>
        <w:tc>
          <w:tcPr>
            <w:tcW w:w="306" w:type="pct"/>
            <w:shd w:val="clear" w:color="auto" w:fill="F2F2F2" w:themeFill="background1" w:themeFillShade="F2"/>
            <w:tcMar>
              <w:left w:w="0" w:type="dxa"/>
              <w:right w:w="0" w:type="dxa"/>
            </w:tcMar>
          </w:tcPr>
          <w:p w14:paraId="350D0E14" w14:textId="77777777" w:rsidR="00D758E4" w:rsidRPr="00D758E4" w:rsidRDefault="00D758E4" w:rsidP="00D758E4">
            <w:pPr>
              <w:jc w:val="center"/>
              <w:rPr>
                <w:color w:val="000000"/>
                <w:sz w:val="15"/>
                <w:szCs w:val="15"/>
              </w:rPr>
            </w:pPr>
            <w:r w:rsidRPr="00D758E4">
              <w:rPr>
                <w:color w:val="000000"/>
                <w:sz w:val="15"/>
                <w:szCs w:val="15"/>
              </w:rPr>
              <w:t>6.57</w:t>
            </w:r>
          </w:p>
        </w:tc>
        <w:tc>
          <w:tcPr>
            <w:tcW w:w="243" w:type="pct"/>
            <w:shd w:val="clear" w:color="auto" w:fill="F2F2F2" w:themeFill="background1" w:themeFillShade="F2"/>
            <w:tcMar>
              <w:left w:w="0" w:type="dxa"/>
              <w:right w:w="0" w:type="dxa"/>
            </w:tcMar>
          </w:tcPr>
          <w:p w14:paraId="50E1E776" w14:textId="77777777" w:rsidR="00D758E4" w:rsidRPr="00D758E4" w:rsidRDefault="00D758E4" w:rsidP="00D758E4">
            <w:pPr>
              <w:jc w:val="center"/>
              <w:rPr>
                <w:color w:val="000000"/>
                <w:sz w:val="15"/>
                <w:szCs w:val="15"/>
              </w:rPr>
            </w:pPr>
            <w:r w:rsidRPr="00D758E4">
              <w:rPr>
                <w:color w:val="000000"/>
                <w:sz w:val="15"/>
                <w:szCs w:val="15"/>
              </w:rPr>
              <w:t>0.35</w:t>
            </w:r>
          </w:p>
        </w:tc>
        <w:tc>
          <w:tcPr>
            <w:tcW w:w="246" w:type="pct"/>
            <w:shd w:val="clear" w:color="auto" w:fill="F2F2F2" w:themeFill="background1" w:themeFillShade="F2"/>
            <w:tcMar>
              <w:left w:w="0" w:type="dxa"/>
              <w:right w:w="0" w:type="dxa"/>
            </w:tcMar>
          </w:tcPr>
          <w:p w14:paraId="05797DAD" w14:textId="77777777" w:rsidR="00D758E4" w:rsidRPr="00D758E4" w:rsidRDefault="00D758E4" w:rsidP="00D758E4">
            <w:pPr>
              <w:jc w:val="center"/>
              <w:rPr>
                <w:color w:val="000000"/>
                <w:sz w:val="15"/>
                <w:szCs w:val="15"/>
              </w:rPr>
            </w:pPr>
            <w:r w:rsidRPr="00D758E4">
              <w:rPr>
                <w:color w:val="000000"/>
                <w:sz w:val="15"/>
                <w:szCs w:val="15"/>
              </w:rPr>
              <w:t>1.15</w:t>
            </w:r>
          </w:p>
        </w:tc>
        <w:tc>
          <w:tcPr>
            <w:tcW w:w="305" w:type="pct"/>
            <w:shd w:val="clear" w:color="auto" w:fill="F2F2F2" w:themeFill="background1" w:themeFillShade="F2"/>
            <w:tcMar>
              <w:left w:w="0" w:type="dxa"/>
              <w:right w:w="0" w:type="dxa"/>
            </w:tcMar>
          </w:tcPr>
          <w:p w14:paraId="20D7073A" w14:textId="77777777" w:rsidR="00D758E4" w:rsidRPr="00D758E4" w:rsidRDefault="00D758E4" w:rsidP="00D758E4">
            <w:pPr>
              <w:jc w:val="center"/>
              <w:rPr>
                <w:color w:val="000000"/>
                <w:sz w:val="15"/>
                <w:szCs w:val="15"/>
              </w:rPr>
            </w:pPr>
            <w:r w:rsidRPr="00D758E4">
              <w:rPr>
                <w:color w:val="000000"/>
                <w:sz w:val="15"/>
                <w:szCs w:val="15"/>
              </w:rPr>
              <w:t>5.72</w:t>
            </w:r>
          </w:p>
        </w:tc>
        <w:tc>
          <w:tcPr>
            <w:tcW w:w="305" w:type="pct"/>
            <w:shd w:val="clear" w:color="auto" w:fill="F2F2F2" w:themeFill="background1" w:themeFillShade="F2"/>
            <w:tcMar>
              <w:left w:w="0" w:type="dxa"/>
              <w:right w:w="0" w:type="dxa"/>
            </w:tcMar>
          </w:tcPr>
          <w:p w14:paraId="743D0A71" w14:textId="77777777" w:rsidR="00D758E4" w:rsidRPr="00D758E4" w:rsidRDefault="00D758E4" w:rsidP="00D758E4">
            <w:pPr>
              <w:jc w:val="center"/>
              <w:rPr>
                <w:color w:val="000000"/>
                <w:sz w:val="15"/>
                <w:szCs w:val="15"/>
              </w:rPr>
            </w:pPr>
            <w:r w:rsidRPr="00D758E4">
              <w:rPr>
                <w:color w:val="000000"/>
                <w:sz w:val="15"/>
                <w:szCs w:val="15"/>
              </w:rPr>
              <w:t>0.30</w:t>
            </w:r>
          </w:p>
        </w:tc>
        <w:tc>
          <w:tcPr>
            <w:tcW w:w="306" w:type="pct"/>
            <w:shd w:val="clear" w:color="auto" w:fill="F2F2F2" w:themeFill="background1" w:themeFillShade="F2"/>
            <w:tcMar>
              <w:left w:w="0" w:type="dxa"/>
              <w:right w:w="0" w:type="dxa"/>
            </w:tcMar>
          </w:tcPr>
          <w:p w14:paraId="64C6911A" w14:textId="77777777" w:rsidR="00D758E4" w:rsidRPr="00D758E4" w:rsidRDefault="00D758E4" w:rsidP="00D758E4">
            <w:pPr>
              <w:jc w:val="center"/>
              <w:rPr>
                <w:color w:val="000000"/>
                <w:sz w:val="15"/>
                <w:szCs w:val="15"/>
              </w:rPr>
            </w:pPr>
            <w:r w:rsidRPr="00D758E4">
              <w:rPr>
                <w:color w:val="000000"/>
                <w:sz w:val="15"/>
                <w:szCs w:val="15"/>
              </w:rPr>
              <w:t>0.117</w:t>
            </w:r>
          </w:p>
        </w:tc>
        <w:tc>
          <w:tcPr>
            <w:tcW w:w="367" w:type="pct"/>
            <w:shd w:val="clear" w:color="auto" w:fill="F2F2F2" w:themeFill="background1" w:themeFillShade="F2"/>
            <w:tcMar>
              <w:left w:w="0" w:type="dxa"/>
              <w:right w:w="0" w:type="dxa"/>
            </w:tcMar>
          </w:tcPr>
          <w:p w14:paraId="30B97C9F" w14:textId="77777777" w:rsidR="00D758E4" w:rsidRPr="00D758E4" w:rsidRDefault="00D758E4" w:rsidP="00D758E4">
            <w:pPr>
              <w:jc w:val="center"/>
              <w:rPr>
                <w:color w:val="000000"/>
                <w:sz w:val="15"/>
                <w:szCs w:val="15"/>
              </w:rPr>
            </w:pPr>
            <w:r w:rsidRPr="00D758E4">
              <w:rPr>
                <w:color w:val="000000"/>
                <w:sz w:val="15"/>
                <w:szCs w:val="15"/>
              </w:rPr>
              <w:t>0.021</w:t>
            </w:r>
          </w:p>
        </w:tc>
        <w:tc>
          <w:tcPr>
            <w:tcW w:w="306" w:type="pct"/>
            <w:shd w:val="clear" w:color="auto" w:fill="F2F2F2" w:themeFill="background1" w:themeFillShade="F2"/>
            <w:tcMar>
              <w:left w:w="0" w:type="dxa"/>
              <w:right w:w="0" w:type="dxa"/>
            </w:tcMar>
          </w:tcPr>
          <w:p w14:paraId="56EEA1FF" w14:textId="77777777" w:rsidR="00D758E4" w:rsidRPr="00D758E4" w:rsidRDefault="00D758E4" w:rsidP="00D758E4">
            <w:pPr>
              <w:jc w:val="center"/>
              <w:rPr>
                <w:color w:val="000000"/>
                <w:sz w:val="15"/>
                <w:szCs w:val="15"/>
              </w:rPr>
            </w:pPr>
            <w:r w:rsidRPr="00D758E4">
              <w:rPr>
                <w:color w:val="000000"/>
                <w:sz w:val="15"/>
                <w:szCs w:val="15"/>
              </w:rPr>
              <w:t>87.87</w:t>
            </w:r>
          </w:p>
        </w:tc>
        <w:tc>
          <w:tcPr>
            <w:tcW w:w="348" w:type="pct"/>
            <w:shd w:val="clear" w:color="auto" w:fill="F2F2F2" w:themeFill="background1" w:themeFillShade="F2"/>
            <w:tcMar>
              <w:left w:w="0" w:type="dxa"/>
              <w:right w:w="0" w:type="dxa"/>
            </w:tcMar>
          </w:tcPr>
          <w:p w14:paraId="1BC9A35B" w14:textId="344133FB" w:rsidR="00D758E4" w:rsidRPr="00D758E4" w:rsidRDefault="00D758E4" w:rsidP="00D758E4">
            <w:pPr>
              <w:jc w:val="center"/>
              <w:rPr>
                <w:color w:val="000000"/>
                <w:sz w:val="15"/>
                <w:szCs w:val="15"/>
              </w:rPr>
            </w:pPr>
            <w:r w:rsidRPr="00D758E4">
              <w:rPr>
                <w:color w:val="000000"/>
                <w:sz w:val="15"/>
                <w:szCs w:val="15"/>
              </w:rPr>
              <w:t>0.905</w:t>
            </w:r>
          </w:p>
        </w:tc>
      </w:tr>
      <w:tr w:rsidR="00D758E4" w:rsidRPr="00D758E4" w14:paraId="610EB7A6" w14:textId="77777777" w:rsidTr="00D758E4">
        <w:tc>
          <w:tcPr>
            <w:tcW w:w="373" w:type="pct"/>
            <w:shd w:val="clear" w:color="auto" w:fill="auto"/>
            <w:tcMar>
              <w:left w:w="0" w:type="dxa"/>
              <w:right w:w="0" w:type="dxa"/>
            </w:tcMar>
          </w:tcPr>
          <w:p w14:paraId="2CDE7BBD" w14:textId="77777777" w:rsidR="00D758E4" w:rsidRPr="00D758E4" w:rsidRDefault="00D758E4" w:rsidP="00D758E4">
            <w:pPr>
              <w:jc w:val="center"/>
              <w:rPr>
                <w:b/>
                <w:bCs/>
                <w:color w:val="000000"/>
                <w:sz w:val="15"/>
                <w:szCs w:val="15"/>
              </w:rPr>
            </w:pPr>
            <w:r w:rsidRPr="00D758E4">
              <w:rPr>
                <w:b/>
                <w:bCs/>
                <w:color w:val="000000"/>
                <w:sz w:val="15"/>
                <w:szCs w:val="15"/>
              </w:rPr>
              <w:t>S01.05</w:t>
            </w:r>
          </w:p>
        </w:tc>
        <w:tc>
          <w:tcPr>
            <w:tcW w:w="305" w:type="pct"/>
            <w:shd w:val="clear" w:color="auto" w:fill="auto"/>
            <w:tcMar>
              <w:left w:w="0" w:type="dxa"/>
              <w:right w:w="0" w:type="dxa"/>
            </w:tcMar>
          </w:tcPr>
          <w:p w14:paraId="6E3DCA30" w14:textId="25CD8539" w:rsidR="00D758E4" w:rsidRPr="00D758E4" w:rsidRDefault="00D758E4" w:rsidP="00D758E4">
            <w:pPr>
              <w:jc w:val="center"/>
              <w:rPr>
                <w:sz w:val="15"/>
                <w:szCs w:val="15"/>
                <w:lang w:val="en-US"/>
              </w:rPr>
            </w:pPr>
            <w:r w:rsidRPr="00D758E4">
              <w:rPr>
                <w:color w:val="000000"/>
                <w:sz w:val="15"/>
                <w:szCs w:val="15"/>
              </w:rPr>
              <w:t>9364</w:t>
            </w:r>
          </w:p>
        </w:tc>
        <w:tc>
          <w:tcPr>
            <w:tcW w:w="307" w:type="pct"/>
            <w:shd w:val="clear" w:color="auto" w:fill="auto"/>
            <w:tcMar>
              <w:left w:w="0" w:type="dxa"/>
              <w:right w:w="0" w:type="dxa"/>
            </w:tcMar>
          </w:tcPr>
          <w:p w14:paraId="53828D0C" w14:textId="77777777" w:rsidR="00D758E4" w:rsidRPr="00D758E4" w:rsidRDefault="00D758E4" w:rsidP="00D758E4">
            <w:pPr>
              <w:jc w:val="center"/>
              <w:rPr>
                <w:sz w:val="15"/>
                <w:szCs w:val="15"/>
                <w:lang w:val="en-US"/>
              </w:rPr>
            </w:pPr>
            <w:r w:rsidRPr="00D758E4">
              <w:rPr>
                <w:color w:val="000000"/>
                <w:sz w:val="15"/>
                <w:szCs w:val="15"/>
              </w:rPr>
              <w:t>0.2</w:t>
            </w:r>
          </w:p>
        </w:tc>
        <w:tc>
          <w:tcPr>
            <w:tcW w:w="305" w:type="pct"/>
            <w:gridSpan w:val="2"/>
            <w:shd w:val="clear" w:color="auto" w:fill="auto"/>
            <w:tcMar>
              <w:left w:w="0" w:type="dxa"/>
              <w:right w:w="0" w:type="dxa"/>
            </w:tcMar>
          </w:tcPr>
          <w:p w14:paraId="5269D7B4" w14:textId="77777777" w:rsidR="00D758E4" w:rsidRPr="00D758E4" w:rsidRDefault="00D758E4" w:rsidP="00D758E4">
            <w:pPr>
              <w:jc w:val="center"/>
              <w:rPr>
                <w:sz w:val="15"/>
                <w:szCs w:val="15"/>
                <w:lang w:val="en-US"/>
              </w:rPr>
            </w:pPr>
            <w:r w:rsidRPr="00D758E4">
              <w:rPr>
                <w:color w:val="000000"/>
                <w:sz w:val="15"/>
                <w:szCs w:val="15"/>
              </w:rPr>
              <w:t>0</w:t>
            </w:r>
          </w:p>
        </w:tc>
        <w:tc>
          <w:tcPr>
            <w:tcW w:w="306" w:type="pct"/>
            <w:shd w:val="clear" w:color="auto" w:fill="auto"/>
            <w:tcMar>
              <w:left w:w="0" w:type="dxa"/>
              <w:right w:w="0" w:type="dxa"/>
            </w:tcMar>
          </w:tcPr>
          <w:p w14:paraId="41850622" w14:textId="77777777" w:rsidR="00D758E4" w:rsidRPr="00D758E4" w:rsidRDefault="00D758E4" w:rsidP="00D758E4">
            <w:pPr>
              <w:jc w:val="center"/>
              <w:rPr>
                <w:sz w:val="15"/>
                <w:szCs w:val="15"/>
                <w:lang w:val="en-US"/>
              </w:rPr>
            </w:pPr>
            <w:r w:rsidRPr="00D758E4">
              <w:rPr>
                <w:color w:val="000000"/>
                <w:sz w:val="15"/>
                <w:szCs w:val="15"/>
              </w:rPr>
              <w:t>0.3</w:t>
            </w:r>
          </w:p>
        </w:tc>
        <w:tc>
          <w:tcPr>
            <w:tcW w:w="367" w:type="pct"/>
            <w:shd w:val="clear" w:color="auto" w:fill="auto"/>
            <w:tcMar>
              <w:left w:w="0" w:type="dxa"/>
              <w:right w:w="0" w:type="dxa"/>
            </w:tcMar>
          </w:tcPr>
          <w:p w14:paraId="274915DA" w14:textId="77777777" w:rsidR="00D758E4" w:rsidRPr="00D758E4" w:rsidRDefault="00D758E4" w:rsidP="00D758E4">
            <w:pPr>
              <w:jc w:val="center"/>
              <w:rPr>
                <w:sz w:val="15"/>
                <w:szCs w:val="15"/>
                <w:lang w:val="en-US"/>
              </w:rPr>
            </w:pPr>
            <w:r w:rsidRPr="00D758E4">
              <w:rPr>
                <w:color w:val="000000"/>
                <w:sz w:val="15"/>
                <w:szCs w:val="15"/>
              </w:rPr>
              <w:t>0.16</w:t>
            </w:r>
          </w:p>
        </w:tc>
        <w:tc>
          <w:tcPr>
            <w:tcW w:w="305" w:type="pct"/>
            <w:shd w:val="clear" w:color="auto" w:fill="auto"/>
            <w:tcMar>
              <w:left w:w="0" w:type="dxa"/>
              <w:right w:w="0" w:type="dxa"/>
            </w:tcMar>
          </w:tcPr>
          <w:p w14:paraId="39D81B52" w14:textId="77777777" w:rsidR="00D758E4" w:rsidRPr="00D758E4" w:rsidRDefault="00D758E4" w:rsidP="00D758E4">
            <w:pPr>
              <w:jc w:val="center"/>
              <w:rPr>
                <w:sz w:val="15"/>
                <w:szCs w:val="15"/>
                <w:lang w:val="en-US"/>
              </w:rPr>
            </w:pPr>
            <w:r w:rsidRPr="00D758E4">
              <w:rPr>
                <w:color w:val="000000"/>
                <w:sz w:val="15"/>
                <w:szCs w:val="15"/>
              </w:rPr>
              <w:t>0.55</w:t>
            </w:r>
          </w:p>
        </w:tc>
        <w:tc>
          <w:tcPr>
            <w:tcW w:w="306" w:type="pct"/>
            <w:shd w:val="clear" w:color="auto" w:fill="auto"/>
            <w:tcMar>
              <w:left w:w="0" w:type="dxa"/>
              <w:right w:w="0" w:type="dxa"/>
            </w:tcMar>
          </w:tcPr>
          <w:p w14:paraId="329CEB70" w14:textId="77777777" w:rsidR="00D758E4" w:rsidRPr="00D758E4" w:rsidRDefault="00D758E4" w:rsidP="00D758E4">
            <w:pPr>
              <w:jc w:val="center"/>
              <w:rPr>
                <w:color w:val="000000"/>
                <w:sz w:val="15"/>
                <w:szCs w:val="15"/>
              </w:rPr>
            </w:pPr>
            <w:r w:rsidRPr="00D758E4">
              <w:rPr>
                <w:color w:val="000000"/>
                <w:sz w:val="15"/>
                <w:szCs w:val="15"/>
              </w:rPr>
              <w:t>11.52</w:t>
            </w:r>
          </w:p>
        </w:tc>
        <w:tc>
          <w:tcPr>
            <w:tcW w:w="243" w:type="pct"/>
            <w:shd w:val="clear" w:color="auto" w:fill="auto"/>
            <w:tcMar>
              <w:left w:w="0" w:type="dxa"/>
              <w:right w:w="0" w:type="dxa"/>
            </w:tcMar>
          </w:tcPr>
          <w:p w14:paraId="4900E893" w14:textId="77777777" w:rsidR="00D758E4" w:rsidRPr="00D758E4" w:rsidRDefault="00D758E4" w:rsidP="00D758E4">
            <w:pPr>
              <w:jc w:val="center"/>
              <w:rPr>
                <w:color w:val="000000"/>
                <w:sz w:val="15"/>
                <w:szCs w:val="15"/>
              </w:rPr>
            </w:pPr>
            <w:r w:rsidRPr="00D758E4">
              <w:rPr>
                <w:color w:val="000000"/>
                <w:sz w:val="15"/>
                <w:szCs w:val="15"/>
              </w:rPr>
              <w:t>0.18</w:t>
            </w:r>
          </w:p>
        </w:tc>
        <w:tc>
          <w:tcPr>
            <w:tcW w:w="246" w:type="pct"/>
            <w:shd w:val="clear" w:color="auto" w:fill="auto"/>
            <w:tcMar>
              <w:left w:w="0" w:type="dxa"/>
              <w:right w:w="0" w:type="dxa"/>
            </w:tcMar>
          </w:tcPr>
          <w:p w14:paraId="42E734C8" w14:textId="77777777" w:rsidR="00D758E4" w:rsidRPr="00D758E4" w:rsidRDefault="00D758E4" w:rsidP="00D758E4">
            <w:pPr>
              <w:jc w:val="center"/>
              <w:rPr>
                <w:color w:val="000000"/>
                <w:sz w:val="15"/>
                <w:szCs w:val="15"/>
              </w:rPr>
            </w:pPr>
            <w:r w:rsidRPr="00D758E4">
              <w:rPr>
                <w:color w:val="000000"/>
                <w:sz w:val="15"/>
                <w:szCs w:val="15"/>
              </w:rPr>
              <w:t>1.10</w:t>
            </w:r>
          </w:p>
        </w:tc>
        <w:tc>
          <w:tcPr>
            <w:tcW w:w="305" w:type="pct"/>
            <w:shd w:val="clear" w:color="auto" w:fill="auto"/>
            <w:tcMar>
              <w:left w:w="0" w:type="dxa"/>
              <w:right w:w="0" w:type="dxa"/>
            </w:tcMar>
          </w:tcPr>
          <w:p w14:paraId="3AE0AD48" w14:textId="77777777" w:rsidR="00D758E4" w:rsidRPr="00D758E4" w:rsidRDefault="00D758E4" w:rsidP="00D758E4">
            <w:pPr>
              <w:jc w:val="center"/>
              <w:rPr>
                <w:color w:val="000000"/>
                <w:sz w:val="15"/>
                <w:szCs w:val="15"/>
              </w:rPr>
            </w:pPr>
            <w:r w:rsidRPr="00D758E4">
              <w:rPr>
                <w:color w:val="000000"/>
                <w:sz w:val="15"/>
                <w:szCs w:val="15"/>
              </w:rPr>
              <w:t>10.49</w:t>
            </w:r>
          </w:p>
        </w:tc>
        <w:tc>
          <w:tcPr>
            <w:tcW w:w="305" w:type="pct"/>
            <w:shd w:val="clear" w:color="auto" w:fill="auto"/>
            <w:tcMar>
              <w:left w:w="0" w:type="dxa"/>
              <w:right w:w="0" w:type="dxa"/>
            </w:tcMar>
          </w:tcPr>
          <w:p w14:paraId="586467B7" w14:textId="77777777" w:rsidR="00D758E4" w:rsidRPr="00D758E4" w:rsidRDefault="00D758E4" w:rsidP="00D758E4">
            <w:pPr>
              <w:jc w:val="center"/>
              <w:rPr>
                <w:color w:val="000000"/>
                <w:sz w:val="15"/>
                <w:szCs w:val="15"/>
              </w:rPr>
            </w:pPr>
            <w:r w:rsidRPr="00D758E4">
              <w:rPr>
                <w:color w:val="000000"/>
                <w:sz w:val="15"/>
                <w:szCs w:val="15"/>
              </w:rPr>
              <w:t>0.17</w:t>
            </w:r>
          </w:p>
        </w:tc>
        <w:tc>
          <w:tcPr>
            <w:tcW w:w="306" w:type="pct"/>
            <w:shd w:val="clear" w:color="auto" w:fill="auto"/>
            <w:tcMar>
              <w:left w:w="0" w:type="dxa"/>
              <w:right w:w="0" w:type="dxa"/>
            </w:tcMar>
          </w:tcPr>
          <w:p w14:paraId="1EEBB90A" w14:textId="77777777" w:rsidR="00D758E4" w:rsidRPr="00D758E4" w:rsidRDefault="00D758E4" w:rsidP="00D758E4">
            <w:pPr>
              <w:jc w:val="center"/>
              <w:rPr>
                <w:color w:val="000000"/>
                <w:sz w:val="15"/>
                <w:szCs w:val="15"/>
              </w:rPr>
            </w:pPr>
            <w:r w:rsidRPr="00D758E4">
              <w:rPr>
                <w:color w:val="000000"/>
                <w:sz w:val="15"/>
                <w:szCs w:val="15"/>
              </w:rPr>
              <w:t>0.127</w:t>
            </w:r>
          </w:p>
        </w:tc>
        <w:tc>
          <w:tcPr>
            <w:tcW w:w="367" w:type="pct"/>
            <w:shd w:val="clear" w:color="auto" w:fill="auto"/>
            <w:tcMar>
              <w:left w:w="0" w:type="dxa"/>
              <w:right w:w="0" w:type="dxa"/>
            </w:tcMar>
          </w:tcPr>
          <w:p w14:paraId="54267B24" w14:textId="77777777" w:rsidR="00D758E4" w:rsidRPr="00D758E4" w:rsidRDefault="00D758E4" w:rsidP="00D758E4">
            <w:pPr>
              <w:jc w:val="center"/>
              <w:rPr>
                <w:color w:val="000000"/>
                <w:sz w:val="15"/>
                <w:szCs w:val="15"/>
              </w:rPr>
            </w:pPr>
            <w:r w:rsidRPr="00D758E4">
              <w:rPr>
                <w:color w:val="000000"/>
                <w:sz w:val="15"/>
                <w:szCs w:val="15"/>
              </w:rPr>
              <w:t>0.011</w:t>
            </w:r>
          </w:p>
        </w:tc>
        <w:tc>
          <w:tcPr>
            <w:tcW w:w="306" w:type="pct"/>
            <w:shd w:val="clear" w:color="auto" w:fill="auto"/>
            <w:tcMar>
              <w:left w:w="0" w:type="dxa"/>
              <w:right w:w="0" w:type="dxa"/>
            </w:tcMar>
          </w:tcPr>
          <w:p w14:paraId="634EEAFE" w14:textId="1CEE911B" w:rsidR="00D758E4" w:rsidRPr="00D758E4" w:rsidRDefault="00D758E4" w:rsidP="00D758E4">
            <w:pPr>
              <w:jc w:val="center"/>
              <w:rPr>
                <w:color w:val="000000"/>
                <w:sz w:val="15"/>
                <w:szCs w:val="15"/>
              </w:rPr>
            </w:pPr>
            <w:r w:rsidRPr="00D758E4">
              <w:rPr>
                <w:color w:val="000000"/>
                <w:sz w:val="15"/>
                <w:szCs w:val="15"/>
              </w:rPr>
              <w:t>105</w:t>
            </w:r>
            <w:r>
              <w:rPr>
                <w:color w:val="000000"/>
                <w:sz w:val="15"/>
                <w:szCs w:val="15"/>
              </w:rPr>
              <w:t>.0</w:t>
            </w:r>
          </w:p>
        </w:tc>
        <w:tc>
          <w:tcPr>
            <w:tcW w:w="348" w:type="pct"/>
            <w:shd w:val="clear" w:color="auto" w:fill="auto"/>
            <w:tcMar>
              <w:left w:w="0" w:type="dxa"/>
              <w:right w:w="0" w:type="dxa"/>
            </w:tcMar>
          </w:tcPr>
          <w:p w14:paraId="659A0716" w14:textId="77777777" w:rsidR="00D758E4" w:rsidRPr="00D758E4" w:rsidRDefault="00D758E4" w:rsidP="00D758E4">
            <w:pPr>
              <w:jc w:val="center"/>
              <w:rPr>
                <w:color w:val="000000"/>
                <w:sz w:val="15"/>
                <w:szCs w:val="15"/>
              </w:rPr>
            </w:pPr>
            <w:r w:rsidRPr="00D758E4">
              <w:rPr>
                <w:color w:val="000000"/>
                <w:sz w:val="15"/>
                <w:szCs w:val="15"/>
              </w:rPr>
              <w:t>1.607</w:t>
            </w:r>
          </w:p>
        </w:tc>
      </w:tr>
      <w:tr w:rsidR="00D758E4" w:rsidRPr="00D758E4" w14:paraId="3FDA3E8C" w14:textId="77777777" w:rsidTr="00D758E4">
        <w:tc>
          <w:tcPr>
            <w:tcW w:w="373" w:type="pct"/>
            <w:shd w:val="clear" w:color="auto" w:fill="F2F2F2" w:themeFill="background1" w:themeFillShade="F2"/>
            <w:tcMar>
              <w:left w:w="0" w:type="dxa"/>
              <w:right w:w="0" w:type="dxa"/>
            </w:tcMar>
          </w:tcPr>
          <w:p w14:paraId="0CA84149" w14:textId="77777777" w:rsidR="00D758E4" w:rsidRPr="00D758E4" w:rsidRDefault="00D758E4" w:rsidP="00D758E4">
            <w:pPr>
              <w:jc w:val="center"/>
              <w:rPr>
                <w:b/>
                <w:bCs/>
                <w:color w:val="000000"/>
                <w:sz w:val="15"/>
                <w:szCs w:val="15"/>
              </w:rPr>
            </w:pPr>
            <w:r w:rsidRPr="00D758E4">
              <w:rPr>
                <w:b/>
                <w:bCs/>
                <w:color w:val="000000"/>
                <w:sz w:val="15"/>
                <w:szCs w:val="15"/>
              </w:rPr>
              <w:t>S01.06</w:t>
            </w:r>
          </w:p>
        </w:tc>
        <w:tc>
          <w:tcPr>
            <w:tcW w:w="305" w:type="pct"/>
            <w:shd w:val="clear" w:color="auto" w:fill="F2F2F2" w:themeFill="background1" w:themeFillShade="F2"/>
            <w:tcMar>
              <w:left w:w="0" w:type="dxa"/>
              <w:right w:w="0" w:type="dxa"/>
            </w:tcMar>
          </w:tcPr>
          <w:p w14:paraId="2DDD492A" w14:textId="42F4718A" w:rsidR="00D758E4" w:rsidRPr="00D758E4" w:rsidRDefault="00D758E4" w:rsidP="00D758E4">
            <w:pPr>
              <w:jc w:val="center"/>
              <w:rPr>
                <w:sz w:val="15"/>
                <w:szCs w:val="15"/>
                <w:lang w:val="en-US"/>
              </w:rPr>
            </w:pPr>
            <w:r w:rsidRPr="00D758E4">
              <w:rPr>
                <w:color w:val="000000"/>
                <w:sz w:val="15"/>
                <w:szCs w:val="15"/>
              </w:rPr>
              <w:t>39930</w:t>
            </w:r>
          </w:p>
        </w:tc>
        <w:tc>
          <w:tcPr>
            <w:tcW w:w="307" w:type="pct"/>
            <w:shd w:val="clear" w:color="auto" w:fill="F2F2F2" w:themeFill="background1" w:themeFillShade="F2"/>
            <w:tcMar>
              <w:left w:w="0" w:type="dxa"/>
              <w:right w:w="0" w:type="dxa"/>
            </w:tcMar>
          </w:tcPr>
          <w:p w14:paraId="1D4C9A37" w14:textId="77777777" w:rsidR="00D758E4" w:rsidRPr="00D758E4" w:rsidRDefault="00D758E4" w:rsidP="00D758E4">
            <w:pPr>
              <w:jc w:val="center"/>
              <w:rPr>
                <w:sz w:val="15"/>
                <w:szCs w:val="15"/>
                <w:lang w:val="en-US"/>
              </w:rPr>
            </w:pPr>
            <w:r w:rsidRPr="00D758E4">
              <w:rPr>
                <w:color w:val="000000"/>
                <w:sz w:val="15"/>
                <w:szCs w:val="15"/>
              </w:rPr>
              <w:t>0.2</w:t>
            </w:r>
          </w:p>
        </w:tc>
        <w:tc>
          <w:tcPr>
            <w:tcW w:w="305" w:type="pct"/>
            <w:gridSpan w:val="2"/>
            <w:shd w:val="clear" w:color="auto" w:fill="F2F2F2" w:themeFill="background1" w:themeFillShade="F2"/>
            <w:tcMar>
              <w:left w:w="0" w:type="dxa"/>
              <w:right w:w="0" w:type="dxa"/>
            </w:tcMar>
          </w:tcPr>
          <w:p w14:paraId="1EC4EE2C" w14:textId="77777777" w:rsidR="00D758E4" w:rsidRPr="00D758E4" w:rsidRDefault="00D758E4" w:rsidP="00D758E4">
            <w:pPr>
              <w:jc w:val="center"/>
              <w:rPr>
                <w:sz w:val="15"/>
                <w:szCs w:val="15"/>
                <w:lang w:val="en-US"/>
              </w:rPr>
            </w:pPr>
            <w:r w:rsidRPr="00D758E4">
              <w:rPr>
                <w:color w:val="000000"/>
                <w:sz w:val="15"/>
                <w:szCs w:val="15"/>
              </w:rPr>
              <w:t>0</w:t>
            </w:r>
          </w:p>
        </w:tc>
        <w:tc>
          <w:tcPr>
            <w:tcW w:w="306" w:type="pct"/>
            <w:shd w:val="clear" w:color="auto" w:fill="F2F2F2" w:themeFill="background1" w:themeFillShade="F2"/>
            <w:tcMar>
              <w:left w:w="0" w:type="dxa"/>
              <w:right w:w="0" w:type="dxa"/>
            </w:tcMar>
          </w:tcPr>
          <w:p w14:paraId="03F1DEB0" w14:textId="77777777" w:rsidR="00D758E4" w:rsidRPr="00D758E4" w:rsidRDefault="00D758E4" w:rsidP="00D758E4">
            <w:pPr>
              <w:jc w:val="center"/>
              <w:rPr>
                <w:sz w:val="15"/>
                <w:szCs w:val="15"/>
                <w:lang w:val="en-US"/>
              </w:rPr>
            </w:pPr>
            <w:r w:rsidRPr="00D758E4">
              <w:rPr>
                <w:color w:val="000000"/>
                <w:sz w:val="15"/>
                <w:szCs w:val="15"/>
              </w:rPr>
              <w:t>0.08</w:t>
            </w:r>
          </w:p>
        </w:tc>
        <w:tc>
          <w:tcPr>
            <w:tcW w:w="367" w:type="pct"/>
            <w:shd w:val="clear" w:color="auto" w:fill="F2F2F2" w:themeFill="background1" w:themeFillShade="F2"/>
            <w:tcMar>
              <w:left w:w="0" w:type="dxa"/>
              <w:right w:w="0" w:type="dxa"/>
            </w:tcMar>
          </w:tcPr>
          <w:p w14:paraId="70F8AB19" w14:textId="77777777" w:rsidR="00D758E4" w:rsidRPr="00D758E4" w:rsidRDefault="00D758E4" w:rsidP="00D758E4">
            <w:pPr>
              <w:jc w:val="center"/>
              <w:rPr>
                <w:sz w:val="15"/>
                <w:szCs w:val="15"/>
                <w:lang w:val="en-US"/>
              </w:rPr>
            </w:pPr>
            <w:r w:rsidRPr="00D758E4">
              <w:rPr>
                <w:color w:val="000000"/>
                <w:sz w:val="15"/>
                <w:szCs w:val="15"/>
              </w:rPr>
              <w:t>0.21</w:t>
            </w:r>
          </w:p>
        </w:tc>
        <w:tc>
          <w:tcPr>
            <w:tcW w:w="305" w:type="pct"/>
            <w:shd w:val="clear" w:color="auto" w:fill="F2F2F2" w:themeFill="background1" w:themeFillShade="F2"/>
            <w:tcMar>
              <w:left w:w="0" w:type="dxa"/>
              <w:right w:w="0" w:type="dxa"/>
            </w:tcMar>
          </w:tcPr>
          <w:p w14:paraId="0EC8E1E2" w14:textId="77777777" w:rsidR="00D758E4" w:rsidRPr="00D758E4" w:rsidRDefault="00D758E4" w:rsidP="00D758E4">
            <w:pPr>
              <w:jc w:val="center"/>
              <w:rPr>
                <w:sz w:val="15"/>
                <w:szCs w:val="15"/>
                <w:lang w:val="en-US"/>
              </w:rPr>
            </w:pPr>
            <w:r w:rsidRPr="00D758E4">
              <w:rPr>
                <w:color w:val="000000"/>
                <w:sz w:val="15"/>
                <w:szCs w:val="15"/>
              </w:rPr>
              <w:t>0.71</w:t>
            </w:r>
          </w:p>
        </w:tc>
        <w:tc>
          <w:tcPr>
            <w:tcW w:w="306" w:type="pct"/>
            <w:shd w:val="clear" w:color="auto" w:fill="F2F2F2" w:themeFill="background1" w:themeFillShade="F2"/>
            <w:tcMar>
              <w:left w:w="0" w:type="dxa"/>
              <w:right w:w="0" w:type="dxa"/>
            </w:tcMar>
          </w:tcPr>
          <w:p w14:paraId="4B8E620F" w14:textId="77777777" w:rsidR="00D758E4" w:rsidRPr="00D758E4" w:rsidRDefault="00D758E4" w:rsidP="00D758E4">
            <w:pPr>
              <w:jc w:val="center"/>
              <w:rPr>
                <w:color w:val="000000"/>
                <w:sz w:val="15"/>
                <w:szCs w:val="15"/>
              </w:rPr>
            </w:pPr>
            <w:r w:rsidRPr="00D758E4">
              <w:rPr>
                <w:color w:val="000000"/>
                <w:sz w:val="15"/>
                <w:szCs w:val="15"/>
              </w:rPr>
              <w:t>14.09</w:t>
            </w:r>
          </w:p>
        </w:tc>
        <w:tc>
          <w:tcPr>
            <w:tcW w:w="243" w:type="pct"/>
            <w:shd w:val="clear" w:color="auto" w:fill="F2F2F2" w:themeFill="background1" w:themeFillShade="F2"/>
            <w:tcMar>
              <w:left w:w="0" w:type="dxa"/>
              <w:right w:w="0" w:type="dxa"/>
            </w:tcMar>
          </w:tcPr>
          <w:p w14:paraId="3054B3D0" w14:textId="77777777" w:rsidR="00D758E4" w:rsidRPr="00D758E4" w:rsidRDefault="00D758E4" w:rsidP="00D758E4">
            <w:pPr>
              <w:jc w:val="center"/>
              <w:rPr>
                <w:color w:val="000000"/>
                <w:sz w:val="15"/>
                <w:szCs w:val="15"/>
              </w:rPr>
            </w:pPr>
            <w:r w:rsidRPr="00D758E4">
              <w:rPr>
                <w:color w:val="000000"/>
                <w:sz w:val="15"/>
                <w:szCs w:val="15"/>
              </w:rPr>
              <w:t>0.40</w:t>
            </w:r>
          </w:p>
        </w:tc>
        <w:tc>
          <w:tcPr>
            <w:tcW w:w="246" w:type="pct"/>
            <w:shd w:val="clear" w:color="auto" w:fill="F2F2F2" w:themeFill="background1" w:themeFillShade="F2"/>
            <w:tcMar>
              <w:left w:w="0" w:type="dxa"/>
              <w:right w:w="0" w:type="dxa"/>
            </w:tcMar>
          </w:tcPr>
          <w:p w14:paraId="3C830EA6" w14:textId="77777777" w:rsidR="00D758E4" w:rsidRPr="00D758E4" w:rsidRDefault="00D758E4" w:rsidP="00D758E4">
            <w:pPr>
              <w:jc w:val="center"/>
              <w:rPr>
                <w:color w:val="000000"/>
                <w:sz w:val="15"/>
                <w:szCs w:val="15"/>
              </w:rPr>
            </w:pPr>
            <w:r w:rsidRPr="00D758E4">
              <w:rPr>
                <w:color w:val="000000"/>
                <w:sz w:val="15"/>
                <w:szCs w:val="15"/>
              </w:rPr>
              <w:t>1.22</w:t>
            </w:r>
          </w:p>
        </w:tc>
        <w:tc>
          <w:tcPr>
            <w:tcW w:w="305" w:type="pct"/>
            <w:shd w:val="clear" w:color="auto" w:fill="F2F2F2" w:themeFill="background1" w:themeFillShade="F2"/>
            <w:tcMar>
              <w:left w:w="0" w:type="dxa"/>
              <w:right w:w="0" w:type="dxa"/>
            </w:tcMar>
          </w:tcPr>
          <w:p w14:paraId="0AD5D937" w14:textId="77777777" w:rsidR="00D758E4" w:rsidRPr="00D758E4" w:rsidRDefault="00D758E4" w:rsidP="00D758E4">
            <w:pPr>
              <w:jc w:val="center"/>
              <w:rPr>
                <w:color w:val="000000"/>
                <w:sz w:val="15"/>
                <w:szCs w:val="15"/>
              </w:rPr>
            </w:pPr>
            <w:r w:rsidRPr="00D758E4">
              <w:rPr>
                <w:color w:val="000000"/>
                <w:sz w:val="15"/>
                <w:szCs w:val="15"/>
              </w:rPr>
              <w:t>11.59</w:t>
            </w:r>
          </w:p>
        </w:tc>
        <w:tc>
          <w:tcPr>
            <w:tcW w:w="305" w:type="pct"/>
            <w:shd w:val="clear" w:color="auto" w:fill="F2F2F2" w:themeFill="background1" w:themeFillShade="F2"/>
            <w:tcMar>
              <w:left w:w="0" w:type="dxa"/>
              <w:right w:w="0" w:type="dxa"/>
            </w:tcMar>
          </w:tcPr>
          <w:p w14:paraId="48FABD77" w14:textId="77777777" w:rsidR="00D758E4" w:rsidRPr="00D758E4" w:rsidRDefault="00D758E4" w:rsidP="00D758E4">
            <w:pPr>
              <w:jc w:val="center"/>
              <w:rPr>
                <w:color w:val="000000"/>
                <w:sz w:val="15"/>
                <w:szCs w:val="15"/>
              </w:rPr>
            </w:pPr>
            <w:r w:rsidRPr="00D758E4">
              <w:rPr>
                <w:color w:val="000000"/>
                <w:sz w:val="15"/>
                <w:szCs w:val="15"/>
              </w:rPr>
              <w:t>0.33</w:t>
            </w:r>
          </w:p>
        </w:tc>
        <w:tc>
          <w:tcPr>
            <w:tcW w:w="306" w:type="pct"/>
            <w:shd w:val="clear" w:color="auto" w:fill="F2F2F2" w:themeFill="background1" w:themeFillShade="F2"/>
            <w:tcMar>
              <w:left w:w="0" w:type="dxa"/>
              <w:right w:w="0" w:type="dxa"/>
            </w:tcMar>
          </w:tcPr>
          <w:p w14:paraId="564357B2" w14:textId="77777777" w:rsidR="00D758E4" w:rsidRPr="00D758E4" w:rsidRDefault="00D758E4" w:rsidP="00D758E4">
            <w:pPr>
              <w:jc w:val="center"/>
              <w:rPr>
                <w:color w:val="000000"/>
                <w:sz w:val="15"/>
                <w:szCs w:val="15"/>
              </w:rPr>
            </w:pPr>
            <w:r w:rsidRPr="00D758E4">
              <w:rPr>
                <w:color w:val="000000"/>
                <w:sz w:val="15"/>
                <w:szCs w:val="15"/>
              </w:rPr>
              <w:t>0.135</w:t>
            </w:r>
          </w:p>
        </w:tc>
        <w:tc>
          <w:tcPr>
            <w:tcW w:w="367" w:type="pct"/>
            <w:shd w:val="clear" w:color="auto" w:fill="F2F2F2" w:themeFill="background1" w:themeFillShade="F2"/>
            <w:tcMar>
              <w:left w:w="0" w:type="dxa"/>
              <w:right w:w="0" w:type="dxa"/>
            </w:tcMar>
          </w:tcPr>
          <w:p w14:paraId="70881CDB" w14:textId="77777777" w:rsidR="00D758E4" w:rsidRPr="00D758E4" w:rsidRDefault="00D758E4" w:rsidP="00D758E4">
            <w:pPr>
              <w:jc w:val="center"/>
              <w:rPr>
                <w:color w:val="000000"/>
                <w:sz w:val="15"/>
                <w:szCs w:val="15"/>
              </w:rPr>
            </w:pPr>
            <w:r w:rsidRPr="00D758E4">
              <w:rPr>
                <w:color w:val="000000"/>
                <w:sz w:val="15"/>
                <w:szCs w:val="15"/>
              </w:rPr>
              <w:t>0.015</w:t>
            </w:r>
          </w:p>
        </w:tc>
        <w:tc>
          <w:tcPr>
            <w:tcW w:w="306" w:type="pct"/>
            <w:shd w:val="clear" w:color="auto" w:fill="F2F2F2" w:themeFill="background1" w:themeFillShade="F2"/>
            <w:tcMar>
              <w:left w:w="0" w:type="dxa"/>
              <w:right w:w="0" w:type="dxa"/>
            </w:tcMar>
          </w:tcPr>
          <w:p w14:paraId="30C7EB8E" w14:textId="77777777" w:rsidR="00D758E4" w:rsidRPr="00D758E4" w:rsidRDefault="00D758E4" w:rsidP="00D758E4">
            <w:pPr>
              <w:jc w:val="center"/>
              <w:rPr>
                <w:color w:val="000000"/>
                <w:sz w:val="15"/>
                <w:szCs w:val="15"/>
              </w:rPr>
            </w:pPr>
            <w:r w:rsidRPr="00D758E4">
              <w:rPr>
                <w:color w:val="000000"/>
                <w:sz w:val="15"/>
                <w:szCs w:val="15"/>
              </w:rPr>
              <w:t>120.3</w:t>
            </w:r>
          </w:p>
        </w:tc>
        <w:tc>
          <w:tcPr>
            <w:tcW w:w="348" w:type="pct"/>
            <w:shd w:val="clear" w:color="auto" w:fill="F2F2F2" w:themeFill="background1" w:themeFillShade="F2"/>
            <w:tcMar>
              <w:left w:w="0" w:type="dxa"/>
              <w:right w:w="0" w:type="dxa"/>
            </w:tcMar>
          </w:tcPr>
          <w:p w14:paraId="00A472F1" w14:textId="77777777" w:rsidR="00D758E4" w:rsidRPr="00D758E4" w:rsidRDefault="00D758E4" w:rsidP="00D758E4">
            <w:pPr>
              <w:jc w:val="center"/>
              <w:rPr>
                <w:color w:val="000000"/>
                <w:sz w:val="15"/>
                <w:szCs w:val="15"/>
              </w:rPr>
            </w:pPr>
            <w:r w:rsidRPr="00D758E4">
              <w:rPr>
                <w:color w:val="000000"/>
                <w:sz w:val="15"/>
                <w:szCs w:val="15"/>
              </w:rPr>
              <w:t>1.217</w:t>
            </w:r>
          </w:p>
        </w:tc>
      </w:tr>
      <w:tr w:rsidR="00D758E4" w:rsidRPr="00D758E4" w14:paraId="3A2CC591" w14:textId="77777777" w:rsidTr="00D758E4">
        <w:tc>
          <w:tcPr>
            <w:tcW w:w="373" w:type="pct"/>
            <w:shd w:val="clear" w:color="auto" w:fill="auto"/>
            <w:tcMar>
              <w:left w:w="0" w:type="dxa"/>
              <w:right w:w="0" w:type="dxa"/>
            </w:tcMar>
          </w:tcPr>
          <w:p w14:paraId="329E6724" w14:textId="77777777" w:rsidR="00D758E4" w:rsidRPr="00D758E4" w:rsidRDefault="00D758E4" w:rsidP="00D758E4">
            <w:pPr>
              <w:jc w:val="center"/>
              <w:rPr>
                <w:b/>
                <w:bCs/>
                <w:color w:val="000000"/>
                <w:sz w:val="15"/>
                <w:szCs w:val="15"/>
              </w:rPr>
            </w:pPr>
            <w:r w:rsidRPr="00D758E4">
              <w:rPr>
                <w:b/>
                <w:bCs/>
                <w:color w:val="000000"/>
                <w:sz w:val="15"/>
                <w:szCs w:val="15"/>
              </w:rPr>
              <w:t>S01.07</w:t>
            </w:r>
          </w:p>
        </w:tc>
        <w:tc>
          <w:tcPr>
            <w:tcW w:w="305" w:type="pct"/>
            <w:shd w:val="clear" w:color="auto" w:fill="auto"/>
            <w:tcMar>
              <w:left w:w="0" w:type="dxa"/>
              <w:right w:w="0" w:type="dxa"/>
            </w:tcMar>
          </w:tcPr>
          <w:p w14:paraId="01E78CB3" w14:textId="4A98710C" w:rsidR="00D758E4" w:rsidRPr="00D758E4" w:rsidRDefault="00D758E4" w:rsidP="00D758E4">
            <w:pPr>
              <w:jc w:val="center"/>
              <w:rPr>
                <w:sz w:val="15"/>
                <w:szCs w:val="15"/>
                <w:lang w:val="en-US"/>
              </w:rPr>
            </w:pPr>
            <w:r w:rsidRPr="00D758E4">
              <w:rPr>
                <w:color w:val="000000"/>
                <w:sz w:val="15"/>
                <w:szCs w:val="15"/>
              </w:rPr>
              <w:t>51944</w:t>
            </w:r>
          </w:p>
        </w:tc>
        <w:tc>
          <w:tcPr>
            <w:tcW w:w="307" w:type="pct"/>
            <w:shd w:val="clear" w:color="auto" w:fill="auto"/>
            <w:tcMar>
              <w:left w:w="0" w:type="dxa"/>
              <w:right w:w="0" w:type="dxa"/>
            </w:tcMar>
          </w:tcPr>
          <w:p w14:paraId="2B0D607B" w14:textId="77777777" w:rsidR="00D758E4" w:rsidRPr="00D758E4" w:rsidRDefault="00D758E4" w:rsidP="00D758E4">
            <w:pPr>
              <w:jc w:val="center"/>
              <w:rPr>
                <w:sz w:val="15"/>
                <w:szCs w:val="15"/>
                <w:lang w:val="en-US"/>
              </w:rPr>
            </w:pPr>
            <w:r w:rsidRPr="00D758E4">
              <w:rPr>
                <w:color w:val="000000"/>
                <w:sz w:val="15"/>
                <w:szCs w:val="15"/>
              </w:rPr>
              <w:t>0.2</w:t>
            </w:r>
          </w:p>
        </w:tc>
        <w:tc>
          <w:tcPr>
            <w:tcW w:w="305" w:type="pct"/>
            <w:gridSpan w:val="2"/>
            <w:shd w:val="clear" w:color="auto" w:fill="auto"/>
            <w:tcMar>
              <w:left w:w="0" w:type="dxa"/>
              <w:right w:w="0" w:type="dxa"/>
            </w:tcMar>
          </w:tcPr>
          <w:p w14:paraId="3B3B2408" w14:textId="77777777" w:rsidR="00D758E4" w:rsidRPr="00D758E4" w:rsidRDefault="00D758E4" w:rsidP="00D758E4">
            <w:pPr>
              <w:jc w:val="center"/>
              <w:rPr>
                <w:sz w:val="15"/>
                <w:szCs w:val="15"/>
                <w:lang w:val="en-US"/>
              </w:rPr>
            </w:pPr>
            <w:r w:rsidRPr="00D758E4">
              <w:rPr>
                <w:color w:val="000000"/>
                <w:sz w:val="15"/>
                <w:szCs w:val="15"/>
              </w:rPr>
              <w:t>0</w:t>
            </w:r>
          </w:p>
        </w:tc>
        <w:tc>
          <w:tcPr>
            <w:tcW w:w="306" w:type="pct"/>
            <w:shd w:val="clear" w:color="auto" w:fill="auto"/>
            <w:tcMar>
              <w:left w:w="0" w:type="dxa"/>
              <w:right w:w="0" w:type="dxa"/>
            </w:tcMar>
          </w:tcPr>
          <w:p w14:paraId="66E20D1D" w14:textId="77777777" w:rsidR="00D758E4" w:rsidRPr="00D758E4" w:rsidRDefault="00D758E4" w:rsidP="00D758E4">
            <w:pPr>
              <w:jc w:val="center"/>
              <w:rPr>
                <w:sz w:val="15"/>
                <w:szCs w:val="15"/>
                <w:lang w:val="en-US"/>
              </w:rPr>
            </w:pPr>
            <w:r w:rsidRPr="00D758E4">
              <w:rPr>
                <w:color w:val="000000"/>
                <w:sz w:val="15"/>
                <w:szCs w:val="15"/>
              </w:rPr>
              <w:t>0.62</w:t>
            </w:r>
          </w:p>
        </w:tc>
        <w:tc>
          <w:tcPr>
            <w:tcW w:w="367" w:type="pct"/>
            <w:shd w:val="clear" w:color="auto" w:fill="auto"/>
            <w:tcMar>
              <w:left w:w="0" w:type="dxa"/>
              <w:right w:w="0" w:type="dxa"/>
            </w:tcMar>
          </w:tcPr>
          <w:p w14:paraId="091DF2F2" w14:textId="77777777" w:rsidR="00D758E4" w:rsidRPr="00D758E4" w:rsidRDefault="00D758E4" w:rsidP="00D758E4">
            <w:pPr>
              <w:jc w:val="center"/>
              <w:rPr>
                <w:sz w:val="15"/>
                <w:szCs w:val="15"/>
                <w:lang w:val="en-US"/>
              </w:rPr>
            </w:pPr>
            <w:r w:rsidRPr="00D758E4">
              <w:rPr>
                <w:color w:val="000000"/>
                <w:sz w:val="15"/>
                <w:szCs w:val="15"/>
              </w:rPr>
              <w:t>0.06</w:t>
            </w:r>
          </w:p>
        </w:tc>
        <w:tc>
          <w:tcPr>
            <w:tcW w:w="305" w:type="pct"/>
            <w:shd w:val="clear" w:color="auto" w:fill="auto"/>
            <w:tcMar>
              <w:left w:w="0" w:type="dxa"/>
              <w:right w:w="0" w:type="dxa"/>
            </w:tcMar>
          </w:tcPr>
          <w:p w14:paraId="5CFDE67C" w14:textId="77777777" w:rsidR="00D758E4" w:rsidRPr="00D758E4" w:rsidRDefault="00D758E4" w:rsidP="00D758E4">
            <w:pPr>
              <w:jc w:val="center"/>
              <w:rPr>
                <w:sz w:val="15"/>
                <w:szCs w:val="15"/>
                <w:lang w:val="en-US"/>
              </w:rPr>
            </w:pPr>
            <w:r w:rsidRPr="00D758E4">
              <w:rPr>
                <w:color w:val="000000"/>
                <w:sz w:val="15"/>
                <w:szCs w:val="15"/>
              </w:rPr>
              <w:t>0.32</w:t>
            </w:r>
          </w:p>
        </w:tc>
        <w:tc>
          <w:tcPr>
            <w:tcW w:w="306" w:type="pct"/>
            <w:shd w:val="clear" w:color="auto" w:fill="auto"/>
            <w:tcMar>
              <w:left w:w="0" w:type="dxa"/>
              <w:right w:w="0" w:type="dxa"/>
            </w:tcMar>
          </w:tcPr>
          <w:p w14:paraId="13800235" w14:textId="77777777" w:rsidR="00D758E4" w:rsidRPr="00D758E4" w:rsidRDefault="00D758E4" w:rsidP="00D758E4">
            <w:pPr>
              <w:jc w:val="center"/>
              <w:rPr>
                <w:color w:val="000000"/>
                <w:sz w:val="15"/>
                <w:szCs w:val="15"/>
              </w:rPr>
            </w:pPr>
            <w:r w:rsidRPr="00D758E4">
              <w:rPr>
                <w:color w:val="000000"/>
                <w:sz w:val="15"/>
                <w:szCs w:val="15"/>
              </w:rPr>
              <w:t>7.29</w:t>
            </w:r>
          </w:p>
        </w:tc>
        <w:tc>
          <w:tcPr>
            <w:tcW w:w="243" w:type="pct"/>
            <w:shd w:val="clear" w:color="auto" w:fill="auto"/>
            <w:tcMar>
              <w:left w:w="0" w:type="dxa"/>
              <w:right w:w="0" w:type="dxa"/>
            </w:tcMar>
          </w:tcPr>
          <w:p w14:paraId="30E178F5" w14:textId="77777777" w:rsidR="00D758E4" w:rsidRPr="00D758E4" w:rsidRDefault="00D758E4" w:rsidP="00D758E4">
            <w:pPr>
              <w:jc w:val="center"/>
              <w:rPr>
                <w:color w:val="000000"/>
                <w:sz w:val="15"/>
                <w:szCs w:val="15"/>
              </w:rPr>
            </w:pPr>
            <w:r w:rsidRPr="00D758E4">
              <w:rPr>
                <w:color w:val="000000"/>
                <w:sz w:val="15"/>
                <w:szCs w:val="15"/>
              </w:rPr>
              <w:t>0.40</w:t>
            </w:r>
          </w:p>
        </w:tc>
        <w:tc>
          <w:tcPr>
            <w:tcW w:w="246" w:type="pct"/>
            <w:shd w:val="clear" w:color="auto" w:fill="auto"/>
            <w:tcMar>
              <w:left w:w="0" w:type="dxa"/>
              <w:right w:w="0" w:type="dxa"/>
            </w:tcMar>
          </w:tcPr>
          <w:p w14:paraId="54EA1057" w14:textId="77777777" w:rsidR="00D758E4" w:rsidRPr="00D758E4" w:rsidRDefault="00D758E4" w:rsidP="00D758E4">
            <w:pPr>
              <w:jc w:val="center"/>
              <w:rPr>
                <w:color w:val="000000"/>
                <w:sz w:val="15"/>
                <w:szCs w:val="15"/>
              </w:rPr>
            </w:pPr>
            <w:r w:rsidRPr="00D758E4">
              <w:rPr>
                <w:color w:val="000000"/>
                <w:sz w:val="15"/>
                <w:szCs w:val="15"/>
              </w:rPr>
              <w:t>1.23</w:t>
            </w:r>
          </w:p>
        </w:tc>
        <w:tc>
          <w:tcPr>
            <w:tcW w:w="305" w:type="pct"/>
            <w:shd w:val="clear" w:color="auto" w:fill="auto"/>
            <w:tcMar>
              <w:left w:w="0" w:type="dxa"/>
              <w:right w:w="0" w:type="dxa"/>
            </w:tcMar>
          </w:tcPr>
          <w:p w14:paraId="3281C26E" w14:textId="77777777" w:rsidR="00D758E4" w:rsidRPr="00D758E4" w:rsidRDefault="00D758E4" w:rsidP="00D758E4">
            <w:pPr>
              <w:jc w:val="center"/>
              <w:rPr>
                <w:color w:val="000000"/>
                <w:sz w:val="15"/>
                <w:szCs w:val="15"/>
              </w:rPr>
            </w:pPr>
            <w:r w:rsidRPr="00D758E4">
              <w:rPr>
                <w:color w:val="000000"/>
                <w:sz w:val="15"/>
                <w:szCs w:val="15"/>
              </w:rPr>
              <w:t>5.93</w:t>
            </w:r>
          </w:p>
        </w:tc>
        <w:tc>
          <w:tcPr>
            <w:tcW w:w="305" w:type="pct"/>
            <w:shd w:val="clear" w:color="auto" w:fill="auto"/>
            <w:tcMar>
              <w:left w:w="0" w:type="dxa"/>
              <w:right w:w="0" w:type="dxa"/>
            </w:tcMar>
          </w:tcPr>
          <w:p w14:paraId="370CD439" w14:textId="77777777" w:rsidR="00D758E4" w:rsidRPr="00D758E4" w:rsidRDefault="00D758E4" w:rsidP="00D758E4">
            <w:pPr>
              <w:jc w:val="center"/>
              <w:rPr>
                <w:color w:val="000000"/>
                <w:sz w:val="15"/>
                <w:szCs w:val="15"/>
              </w:rPr>
            </w:pPr>
            <w:r w:rsidRPr="00D758E4">
              <w:rPr>
                <w:color w:val="000000"/>
                <w:sz w:val="15"/>
                <w:szCs w:val="15"/>
              </w:rPr>
              <w:t>0.33</w:t>
            </w:r>
          </w:p>
        </w:tc>
        <w:tc>
          <w:tcPr>
            <w:tcW w:w="306" w:type="pct"/>
            <w:shd w:val="clear" w:color="auto" w:fill="auto"/>
            <w:tcMar>
              <w:left w:w="0" w:type="dxa"/>
              <w:right w:w="0" w:type="dxa"/>
            </w:tcMar>
          </w:tcPr>
          <w:p w14:paraId="02365585" w14:textId="77777777" w:rsidR="00D758E4" w:rsidRPr="00D758E4" w:rsidRDefault="00D758E4" w:rsidP="00D758E4">
            <w:pPr>
              <w:jc w:val="center"/>
              <w:rPr>
                <w:color w:val="000000"/>
                <w:sz w:val="15"/>
                <w:szCs w:val="15"/>
              </w:rPr>
            </w:pPr>
            <w:r w:rsidRPr="00D758E4">
              <w:rPr>
                <w:color w:val="000000"/>
                <w:sz w:val="15"/>
                <w:szCs w:val="15"/>
              </w:rPr>
              <w:t>0.108</w:t>
            </w:r>
          </w:p>
        </w:tc>
        <w:tc>
          <w:tcPr>
            <w:tcW w:w="367" w:type="pct"/>
            <w:shd w:val="clear" w:color="auto" w:fill="auto"/>
            <w:tcMar>
              <w:left w:w="0" w:type="dxa"/>
              <w:right w:w="0" w:type="dxa"/>
            </w:tcMar>
          </w:tcPr>
          <w:p w14:paraId="797B7560" w14:textId="77777777" w:rsidR="00D758E4" w:rsidRPr="00D758E4" w:rsidRDefault="00D758E4" w:rsidP="00D758E4">
            <w:pPr>
              <w:jc w:val="center"/>
              <w:rPr>
                <w:color w:val="000000"/>
                <w:sz w:val="15"/>
                <w:szCs w:val="15"/>
              </w:rPr>
            </w:pPr>
            <w:r w:rsidRPr="00D758E4">
              <w:rPr>
                <w:color w:val="000000"/>
                <w:sz w:val="15"/>
                <w:szCs w:val="15"/>
              </w:rPr>
              <w:t>0.007</w:t>
            </w:r>
          </w:p>
        </w:tc>
        <w:tc>
          <w:tcPr>
            <w:tcW w:w="306" w:type="pct"/>
            <w:shd w:val="clear" w:color="auto" w:fill="auto"/>
            <w:tcMar>
              <w:left w:w="0" w:type="dxa"/>
              <w:right w:w="0" w:type="dxa"/>
            </w:tcMar>
          </w:tcPr>
          <w:p w14:paraId="1052EE93" w14:textId="77777777" w:rsidR="00D758E4" w:rsidRPr="00D758E4" w:rsidRDefault="00D758E4" w:rsidP="00D758E4">
            <w:pPr>
              <w:jc w:val="center"/>
              <w:rPr>
                <w:color w:val="000000"/>
                <w:sz w:val="15"/>
                <w:szCs w:val="15"/>
              </w:rPr>
            </w:pPr>
            <w:r w:rsidRPr="00D758E4">
              <w:rPr>
                <w:color w:val="000000"/>
                <w:sz w:val="15"/>
                <w:szCs w:val="15"/>
              </w:rPr>
              <w:t>89.42</w:t>
            </w:r>
          </w:p>
        </w:tc>
        <w:tc>
          <w:tcPr>
            <w:tcW w:w="348" w:type="pct"/>
            <w:shd w:val="clear" w:color="auto" w:fill="auto"/>
            <w:tcMar>
              <w:left w:w="0" w:type="dxa"/>
              <w:right w:w="0" w:type="dxa"/>
            </w:tcMar>
          </w:tcPr>
          <w:p w14:paraId="589729D5" w14:textId="29B8DE9F" w:rsidR="00D758E4" w:rsidRPr="00D758E4" w:rsidRDefault="00D758E4" w:rsidP="00D758E4">
            <w:pPr>
              <w:jc w:val="center"/>
              <w:rPr>
                <w:color w:val="000000"/>
                <w:sz w:val="15"/>
                <w:szCs w:val="15"/>
              </w:rPr>
            </w:pPr>
            <w:r w:rsidRPr="00D758E4">
              <w:rPr>
                <w:color w:val="000000"/>
                <w:sz w:val="15"/>
                <w:szCs w:val="15"/>
              </w:rPr>
              <w:t>0.711</w:t>
            </w:r>
          </w:p>
        </w:tc>
      </w:tr>
      <w:tr w:rsidR="00D758E4" w:rsidRPr="00D758E4" w14:paraId="7AED43DF" w14:textId="77777777" w:rsidTr="00D758E4">
        <w:tc>
          <w:tcPr>
            <w:tcW w:w="373" w:type="pct"/>
            <w:shd w:val="clear" w:color="auto" w:fill="F2F2F2" w:themeFill="background1" w:themeFillShade="F2"/>
            <w:tcMar>
              <w:left w:w="0" w:type="dxa"/>
              <w:right w:w="0" w:type="dxa"/>
            </w:tcMar>
          </w:tcPr>
          <w:p w14:paraId="62A428CF" w14:textId="77777777" w:rsidR="00D758E4" w:rsidRPr="00D758E4" w:rsidRDefault="00D758E4" w:rsidP="00D758E4">
            <w:pPr>
              <w:jc w:val="center"/>
              <w:rPr>
                <w:b/>
                <w:bCs/>
                <w:color w:val="000000"/>
                <w:sz w:val="15"/>
                <w:szCs w:val="15"/>
              </w:rPr>
            </w:pPr>
            <w:r w:rsidRPr="00D758E4">
              <w:rPr>
                <w:b/>
                <w:bCs/>
                <w:color w:val="000000"/>
                <w:sz w:val="15"/>
                <w:szCs w:val="15"/>
              </w:rPr>
              <w:t>S01.08</w:t>
            </w:r>
          </w:p>
        </w:tc>
        <w:tc>
          <w:tcPr>
            <w:tcW w:w="305" w:type="pct"/>
            <w:shd w:val="clear" w:color="auto" w:fill="F2F2F2" w:themeFill="background1" w:themeFillShade="F2"/>
            <w:tcMar>
              <w:left w:w="0" w:type="dxa"/>
              <w:right w:w="0" w:type="dxa"/>
            </w:tcMar>
          </w:tcPr>
          <w:p w14:paraId="4EBE84EF" w14:textId="0AE8BD85" w:rsidR="00D758E4" w:rsidRPr="00D758E4" w:rsidRDefault="00D758E4" w:rsidP="00D758E4">
            <w:pPr>
              <w:jc w:val="center"/>
              <w:rPr>
                <w:sz w:val="15"/>
                <w:szCs w:val="15"/>
                <w:lang w:val="en-US"/>
              </w:rPr>
            </w:pPr>
            <w:r w:rsidRPr="00D758E4">
              <w:rPr>
                <w:color w:val="000000"/>
                <w:sz w:val="15"/>
                <w:szCs w:val="15"/>
              </w:rPr>
              <w:t>72795</w:t>
            </w:r>
          </w:p>
        </w:tc>
        <w:tc>
          <w:tcPr>
            <w:tcW w:w="307" w:type="pct"/>
            <w:shd w:val="clear" w:color="auto" w:fill="F2F2F2" w:themeFill="background1" w:themeFillShade="F2"/>
            <w:tcMar>
              <w:left w:w="0" w:type="dxa"/>
              <w:right w:w="0" w:type="dxa"/>
            </w:tcMar>
          </w:tcPr>
          <w:p w14:paraId="7DFEA8B3" w14:textId="77777777" w:rsidR="00D758E4" w:rsidRPr="00D758E4" w:rsidRDefault="00D758E4" w:rsidP="00D758E4">
            <w:pPr>
              <w:jc w:val="center"/>
              <w:rPr>
                <w:sz w:val="15"/>
                <w:szCs w:val="15"/>
                <w:lang w:val="en-US"/>
              </w:rPr>
            </w:pPr>
            <w:r w:rsidRPr="00D758E4">
              <w:rPr>
                <w:color w:val="000000"/>
                <w:sz w:val="15"/>
                <w:szCs w:val="15"/>
              </w:rPr>
              <w:t>0.2</w:t>
            </w:r>
          </w:p>
        </w:tc>
        <w:tc>
          <w:tcPr>
            <w:tcW w:w="305" w:type="pct"/>
            <w:gridSpan w:val="2"/>
            <w:shd w:val="clear" w:color="auto" w:fill="F2F2F2" w:themeFill="background1" w:themeFillShade="F2"/>
            <w:tcMar>
              <w:left w:w="0" w:type="dxa"/>
              <w:right w:w="0" w:type="dxa"/>
            </w:tcMar>
          </w:tcPr>
          <w:p w14:paraId="2D9AE01A" w14:textId="77777777" w:rsidR="00D758E4" w:rsidRPr="00D758E4" w:rsidRDefault="00D758E4" w:rsidP="00D758E4">
            <w:pPr>
              <w:jc w:val="center"/>
              <w:rPr>
                <w:sz w:val="15"/>
                <w:szCs w:val="15"/>
                <w:lang w:val="en-US"/>
              </w:rPr>
            </w:pPr>
            <w:r w:rsidRPr="00D758E4">
              <w:rPr>
                <w:color w:val="000000"/>
                <w:sz w:val="15"/>
                <w:szCs w:val="15"/>
              </w:rPr>
              <w:t>0</w:t>
            </w:r>
          </w:p>
        </w:tc>
        <w:tc>
          <w:tcPr>
            <w:tcW w:w="306" w:type="pct"/>
            <w:shd w:val="clear" w:color="auto" w:fill="F2F2F2" w:themeFill="background1" w:themeFillShade="F2"/>
            <w:tcMar>
              <w:left w:w="0" w:type="dxa"/>
              <w:right w:w="0" w:type="dxa"/>
            </w:tcMar>
          </w:tcPr>
          <w:p w14:paraId="29940FB3" w14:textId="77777777" w:rsidR="00D758E4" w:rsidRPr="00D758E4" w:rsidRDefault="00D758E4" w:rsidP="00D758E4">
            <w:pPr>
              <w:jc w:val="center"/>
              <w:rPr>
                <w:sz w:val="15"/>
                <w:szCs w:val="15"/>
                <w:lang w:val="en-US"/>
              </w:rPr>
            </w:pPr>
            <w:r w:rsidRPr="00D758E4">
              <w:rPr>
                <w:color w:val="000000"/>
                <w:sz w:val="15"/>
                <w:szCs w:val="15"/>
              </w:rPr>
              <w:t>0.67</w:t>
            </w:r>
          </w:p>
        </w:tc>
        <w:tc>
          <w:tcPr>
            <w:tcW w:w="367" w:type="pct"/>
            <w:shd w:val="clear" w:color="auto" w:fill="F2F2F2" w:themeFill="background1" w:themeFillShade="F2"/>
            <w:tcMar>
              <w:left w:w="0" w:type="dxa"/>
              <w:right w:w="0" w:type="dxa"/>
            </w:tcMar>
          </w:tcPr>
          <w:p w14:paraId="302B2018" w14:textId="77777777" w:rsidR="00D758E4" w:rsidRPr="00D758E4" w:rsidRDefault="00D758E4" w:rsidP="00D758E4">
            <w:pPr>
              <w:jc w:val="center"/>
              <w:rPr>
                <w:sz w:val="15"/>
                <w:szCs w:val="15"/>
                <w:lang w:val="en-US"/>
              </w:rPr>
            </w:pPr>
            <w:r w:rsidRPr="00D758E4">
              <w:rPr>
                <w:color w:val="000000"/>
                <w:sz w:val="15"/>
                <w:szCs w:val="15"/>
              </w:rPr>
              <w:t>0.17</w:t>
            </w:r>
          </w:p>
        </w:tc>
        <w:tc>
          <w:tcPr>
            <w:tcW w:w="305" w:type="pct"/>
            <w:shd w:val="clear" w:color="auto" w:fill="F2F2F2" w:themeFill="background1" w:themeFillShade="F2"/>
            <w:tcMar>
              <w:left w:w="0" w:type="dxa"/>
              <w:right w:w="0" w:type="dxa"/>
            </w:tcMar>
          </w:tcPr>
          <w:p w14:paraId="017AF8F0" w14:textId="77777777" w:rsidR="00D758E4" w:rsidRPr="00D758E4" w:rsidRDefault="00D758E4" w:rsidP="00D758E4">
            <w:pPr>
              <w:jc w:val="center"/>
              <w:rPr>
                <w:sz w:val="15"/>
                <w:szCs w:val="15"/>
                <w:lang w:val="en-US"/>
              </w:rPr>
            </w:pPr>
            <w:r w:rsidRPr="00D758E4">
              <w:rPr>
                <w:color w:val="000000"/>
                <w:sz w:val="15"/>
                <w:szCs w:val="15"/>
              </w:rPr>
              <w:t>0.16</w:t>
            </w:r>
          </w:p>
        </w:tc>
        <w:tc>
          <w:tcPr>
            <w:tcW w:w="306" w:type="pct"/>
            <w:shd w:val="clear" w:color="auto" w:fill="F2F2F2" w:themeFill="background1" w:themeFillShade="F2"/>
            <w:tcMar>
              <w:left w:w="0" w:type="dxa"/>
              <w:right w:w="0" w:type="dxa"/>
            </w:tcMar>
          </w:tcPr>
          <w:p w14:paraId="65ACB5D9" w14:textId="77777777" w:rsidR="00D758E4" w:rsidRPr="00D758E4" w:rsidRDefault="00D758E4" w:rsidP="00D758E4">
            <w:pPr>
              <w:jc w:val="center"/>
              <w:rPr>
                <w:color w:val="000000"/>
                <w:sz w:val="15"/>
                <w:szCs w:val="15"/>
              </w:rPr>
            </w:pPr>
            <w:r w:rsidRPr="00D758E4">
              <w:rPr>
                <w:color w:val="000000"/>
                <w:sz w:val="15"/>
                <w:szCs w:val="15"/>
              </w:rPr>
              <w:t>10.58</w:t>
            </w:r>
          </w:p>
        </w:tc>
        <w:tc>
          <w:tcPr>
            <w:tcW w:w="243" w:type="pct"/>
            <w:shd w:val="clear" w:color="auto" w:fill="F2F2F2" w:themeFill="background1" w:themeFillShade="F2"/>
            <w:tcMar>
              <w:left w:w="0" w:type="dxa"/>
              <w:right w:w="0" w:type="dxa"/>
            </w:tcMar>
          </w:tcPr>
          <w:p w14:paraId="2DC93B8C" w14:textId="77777777" w:rsidR="00D758E4" w:rsidRPr="00D758E4" w:rsidRDefault="00D758E4" w:rsidP="00D758E4">
            <w:pPr>
              <w:jc w:val="center"/>
              <w:rPr>
                <w:color w:val="000000"/>
                <w:sz w:val="15"/>
                <w:szCs w:val="15"/>
              </w:rPr>
            </w:pPr>
            <w:r w:rsidRPr="00D758E4">
              <w:rPr>
                <w:color w:val="000000"/>
                <w:sz w:val="15"/>
                <w:szCs w:val="15"/>
              </w:rPr>
              <w:t>0.44</w:t>
            </w:r>
          </w:p>
        </w:tc>
        <w:tc>
          <w:tcPr>
            <w:tcW w:w="246" w:type="pct"/>
            <w:shd w:val="clear" w:color="auto" w:fill="F2F2F2" w:themeFill="background1" w:themeFillShade="F2"/>
            <w:tcMar>
              <w:left w:w="0" w:type="dxa"/>
              <w:right w:w="0" w:type="dxa"/>
            </w:tcMar>
          </w:tcPr>
          <w:p w14:paraId="1BFE3683" w14:textId="77777777" w:rsidR="00D758E4" w:rsidRPr="00D758E4" w:rsidRDefault="00D758E4" w:rsidP="00D758E4">
            <w:pPr>
              <w:jc w:val="center"/>
              <w:rPr>
                <w:color w:val="000000"/>
                <w:sz w:val="15"/>
                <w:szCs w:val="15"/>
              </w:rPr>
            </w:pPr>
            <w:r w:rsidRPr="00D758E4">
              <w:rPr>
                <w:color w:val="000000"/>
                <w:sz w:val="15"/>
                <w:szCs w:val="15"/>
              </w:rPr>
              <w:t>0.73</w:t>
            </w:r>
          </w:p>
        </w:tc>
        <w:tc>
          <w:tcPr>
            <w:tcW w:w="305" w:type="pct"/>
            <w:shd w:val="clear" w:color="auto" w:fill="F2F2F2" w:themeFill="background1" w:themeFillShade="F2"/>
            <w:tcMar>
              <w:left w:w="0" w:type="dxa"/>
              <w:right w:w="0" w:type="dxa"/>
            </w:tcMar>
          </w:tcPr>
          <w:p w14:paraId="027E1277" w14:textId="77777777" w:rsidR="00D758E4" w:rsidRPr="00D758E4" w:rsidRDefault="00D758E4" w:rsidP="00D758E4">
            <w:pPr>
              <w:jc w:val="center"/>
              <w:rPr>
                <w:color w:val="000000"/>
                <w:sz w:val="15"/>
                <w:szCs w:val="15"/>
              </w:rPr>
            </w:pPr>
            <w:r w:rsidRPr="00D758E4">
              <w:rPr>
                <w:color w:val="000000"/>
                <w:sz w:val="15"/>
                <w:szCs w:val="15"/>
              </w:rPr>
              <w:t>14.40</w:t>
            </w:r>
          </w:p>
        </w:tc>
        <w:tc>
          <w:tcPr>
            <w:tcW w:w="305" w:type="pct"/>
            <w:shd w:val="clear" w:color="auto" w:fill="F2F2F2" w:themeFill="background1" w:themeFillShade="F2"/>
            <w:tcMar>
              <w:left w:w="0" w:type="dxa"/>
              <w:right w:w="0" w:type="dxa"/>
            </w:tcMar>
          </w:tcPr>
          <w:p w14:paraId="39970EA9" w14:textId="77777777" w:rsidR="00D758E4" w:rsidRPr="00D758E4" w:rsidRDefault="00D758E4" w:rsidP="00D758E4">
            <w:pPr>
              <w:jc w:val="center"/>
              <w:rPr>
                <w:color w:val="000000"/>
                <w:sz w:val="15"/>
                <w:szCs w:val="15"/>
              </w:rPr>
            </w:pPr>
            <w:r w:rsidRPr="00D758E4">
              <w:rPr>
                <w:color w:val="000000"/>
                <w:sz w:val="15"/>
                <w:szCs w:val="15"/>
              </w:rPr>
              <w:t>0.60</w:t>
            </w:r>
          </w:p>
        </w:tc>
        <w:tc>
          <w:tcPr>
            <w:tcW w:w="306" w:type="pct"/>
            <w:shd w:val="clear" w:color="auto" w:fill="F2F2F2" w:themeFill="background1" w:themeFillShade="F2"/>
            <w:tcMar>
              <w:left w:w="0" w:type="dxa"/>
              <w:right w:w="0" w:type="dxa"/>
            </w:tcMar>
          </w:tcPr>
          <w:p w14:paraId="731A4269" w14:textId="77777777" w:rsidR="00D758E4" w:rsidRPr="00D758E4" w:rsidRDefault="00D758E4" w:rsidP="00D758E4">
            <w:pPr>
              <w:jc w:val="center"/>
              <w:rPr>
                <w:color w:val="000000"/>
                <w:sz w:val="15"/>
                <w:szCs w:val="15"/>
              </w:rPr>
            </w:pPr>
            <w:r w:rsidRPr="00D758E4">
              <w:rPr>
                <w:color w:val="000000"/>
                <w:sz w:val="15"/>
                <w:szCs w:val="15"/>
              </w:rPr>
              <w:t>0.121</w:t>
            </w:r>
          </w:p>
        </w:tc>
        <w:tc>
          <w:tcPr>
            <w:tcW w:w="367" w:type="pct"/>
            <w:shd w:val="clear" w:color="auto" w:fill="F2F2F2" w:themeFill="background1" w:themeFillShade="F2"/>
            <w:tcMar>
              <w:left w:w="0" w:type="dxa"/>
              <w:right w:w="0" w:type="dxa"/>
            </w:tcMar>
          </w:tcPr>
          <w:p w14:paraId="51729EE5" w14:textId="77777777" w:rsidR="00D758E4" w:rsidRPr="00D758E4" w:rsidRDefault="00D758E4" w:rsidP="00D758E4">
            <w:pPr>
              <w:jc w:val="center"/>
              <w:rPr>
                <w:color w:val="000000"/>
                <w:sz w:val="15"/>
                <w:szCs w:val="15"/>
              </w:rPr>
            </w:pPr>
            <w:r w:rsidRPr="00D758E4">
              <w:rPr>
                <w:color w:val="000000"/>
                <w:sz w:val="15"/>
                <w:szCs w:val="15"/>
              </w:rPr>
              <w:t>0.007</w:t>
            </w:r>
          </w:p>
        </w:tc>
        <w:tc>
          <w:tcPr>
            <w:tcW w:w="306" w:type="pct"/>
            <w:shd w:val="clear" w:color="auto" w:fill="F2F2F2" w:themeFill="background1" w:themeFillShade="F2"/>
            <w:tcMar>
              <w:left w:w="0" w:type="dxa"/>
              <w:right w:w="0" w:type="dxa"/>
            </w:tcMar>
          </w:tcPr>
          <w:p w14:paraId="35468E7C" w14:textId="77777777" w:rsidR="00D758E4" w:rsidRPr="00D758E4" w:rsidRDefault="00D758E4" w:rsidP="00D758E4">
            <w:pPr>
              <w:jc w:val="center"/>
              <w:rPr>
                <w:color w:val="000000"/>
                <w:sz w:val="15"/>
                <w:szCs w:val="15"/>
              </w:rPr>
            </w:pPr>
            <w:r w:rsidRPr="00D758E4">
              <w:rPr>
                <w:color w:val="000000"/>
                <w:sz w:val="15"/>
                <w:szCs w:val="15"/>
              </w:rPr>
              <w:t>96.39</w:t>
            </w:r>
          </w:p>
        </w:tc>
        <w:tc>
          <w:tcPr>
            <w:tcW w:w="348" w:type="pct"/>
            <w:shd w:val="clear" w:color="auto" w:fill="F2F2F2" w:themeFill="background1" w:themeFillShade="F2"/>
            <w:tcMar>
              <w:left w:w="0" w:type="dxa"/>
              <w:right w:w="0" w:type="dxa"/>
            </w:tcMar>
          </w:tcPr>
          <w:p w14:paraId="6ED4F5F9" w14:textId="77777777" w:rsidR="00D758E4" w:rsidRPr="00D758E4" w:rsidRDefault="00D758E4" w:rsidP="00D758E4">
            <w:pPr>
              <w:jc w:val="center"/>
              <w:rPr>
                <w:color w:val="000000"/>
                <w:sz w:val="15"/>
                <w:szCs w:val="15"/>
              </w:rPr>
            </w:pPr>
            <w:r w:rsidRPr="00D758E4">
              <w:rPr>
                <w:color w:val="000000"/>
                <w:sz w:val="15"/>
                <w:szCs w:val="15"/>
              </w:rPr>
              <w:t>0.695</w:t>
            </w:r>
          </w:p>
        </w:tc>
      </w:tr>
      <w:tr w:rsidR="00D758E4" w:rsidRPr="00D758E4" w14:paraId="7EEB5B13" w14:textId="77777777" w:rsidTr="00D758E4">
        <w:tc>
          <w:tcPr>
            <w:tcW w:w="373" w:type="pct"/>
            <w:shd w:val="clear" w:color="auto" w:fill="auto"/>
            <w:tcMar>
              <w:left w:w="0" w:type="dxa"/>
              <w:right w:w="0" w:type="dxa"/>
            </w:tcMar>
          </w:tcPr>
          <w:p w14:paraId="7B51A9EF" w14:textId="77777777" w:rsidR="00D758E4" w:rsidRPr="00D758E4" w:rsidRDefault="00D758E4" w:rsidP="00D758E4">
            <w:pPr>
              <w:jc w:val="center"/>
              <w:rPr>
                <w:b/>
                <w:bCs/>
                <w:color w:val="000000"/>
                <w:sz w:val="15"/>
                <w:szCs w:val="15"/>
              </w:rPr>
            </w:pPr>
            <w:r w:rsidRPr="00D758E4">
              <w:rPr>
                <w:b/>
                <w:bCs/>
                <w:color w:val="000000"/>
                <w:sz w:val="15"/>
                <w:szCs w:val="15"/>
              </w:rPr>
              <w:t>S01.09</w:t>
            </w:r>
          </w:p>
        </w:tc>
        <w:tc>
          <w:tcPr>
            <w:tcW w:w="305" w:type="pct"/>
            <w:shd w:val="clear" w:color="auto" w:fill="auto"/>
            <w:tcMar>
              <w:left w:w="0" w:type="dxa"/>
              <w:right w:w="0" w:type="dxa"/>
            </w:tcMar>
          </w:tcPr>
          <w:p w14:paraId="06F133A2" w14:textId="334B5546" w:rsidR="00D758E4" w:rsidRPr="00D758E4" w:rsidRDefault="00D758E4" w:rsidP="00D758E4">
            <w:pPr>
              <w:jc w:val="center"/>
              <w:rPr>
                <w:sz w:val="15"/>
                <w:szCs w:val="15"/>
                <w:lang w:val="en-US"/>
              </w:rPr>
            </w:pPr>
            <w:r w:rsidRPr="00D758E4">
              <w:rPr>
                <w:color w:val="000000"/>
                <w:sz w:val="15"/>
                <w:szCs w:val="15"/>
              </w:rPr>
              <w:t>24111</w:t>
            </w:r>
          </w:p>
        </w:tc>
        <w:tc>
          <w:tcPr>
            <w:tcW w:w="307" w:type="pct"/>
            <w:shd w:val="clear" w:color="auto" w:fill="auto"/>
            <w:tcMar>
              <w:left w:w="0" w:type="dxa"/>
              <w:right w:w="0" w:type="dxa"/>
            </w:tcMar>
          </w:tcPr>
          <w:p w14:paraId="6E56806D" w14:textId="77777777" w:rsidR="00D758E4" w:rsidRPr="00D758E4" w:rsidRDefault="00D758E4" w:rsidP="00D758E4">
            <w:pPr>
              <w:jc w:val="center"/>
              <w:rPr>
                <w:sz w:val="15"/>
                <w:szCs w:val="15"/>
                <w:lang w:val="en-US"/>
              </w:rPr>
            </w:pPr>
            <w:r w:rsidRPr="00D758E4">
              <w:rPr>
                <w:color w:val="000000"/>
                <w:sz w:val="15"/>
                <w:szCs w:val="15"/>
              </w:rPr>
              <w:t>0.2</w:t>
            </w:r>
          </w:p>
        </w:tc>
        <w:tc>
          <w:tcPr>
            <w:tcW w:w="305" w:type="pct"/>
            <w:gridSpan w:val="2"/>
            <w:shd w:val="clear" w:color="auto" w:fill="auto"/>
            <w:tcMar>
              <w:left w:w="0" w:type="dxa"/>
              <w:right w:w="0" w:type="dxa"/>
            </w:tcMar>
          </w:tcPr>
          <w:p w14:paraId="0789C6BE" w14:textId="77777777" w:rsidR="00D758E4" w:rsidRPr="00D758E4" w:rsidRDefault="00D758E4" w:rsidP="00D758E4">
            <w:pPr>
              <w:jc w:val="center"/>
              <w:rPr>
                <w:sz w:val="15"/>
                <w:szCs w:val="15"/>
                <w:lang w:val="en-US"/>
              </w:rPr>
            </w:pPr>
            <w:r w:rsidRPr="00D758E4">
              <w:rPr>
                <w:color w:val="000000"/>
                <w:sz w:val="15"/>
                <w:szCs w:val="15"/>
              </w:rPr>
              <w:t>0</w:t>
            </w:r>
          </w:p>
        </w:tc>
        <w:tc>
          <w:tcPr>
            <w:tcW w:w="306" w:type="pct"/>
            <w:shd w:val="clear" w:color="auto" w:fill="auto"/>
            <w:tcMar>
              <w:left w:w="0" w:type="dxa"/>
              <w:right w:w="0" w:type="dxa"/>
            </w:tcMar>
          </w:tcPr>
          <w:p w14:paraId="4B9A2523" w14:textId="77777777" w:rsidR="00D758E4" w:rsidRPr="00D758E4" w:rsidRDefault="00D758E4" w:rsidP="00D758E4">
            <w:pPr>
              <w:jc w:val="center"/>
              <w:rPr>
                <w:sz w:val="15"/>
                <w:szCs w:val="15"/>
                <w:lang w:val="en-US"/>
              </w:rPr>
            </w:pPr>
            <w:r w:rsidRPr="00D758E4">
              <w:rPr>
                <w:color w:val="000000"/>
                <w:sz w:val="15"/>
                <w:szCs w:val="15"/>
              </w:rPr>
              <w:t>0.13</w:t>
            </w:r>
          </w:p>
        </w:tc>
        <w:tc>
          <w:tcPr>
            <w:tcW w:w="367" w:type="pct"/>
            <w:shd w:val="clear" w:color="auto" w:fill="auto"/>
            <w:tcMar>
              <w:left w:w="0" w:type="dxa"/>
              <w:right w:w="0" w:type="dxa"/>
            </w:tcMar>
          </w:tcPr>
          <w:p w14:paraId="738F9FCE" w14:textId="77777777" w:rsidR="00D758E4" w:rsidRPr="00D758E4" w:rsidRDefault="00D758E4" w:rsidP="00D758E4">
            <w:pPr>
              <w:jc w:val="center"/>
              <w:rPr>
                <w:sz w:val="15"/>
                <w:szCs w:val="15"/>
                <w:lang w:val="en-US"/>
              </w:rPr>
            </w:pPr>
            <w:r w:rsidRPr="00D758E4">
              <w:rPr>
                <w:color w:val="000000"/>
                <w:sz w:val="15"/>
                <w:szCs w:val="15"/>
              </w:rPr>
              <w:t>0.37</w:t>
            </w:r>
          </w:p>
        </w:tc>
        <w:tc>
          <w:tcPr>
            <w:tcW w:w="305" w:type="pct"/>
            <w:shd w:val="clear" w:color="auto" w:fill="auto"/>
            <w:tcMar>
              <w:left w:w="0" w:type="dxa"/>
              <w:right w:w="0" w:type="dxa"/>
            </w:tcMar>
          </w:tcPr>
          <w:p w14:paraId="67F297D9" w14:textId="77777777" w:rsidR="00D758E4" w:rsidRPr="00D758E4" w:rsidRDefault="00D758E4" w:rsidP="00D758E4">
            <w:pPr>
              <w:jc w:val="center"/>
              <w:rPr>
                <w:sz w:val="15"/>
                <w:szCs w:val="15"/>
                <w:lang w:val="en-US"/>
              </w:rPr>
            </w:pPr>
            <w:r w:rsidRPr="00D758E4">
              <w:rPr>
                <w:color w:val="000000"/>
                <w:sz w:val="15"/>
                <w:szCs w:val="15"/>
              </w:rPr>
              <w:t>0.5</w:t>
            </w:r>
          </w:p>
        </w:tc>
        <w:tc>
          <w:tcPr>
            <w:tcW w:w="306" w:type="pct"/>
            <w:shd w:val="clear" w:color="auto" w:fill="auto"/>
            <w:tcMar>
              <w:left w:w="0" w:type="dxa"/>
              <w:right w:w="0" w:type="dxa"/>
            </w:tcMar>
          </w:tcPr>
          <w:p w14:paraId="60B83CF7" w14:textId="77777777" w:rsidR="00D758E4" w:rsidRPr="00D758E4" w:rsidRDefault="00D758E4" w:rsidP="00D758E4">
            <w:pPr>
              <w:jc w:val="center"/>
              <w:rPr>
                <w:color w:val="000000"/>
                <w:sz w:val="15"/>
                <w:szCs w:val="15"/>
              </w:rPr>
            </w:pPr>
            <w:r w:rsidRPr="00D758E4">
              <w:rPr>
                <w:color w:val="000000"/>
                <w:sz w:val="15"/>
                <w:szCs w:val="15"/>
              </w:rPr>
              <w:t>11.13</w:t>
            </w:r>
          </w:p>
        </w:tc>
        <w:tc>
          <w:tcPr>
            <w:tcW w:w="243" w:type="pct"/>
            <w:shd w:val="clear" w:color="auto" w:fill="auto"/>
            <w:tcMar>
              <w:left w:w="0" w:type="dxa"/>
              <w:right w:w="0" w:type="dxa"/>
            </w:tcMar>
          </w:tcPr>
          <w:p w14:paraId="1707C778" w14:textId="77777777" w:rsidR="00D758E4" w:rsidRPr="00D758E4" w:rsidRDefault="00D758E4" w:rsidP="00D758E4">
            <w:pPr>
              <w:jc w:val="center"/>
              <w:rPr>
                <w:color w:val="000000"/>
                <w:sz w:val="15"/>
                <w:szCs w:val="15"/>
              </w:rPr>
            </w:pPr>
            <w:r w:rsidRPr="00D758E4">
              <w:rPr>
                <w:color w:val="000000"/>
                <w:sz w:val="15"/>
                <w:szCs w:val="15"/>
              </w:rPr>
              <w:t>0.77</w:t>
            </w:r>
          </w:p>
        </w:tc>
        <w:tc>
          <w:tcPr>
            <w:tcW w:w="246" w:type="pct"/>
            <w:shd w:val="clear" w:color="auto" w:fill="auto"/>
            <w:tcMar>
              <w:left w:w="0" w:type="dxa"/>
              <w:right w:w="0" w:type="dxa"/>
            </w:tcMar>
          </w:tcPr>
          <w:p w14:paraId="207C041D" w14:textId="77777777" w:rsidR="00D758E4" w:rsidRPr="00D758E4" w:rsidRDefault="00D758E4" w:rsidP="00D758E4">
            <w:pPr>
              <w:jc w:val="center"/>
              <w:rPr>
                <w:color w:val="000000"/>
                <w:sz w:val="15"/>
                <w:szCs w:val="15"/>
              </w:rPr>
            </w:pPr>
            <w:r w:rsidRPr="00D758E4">
              <w:rPr>
                <w:color w:val="000000"/>
                <w:sz w:val="15"/>
                <w:szCs w:val="15"/>
              </w:rPr>
              <w:t>1.02</w:t>
            </w:r>
          </w:p>
        </w:tc>
        <w:tc>
          <w:tcPr>
            <w:tcW w:w="305" w:type="pct"/>
            <w:shd w:val="clear" w:color="auto" w:fill="auto"/>
            <w:tcMar>
              <w:left w:w="0" w:type="dxa"/>
              <w:right w:w="0" w:type="dxa"/>
            </w:tcMar>
          </w:tcPr>
          <w:p w14:paraId="50B684E1" w14:textId="77777777" w:rsidR="00D758E4" w:rsidRPr="00D758E4" w:rsidRDefault="00D758E4" w:rsidP="00D758E4">
            <w:pPr>
              <w:jc w:val="center"/>
              <w:rPr>
                <w:color w:val="000000"/>
                <w:sz w:val="15"/>
                <w:szCs w:val="15"/>
              </w:rPr>
            </w:pPr>
            <w:r w:rsidRPr="00D758E4">
              <w:rPr>
                <w:color w:val="000000"/>
                <w:sz w:val="15"/>
                <w:szCs w:val="15"/>
              </w:rPr>
              <w:t>10.89</w:t>
            </w:r>
          </w:p>
        </w:tc>
        <w:tc>
          <w:tcPr>
            <w:tcW w:w="305" w:type="pct"/>
            <w:shd w:val="clear" w:color="auto" w:fill="auto"/>
            <w:tcMar>
              <w:left w:w="0" w:type="dxa"/>
              <w:right w:w="0" w:type="dxa"/>
            </w:tcMar>
          </w:tcPr>
          <w:p w14:paraId="05149C5C" w14:textId="77777777" w:rsidR="00D758E4" w:rsidRPr="00D758E4" w:rsidRDefault="00D758E4" w:rsidP="00D758E4">
            <w:pPr>
              <w:jc w:val="center"/>
              <w:rPr>
                <w:color w:val="000000"/>
                <w:sz w:val="15"/>
                <w:szCs w:val="15"/>
              </w:rPr>
            </w:pPr>
            <w:r w:rsidRPr="00D758E4">
              <w:rPr>
                <w:color w:val="000000"/>
                <w:sz w:val="15"/>
                <w:szCs w:val="15"/>
              </w:rPr>
              <w:t>0.75</w:t>
            </w:r>
          </w:p>
        </w:tc>
        <w:tc>
          <w:tcPr>
            <w:tcW w:w="306" w:type="pct"/>
            <w:shd w:val="clear" w:color="auto" w:fill="auto"/>
            <w:tcMar>
              <w:left w:w="0" w:type="dxa"/>
              <w:right w:w="0" w:type="dxa"/>
            </w:tcMar>
          </w:tcPr>
          <w:p w14:paraId="02BF2920" w14:textId="77777777" w:rsidR="00D758E4" w:rsidRPr="00D758E4" w:rsidRDefault="00D758E4" w:rsidP="00D758E4">
            <w:pPr>
              <w:jc w:val="center"/>
              <w:rPr>
                <w:color w:val="000000"/>
                <w:sz w:val="15"/>
                <w:szCs w:val="15"/>
              </w:rPr>
            </w:pPr>
            <w:r w:rsidRPr="00D758E4">
              <w:rPr>
                <w:color w:val="000000"/>
                <w:sz w:val="15"/>
                <w:szCs w:val="15"/>
              </w:rPr>
              <w:t>0.108</w:t>
            </w:r>
          </w:p>
        </w:tc>
        <w:tc>
          <w:tcPr>
            <w:tcW w:w="367" w:type="pct"/>
            <w:shd w:val="clear" w:color="auto" w:fill="auto"/>
            <w:tcMar>
              <w:left w:w="0" w:type="dxa"/>
              <w:right w:w="0" w:type="dxa"/>
            </w:tcMar>
          </w:tcPr>
          <w:p w14:paraId="7A9970D6" w14:textId="77777777" w:rsidR="00D758E4" w:rsidRPr="00D758E4" w:rsidRDefault="00D758E4" w:rsidP="00D758E4">
            <w:pPr>
              <w:jc w:val="center"/>
              <w:rPr>
                <w:color w:val="000000"/>
                <w:sz w:val="15"/>
                <w:szCs w:val="15"/>
              </w:rPr>
            </w:pPr>
            <w:r w:rsidRPr="00D758E4">
              <w:rPr>
                <w:color w:val="000000"/>
                <w:sz w:val="15"/>
                <w:szCs w:val="15"/>
              </w:rPr>
              <w:t>0.003</w:t>
            </w:r>
          </w:p>
        </w:tc>
        <w:tc>
          <w:tcPr>
            <w:tcW w:w="306" w:type="pct"/>
            <w:shd w:val="clear" w:color="auto" w:fill="auto"/>
            <w:tcMar>
              <w:left w:w="0" w:type="dxa"/>
              <w:right w:w="0" w:type="dxa"/>
            </w:tcMar>
          </w:tcPr>
          <w:p w14:paraId="6B8AB522" w14:textId="77777777" w:rsidR="00D758E4" w:rsidRPr="00D758E4" w:rsidRDefault="00D758E4" w:rsidP="00D758E4">
            <w:pPr>
              <w:jc w:val="center"/>
              <w:rPr>
                <w:color w:val="000000"/>
                <w:sz w:val="15"/>
                <w:szCs w:val="15"/>
              </w:rPr>
            </w:pPr>
            <w:r w:rsidRPr="00D758E4">
              <w:rPr>
                <w:color w:val="000000"/>
                <w:sz w:val="15"/>
                <w:szCs w:val="15"/>
              </w:rPr>
              <w:t>119.1</w:t>
            </w:r>
          </w:p>
        </w:tc>
        <w:tc>
          <w:tcPr>
            <w:tcW w:w="348" w:type="pct"/>
            <w:shd w:val="clear" w:color="auto" w:fill="auto"/>
            <w:tcMar>
              <w:left w:w="0" w:type="dxa"/>
              <w:right w:w="0" w:type="dxa"/>
            </w:tcMar>
          </w:tcPr>
          <w:p w14:paraId="4353BFA1" w14:textId="77777777" w:rsidR="00D758E4" w:rsidRPr="00D758E4" w:rsidRDefault="00D758E4" w:rsidP="00D758E4">
            <w:pPr>
              <w:jc w:val="center"/>
              <w:rPr>
                <w:color w:val="000000"/>
                <w:sz w:val="15"/>
                <w:szCs w:val="15"/>
              </w:rPr>
            </w:pPr>
            <w:r w:rsidRPr="00D758E4">
              <w:rPr>
                <w:color w:val="000000"/>
                <w:sz w:val="15"/>
                <w:szCs w:val="15"/>
              </w:rPr>
              <w:t>1.114</w:t>
            </w:r>
          </w:p>
        </w:tc>
      </w:tr>
      <w:tr w:rsidR="00D758E4" w:rsidRPr="00D758E4" w14:paraId="23EF4D13" w14:textId="77777777" w:rsidTr="00D758E4">
        <w:tc>
          <w:tcPr>
            <w:tcW w:w="373" w:type="pct"/>
            <w:shd w:val="clear" w:color="auto" w:fill="F2F2F2" w:themeFill="background1" w:themeFillShade="F2"/>
            <w:tcMar>
              <w:left w:w="0" w:type="dxa"/>
              <w:right w:w="0" w:type="dxa"/>
            </w:tcMar>
          </w:tcPr>
          <w:p w14:paraId="2611F512" w14:textId="77777777" w:rsidR="00D758E4" w:rsidRPr="00D758E4" w:rsidRDefault="00D758E4" w:rsidP="00D758E4">
            <w:pPr>
              <w:jc w:val="center"/>
              <w:rPr>
                <w:b/>
                <w:bCs/>
                <w:color w:val="000000"/>
                <w:sz w:val="15"/>
                <w:szCs w:val="15"/>
              </w:rPr>
            </w:pPr>
            <w:r w:rsidRPr="00D758E4">
              <w:rPr>
                <w:b/>
                <w:bCs/>
                <w:color w:val="000000"/>
                <w:sz w:val="15"/>
                <w:szCs w:val="15"/>
              </w:rPr>
              <w:t>S01.10</w:t>
            </w:r>
          </w:p>
        </w:tc>
        <w:tc>
          <w:tcPr>
            <w:tcW w:w="305" w:type="pct"/>
            <w:shd w:val="clear" w:color="auto" w:fill="F2F2F2" w:themeFill="background1" w:themeFillShade="F2"/>
            <w:tcMar>
              <w:left w:w="0" w:type="dxa"/>
              <w:right w:w="0" w:type="dxa"/>
            </w:tcMar>
          </w:tcPr>
          <w:p w14:paraId="19F36F1C" w14:textId="3934574C" w:rsidR="00D758E4" w:rsidRPr="00D758E4" w:rsidRDefault="00D758E4" w:rsidP="00D758E4">
            <w:pPr>
              <w:jc w:val="center"/>
              <w:rPr>
                <w:sz w:val="15"/>
                <w:szCs w:val="15"/>
                <w:lang w:val="en-US"/>
              </w:rPr>
            </w:pPr>
            <w:r w:rsidRPr="00D758E4">
              <w:rPr>
                <w:color w:val="000000"/>
                <w:sz w:val="15"/>
                <w:szCs w:val="15"/>
              </w:rPr>
              <w:t>56633</w:t>
            </w:r>
          </w:p>
        </w:tc>
        <w:tc>
          <w:tcPr>
            <w:tcW w:w="307" w:type="pct"/>
            <w:shd w:val="clear" w:color="auto" w:fill="F2F2F2" w:themeFill="background1" w:themeFillShade="F2"/>
            <w:tcMar>
              <w:left w:w="0" w:type="dxa"/>
              <w:right w:w="0" w:type="dxa"/>
            </w:tcMar>
          </w:tcPr>
          <w:p w14:paraId="2AFA4829" w14:textId="77777777" w:rsidR="00D758E4" w:rsidRPr="00D758E4" w:rsidRDefault="00D758E4" w:rsidP="00D758E4">
            <w:pPr>
              <w:jc w:val="center"/>
              <w:rPr>
                <w:sz w:val="15"/>
                <w:szCs w:val="15"/>
                <w:lang w:val="en-US"/>
              </w:rPr>
            </w:pPr>
            <w:r w:rsidRPr="00D758E4">
              <w:rPr>
                <w:color w:val="000000"/>
                <w:sz w:val="15"/>
                <w:szCs w:val="15"/>
              </w:rPr>
              <w:t>0.2</w:t>
            </w:r>
          </w:p>
        </w:tc>
        <w:tc>
          <w:tcPr>
            <w:tcW w:w="305" w:type="pct"/>
            <w:gridSpan w:val="2"/>
            <w:shd w:val="clear" w:color="auto" w:fill="F2F2F2" w:themeFill="background1" w:themeFillShade="F2"/>
            <w:tcMar>
              <w:left w:w="0" w:type="dxa"/>
              <w:right w:w="0" w:type="dxa"/>
            </w:tcMar>
          </w:tcPr>
          <w:p w14:paraId="5EAF0F34" w14:textId="77777777" w:rsidR="00D758E4" w:rsidRPr="00D758E4" w:rsidRDefault="00D758E4" w:rsidP="00D758E4">
            <w:pPr>
              <w:jc w:val="center"/>
              <w:rPr>
                <w:sz w:val="15"/>
                <w:szCs w:val="15"/>
                <w:lang w:val="en-US"/>
              </w:rPr>
            </w:pPr>
            <w:r w:rsidRPr="00D758E4">
              <w:rPr>
                <w:color w:val="000000"/>
                <w:sz w:val="15"/>
                <w:szCs w:val="15"/>
              </w:rPr>
              <w:t>0</w:t>
            </w:r>
          </w:p>
        </w:tc>
        <w:tc>
          <w:tcPr>
            <w:tcW w:w="306" w:type="pct"/>
            <w:shd w:val="clear" w:color="auto" w:fill="F2F2F2" w:themeFill="background1" w:themeFillShade="F2"/>
            <w:tcMar>
              <w:left w:w="0" w:type="dxa"/>
              <w:right w:w="0" w:type="dxa"/>
            </w:tcMar>
          </w:tcPr>
          <w:p w14:paraId="7CE73493" w14:textId="77777777" w:rsidR="00D758E4" w:rsidRPr="00D758E4" w:rsidRDefault="00D758E4" w:rsidP="00D758E4">
            <w:pPr>
              <w:jc w:val="center"/>
              <w:rPr>
                <w:sz w:val="15"/>
                <w:szCs w:val="15"/>
                <w:lang w:val="en-US"/>
              </w:rPr>
            </w:pPr>
            <w:r w:rsidRPr="00D758E4">
              <w:rPr>
                <w:color w:val="000000"/>
                <w:sz w:val="15"/>
                <w:szCs w:val="15"/>
              </w:rPr>
              <w:t>0.44</w:t>
            </w:r>
          </w:p>
        </w:tc>
        <w:tc>
          <w:tcPr>
            <w:tcW w:w="367" w:type="pct"/>
            <w:shd w:val="clear" w:color="auto" w:fill="F2F2F2" w:themeFill="background1" w:themeFillShade="F2"/>
            <w:tcMar>
              <w:left w:w="0" w:type="dxa"/>
              <w:right w:w="0" w:type="dxa"/>
            </w:tcMar>
          </w:tcPr>
          <w:p w14:paraId="4CD8E0D1" w14:textId="77777777" w:rsidR="00D758E4" w:rsidRPr="00D758E4" w:rsidRDefault="00D758E4" w:rsidP="00D758E4">
            <w:pPr>
              <w:jc w:val="center"/>
              <w:rPr>
                <w:sz w:val="15"/>
                <w:szCs w:val="15"/>
                <w:lang w:val="en-US"/>
              </w:rPr>
            </w:pPr>
            <w:r w:rsidRPr="00D758E4">
              <w:rPr>
                <w:color w:val="000000"/>
                <w:sz w:val="15"/>
                <w:szCs w:val="15"/>
              </w:rPr>
              <w:t>0.24</w:t>
            </w:r>
          </w:p>
        </w:tc>
        <w:tc>
          <w:tcPr>
            <w:tcW w:w="305" w:type="pct"/>
            <w:shd w:val="clear" w:color="auto" w:fill="F2F2F2" w:themeFill="background1" w:themeFillShade="F2"/>
            <w:tcMar>
              <w:left w:w="0" w:type="dxa"/>
              <w:right w:w="0" w:type="dxa"/>
            </w:tcMar>
          </w:tcPr>
          <w:p w14:paraId="37357DAE" w14:textId="77777777" w:rsidR="00D758E4" w:rsidRPr="00D758E4" w:rsidRDefault="00D758E4" w:rsidP="00D758E4">
            <w:pPr>
              <w:jc w:val="center"/>
              <w:rPr>
                <w:sz w:val="15"/>
                <w:szCs w:val="15"/>
                <w:lang w:val="en-US"/>
              </w:rPr>
            </w:pPr>
            <w:r w:rsidRPr="00D758E4">
              <w:rPr>
                <w:color w:val="000000"/>
                <w:sz w:val="15"/>
                <w:szCs w:val="15"/>
              </w:rPr>
              <w:t>0.32</w:t>
            </w:r>
          </w:p>
        </w:tc>
        <w:tc>
          <w:tcPr>
            <w:tcW w:w="306" w:type="pct"/>
            <w:shd w:val="clear" w:color="auto" w:fill="F2F2F2" w:themeFill="background1" w:themeFillShade="F2"/>
            <w:tcMar>
              <w:left w:w="0" w:type="dxa"/>
              <w:right w:w="0" w:type="dxa"/>
            </w:tcMar>
          </w:tcPr>
          <w:p w14:paraId="1A234831" w14:textId="77777777" w:rsidR="00D758E4" w:rsidRPr="00D758E4" w:rsidRDefault="00D758E4" w:rsidP="00D758E4">
            <w:pPr>
              <w:jc w:val="center"/>
              <w:rPr>
                <w:color w:val="000000"/>
                <w:sz w:val="15"/>
                <w:szCs w:val="15"/>
              </w:rPr>
            </w:pPr>
            <w:r w:rsidRPr="00D758E4">
              <w:rPr>
                <w:color w:val="000000"/>
                <w:sz w:val="15"/>
                <w:szCs w:val="15"/>
              </w:rPr>
              <w:t>8.15</w:t>
            </w:r>
          </w:p>
        </w:tc>
        <w:tc>
          <w:tcPr>
            <w:tcW w:w="243" w:type="pct"/>
            <w:shd w:val="clear" w:color="auto" w:fill="F2F2F2" w:themeFill="background1" w:themeFillShade="F2"/>
            <w:tcMar>
              <w:left w:w="0" w:type="dxa"/>
              <w:right w:w="0" w:type="dxa"/>
            </w:tcMar>
          </w:tcPr>
          <w:p w14:paraId="56953A52" w14:textId="77777777" w:rsidR="00D758E4" w:rsidRPr="00D758E4" w:rsidRDefault="00D758E4" w:rsidP="00D758E4">
            <w:pPr>
              <w:jc w:val="center"/>
              <w:rPr>
                <w:color w:val="000000"/>
                <w:sz w:val="15"/>
                <w:szCs w:val="15"/>
              </w:rPr>
            </w:pPr>
            <w:r w:rsidRPr="00D758E4">
              <w:rPr>
                <w:color w:val="000000"/>
                <w:sz w:val="15"/>
                <w:szCs w:val="15"/>
              </w:rPr>
              <w:t>0.25</w:t>
            </w:r>
          </w:p>
        </w:tc>
        <w:tc>
          <w:tcPr>
            <w:tcW w:w="246" w:type="pct"/>
            <w:shd w:val="clear" w:color="auto" w:fill="F2F2F2" w:themeFill="background1" w:themeFillShade="F2"/>
            <w:tcMar>
              <w:left w:w="0" w:type="dxa"/>
              <w:right w:w="0" w:type="dxa"/>
            </w:tcMar>
          </w:tcPr>
          <w:p w14:paraId="35EB304F" w14:textId="77777777" w:rsidR="00D758E4" w:rsidRPr="00D758E4" w:rsidRDefault="00D758E4" w:rsidP="00D758E4">
            <w:pPr>
              <w:jc w:val="center"/>
              <w:rPr>
                <w:color w:val="000000"/>
                <w:sz w:val="15"/>
                <w:szCs w:val="15"/>
              </w:rPr>
            </w:pPr>
            <w:r w:rsidRPr="00D758E4">
              <w:rPr>
                <w:color w:val="000000"/>
                <w:sz w:val="15"/>
                <w:szCs w:val="15"/>
              </w:rPr>
              <w:t>1.10</w:t>
            </w:r>
          </w:p>
        </w:tc>
        <w:tc>
          <w:tcPr>
            <w:tcW w:w="305" w:type="pct"/>
            <w:shd w:val="clear" w:color="auto" w:fill="F2F2F2" w:themeFill="background1" w:themeFillShade="F2"/>
            <w:tcMar>
              <w:left w:w="0" w:type="dxa"/>
              <w:right w:w="0" w:type="dxa"/>
            </w:tcMar>
          </w:tcPr>
          <w:p w14:paraId="1AA91C58" w14:textId="77777777" w:rsidR="00D758E4" w:rsidRPr="00D758E4" w:rsidRDefault="00D758E4" w:rsidP="00D758E4">
            <w:pPr>
              <w:jc w:val="center"/>
              <w:rPr>
                <w:color w:val="000000"/>
                <w:sz w:val="15"/>
                <w:szCs w:val="15"/>
              </w:rPr>
            </w:pPr>
            <w:r w:rsidRPr="00D758E4">
              <w:rPr>
                <w:color w:val="000000"/>
                <w:sz w:val="15"/>
                <w:szCs w:val="15"/>
              </w:rPr>
              <w:t>7.44</w:t>
            </w:r>
          </w:p>
        </w:tc>
        <w:tc>
          <w:tcPr>
            <w:tcW w:w="305" w:type="pct"/>
            <w:shd w:val="clear" w:color="auto" w:fill="F2F2F2" w:themeFill="background1" w:themeFillShade="F2"/>
            <w:tcMar>
              <w:left w:w="0" w:type="dxa"/>
              <w:right w:w="0" w:type="dxa"/>
            </w:tcMar>
          </w:tcPr>
          <w:p w14:paraId="64B1270C" w14:textId="77777777" w:rsidR="00D758E4" w:rsidRPr="00D758E4" w:rsidRDefault="00D758E4" w:rsidP="00D758E4">
            <w:pPr>
              <w:jc w:val="center"/>
              <w:rPr>
                <w:color w:val="000000"/>
                <w:sz w:val="15"/>
                <w:szCs w:val="15"/>
              </w:rPr>
            </w:pPr>
            <w:r w:rsidRPr="00D758E4">
              <w:rPr>
                <w:color w:val="000000"/>
                <w:sz w:val="15"/>
                <w:szCs w:val="15"/>
              </w:rPr>
              <w:t>0.23</w:t>
            </w:r>
          </w:p>
        </w:tc>
        <w:tc>
          <w:tcPr>
            <w:tcW w:w="306" w:type="pct"/>
            <w:shd w:val="clear" w:color="auto" w:fill="F2F2F2" w:themeFill="background1" w:themeFillShade="F2"/>
            <w:tcMar>
              <w:left w:w="0" w:type="dxa"/>
              <w:right w:w="0" w:type="dxa"/>
            </w:tcMar>
          </w:tcPr>
          <w:p w14:paraId="7B33D158" w14:textId="77777777" w:rsidR="00D758E4" w:rsidRPr="00D758E4" w:rsidRDefault="00D758E4" w:rsidP="00D758E4">
            <w:pPr>
              <w:jc w:val="center"/>
              <w:rPr>
                <w:color w:val="000000"/>
                <w:sz w:val="15"/>
                <w:szCs w:val="15"/>
              </w:rPr>
            </w:pPr>
            <w:r w:rsidRPr="00D758E4">
              <w:rPr>
                <w:color w:val="000000"/>
                <w:sz w:val="15"/>
                <w:szCs w:val="15"/>
              </w:rPr>
              <w:t>0.13</w:t>
            </w:r>
          </w:p>
        </w:tc>
        <w:tc>
          <w:tcPr>
            <w:tcW w:w="367" w:type="pct"/>
            <w:shd w:val="clear" w:color="auto" w:fill="F2F2F2" w:themeFill="background1" w:themeFillShade="F2"/>
            <w:tcMar>
              <w:left w:w="0" w:type="dxa"/>
              <w:right w:w="0" w:type="dxa"/>
            </w:tcMar>
          </w:tcPr>
          <w:p w14:paraId="0DF322F2" w14:textId="77777777" w:rsidR="00D758E4" w:rsidRPr="00D758E4" w:rsidRDefault="00D758E4" w:rsidP="00D758E4">
            <w:pPr>
              <w:jc w:val="center"/>
              <w:rPr>
                <w:color w:val="000000"/>
                <w:sz w:val="15"/>
                <w:szCs w:val="15"/>
              </w:rPr>
            </w:pPr>
            <w:r w:rsidRPr="00D758E4">
              <w:rPr>
                <w:color w:val="000000"/>
                <w:sz w:val="15"/>
                <w:szCs w:val="15"/>
              </w:rPr>
              <w:t>0.013</w:t>
            </w:r>
          </w:p>
        </w:tc>
        <w:tc>
          <w:tcPr>
            <w:tcW w:w="306" w:type="pct"/>
            <w:shd w:val="clear" w:color="auto" w:fill="F2F2F2" w:themeFill="background1" w:themeFillShade="F2"/>
            <w:tcMar>
              <w:left w:w="0" w:type="dxa"/>
              <w:right w:w="0" w:type="dxa"/>
            </w:tcMar>
          </w:tcPr>
          <w:p w14:paraId="439048B3" w14:textId="77777777" w:rsidR="00D758E4" w:rsidRPr="00D758E4" w:rsidRDefault="00D758E4" w:rsidP="00D758E4">
            <w:pPr>
              <w:jc w:val="center"/>
              <w:rPr>
                <w:color w:val="000000"/>
                <w:sz w:val="15"/>
                <w:szCs w:val="15"/>
              </w:rPr>
            </w:pPr>
            <w:r w:rsidRPr="00D758E4">
              <w:rPr>
                <w:color w:val="000000"/>
                <w:sz w:val="15"/>
                <w:szCs w:val="15"/>
              </w:rPr>
              <w:t>105.6</w:t>
            </w:r>
          </w:p>
        </w:tc>
        <w:tc>
          <w:tcPr>
            <w:tcW w:w="348" w:type="pct"/>
            <w:shd w:val="clear" w:color="auto" w:fill="F2F2F2" w:themeFill="background1" w:themeFillShade="F2"/>
            <w:tcMar>
              <w:left w:w="0" w:type="dxa"/>
              <w:right w:w="0" w:type="dxa"/>
            </w:tcMar>
          </w:tcPr>
          <w:p w14:paraId="1141CA01" w14:textId="77777777" w:rsidR="00D758E4" w:rsidRPr="00D758E4" w:rsidRDefault="00D758E4" w:rsidP="00D758E4">
            <w:pPr>
              <w:jc w:val="center"/>
              <w:rPr>
                <w:color w:val="000000"/>
                <w:sz w:val="15"/>
                <w:szCs w:val="15"/>
              </w:rPr>
            </w:pPr>
            <w:r w:rsidRPr="00D758E4">
              <w:rPr>
                <w:color w:val="000000"/>
                <w:sz w:val="15"/>
                <w:szCs w:val="15"/>
              </w:rPr>
              <w:t>1.778</w:t>
            </w:r>
          </w:p>
        </w:tc>
      </w:tr>
    </w:tbl>
    <w:p w14:paraId="2E6C9B09" w14:textId="5A91A312" w:rsidR="00D758E4" w:rsidRPr="00997469" w:rsidRDefault="00D758E4" w:rsidP="00D758E4">
      <w:pPr>
        <w:rPr>
          <w:i/>
          <w:iCs/>
          <w:noProof/>
          <w:sz w:val="20"/>
          <w:szCs w:val="20"/>
          <w:lang w:val="en-US"/>
        </w:rPr>
      </w:pPr>
      <w:r w:rsidRPr="00CB6393">
        <w:rPr>
          <w:i/>
          <w:iCs/>
          <w:noProof/>
          <w:sz w:val="20"/>
          <w:szCs w:val="20"/>
          <w:lang w:val="en-US"/>
        </w:rPr>
        <w:t xml:space="preserve">Physicochemical </w:t>
      </w:r>
      <w:r w:rsidRPr="00997469">
        <w:rPr>
          <w:i/>
          <w:iCs/>
          <w:noProof/>
          <w:sz w:val="20"/>
          <w:szCs w:val="20"/>
          <w:lang w:val="en-US"/>
        </w:rPr>
        <w:t>properti</w:t>
      </w:r>
      <w:r>
        <w:rPr>
          <w:i/>
          <w:iCs/>
          <w:noProof/>
          <w:sz w:val="20"/>
          <w:szCs w:val="20"/>
          <w:lang w:val="en-US"/>
        </w:rPr>
        <w:t>e</w:t>
      </w:r>
      <w:r w:rsidRPr="00997469">
        <w:rPr>
          <w:i/>
          <w:iCs/>
          <w:noProof/>
          <w:sz w:val="20"/>
          <w:szCs w:val="20"/>
          <w:lang w:val="en-US"/>
        </w:rPr>
        <w:t xml:space="preserve">s </w:t>
      </w:r>
      <w:r w:rsidR="00BC347F">
        <w:rPr>
          <w:i/>
          <w:iCs/>
          <w:noProof/>
          <w:sz w:val="20"/>
          <w:szCs w:val="20"/>
          <w:lang w:val="en-US"/>
        </w:rPr>
        <w:t xml:space="preserve">are </w:t>
      </w:r>
      <w:r w:rsidRPr="00997469">
        <w:rPr>
          <w:i/>
          <w:iCs/>
          <w:noProof/>
          <w:sz w:val="20"/>
          <w:szCs w:val="20"/>
          <w:lang w:val="en-US"/>
        </w:rPr>
        <w:t>measured with the Malvern Zetasizer as described in</w:t>
      </w:r>
      <w:r>
        <w:rPr>
          <w:i/>
          <w:iCs/>
          <w:noProof/>
          <w:sz w:val="20"/>
          <w:szCs w:val="20"/>
          <w:lang w:val="en-US"/>
        </w:rPr>
        <w:t xml:space="preserve"> the</w:t>
      </w:r>
      <w:r w:rsidRPr="00997469">
        <w:rPr>
          <w:i/>
          <w:iCs/>
          <w:noProof/>
          <w:sz w:val="20"/>
          <w:szCs w:val="20"/>
          <w:lang w:val="en-US"/>
        </w:rPr>
        <w:t xml:space="preserve"> materials and methods</w:t>
      </w:r>
      <w:r>
        <w:rPr>
          <w:i/>
          <w:iCs/>
          <w:noProof/>
          <w:sz w:val="20"/>
          <w:szCs w:val="20"/>
          <w:lang w:val="en-US"/>
        </w:rPr>
        <w:t>.</w:t>
      </w:r>
    </w:p>
    <w:p w14:paraId="1784668A" w14:textId="59771CB1" w:rsidR="00D758E4" w:rsidRDefault="00D758E4" w:rsidP="00D758E4">
      <w:pPr>
        <w:spacing w:line="240" w:lineRule="auto"/>
        <w:jc w:val="left"/>
        <w:rPr>
          <w:lang w:val="en-US"/>
        </w:rPr>
      </w:pPr>
    </w:p>
    <w:p w14:paraId="4D5E6D6F" w14:textId="465AB93E" w:rsidR="00D758E4" w:rsidRPr="001C4E24" w:rsidRDefault="00D758E4" w:rsidP="00D758E4">
      <w:pPr>
        <w:rPr>
          <w:b/>
          <w:bCs/>
          <w:sz w:val="18"/>
          <w:szCs w:val="18"/>
          <w:lang w:val="en-US"/>
        </w:rPr>
      </w:pPr>
      <w:r w:rsidRPr="001C4E24">
        <w:rPr>
          <w:b/>
          <w:bCs/>
          <w:sz w:val="18"/>
          <w:szCs w:val="18"/>
          <w:lang w:val="en-US"/>
        </w:rPr>
        <w:t>Sup</w:t>
      </w:r>
      <w:r w:rsidR="001C4E24" w:rsidRPr="001C4E24">
        <w:rPr>
          <w:b/>
          <w:bCs/>
          <w:sz w:val="18"/>
          <w:szCs w:val="18"/>
          <w:lang w:val="en-US"/>
        </w:rPr>
        <w:t>plementary</w:t>
      </w:r>
      <w:r w:rsidRPr="001C4E24">
        <w:rPr>
          <w:b/>
          <w:bCs/>
          <w:sz w:val="18"/>
          <w:szCs w:val="18"/>
          <w:lang w:val="en-US"/>
        </w:rPr>
        <w:t xml:space="preserve"> Table </w:t>
      </w:r>
      <w:r w:rsidR="001C4E24" w:rsidRPr="001C4E24">
        <w:rPr>
          <w:b/>
          <w:bCs/>
          <w:sz w:val="18"/>
          <w:szCs w:val="18"/>
          <w:lang w:val="en-US"/>
        </w:rPr>
        <w:t>S</w:t>
      </w:r>
      <w:r w:rsidRPr="001C4E24">
        <w:rPr>
          <w:b/>
          <w:bCs/>
          <w:sz w:val="18"/>
          <w:szCs w:val="18"/>
          <w:lang w:val="en-US"/>
        </w:rPr>
        <w:t>4</w:t>
      </w:r>
      <w:r w:rsidR="001C4E24" w:rsidRPr="001C4E24">
        <w:rPr>
          <w:b/>
          <w:bCs/>
          <w:sz w:val="18"/>
          <w:szCs w:val="18"/>
          <w:lang w:val="en-US"/>
        </w:rPr>
        <w:t xml:space="preserve"> |</w:t>
      </w:r>
      <w:r w:rsidRPr="001C4E24">
        <w:rPr>
          <w:b/>
          <w:bCs/>
          <w:sz w:val="18"/>
          <w:szCs w:val="18"/>
          <w:lang w:val="en-US"/>
        </w:rPr>
        <w:t xml:space="preserve"> </w:t>
      </w:r>
      <w:r w:rsidR="001C4E24" w:rsidRPr="001C4E24">
        <w:rPr>
          <w:b/>
          <w:bCs/>
          <w:sz w:val="18"/>
          <w:szCs w:val="18"/>
          <w:lang w:val="en-US"/>
        </w:rPr>
        <w:t>Active learning cycle 2</w:t>
      </w:r>
      <w:r w:rsidRPr="001C4E24">
        <w:rPr>
          <w:b/>
          <w:bCs/>
          <w:sz w:val="18"/>
          <w:szCs w:val="18"/>
          <w:lang w:val="en-US"/>
        </w:rPr>
        <w:t xml:space="preserve"> (Exploitation): Composition and experimental values. </w:t>
      </w:r>
    </w:p>
    <w:tbl>
      <w:tblPr>
        <w:tblStyle w:val="TableGrid"/>
        <w:tblW w:w="5000" w:type="pct"/>
        <w:tblLayout w:type="fixed"/>
        <w:tblLook w:val="04A0" w:firstRow="1" w:lastRow="0" w:firstColumn="1" w:lastColumn="0" w:noHBand="0" w:noVBand="1"/>
      </w:tblPr>
      <w:tblGrid>
        <w:gridCol w:w="518"/>
        <w:gridCol w:w="557"/>
        <w:gridCol w:w="539"/>
        <w:gridCol w:w="526"/>
        <w:gridCol w:w="360"/>
        <w:gridCol w:w="490"/>
        <w:gridCol w:w="377"/>
        <w:gridCol w:w="421"/>
        <w:gridCol w:w="372"/>
        <w:gridCol w:w="424"/>
        <w:gridCol w:w="457"/>
        <w:gridCol w:w="443"/>
        <w:gridCol w:w="542"/>
        <w:gridCol w:w="448"/>
        <w:gridCol w:w="510"/>
        <w:gridCol w:w="358"/>
      </w:tblGrid>
      <w:tr w:rsidR="00E90B54" w:rsidRPr="00E90B54" w14:paraId="1C324424" w14:textId="77777777" w:rsidTr="00E90B54">
        <w:tc>
          <w:tcPr>
            <w:tcW w:w="353" w:type="pct"/>
            <w:vMerge w:val="restart"/>
            <w:tcMar>
              <w:left w:w="0" w:type="dxa"/>
              <w:right w:w="0" w:type="dxa"/>
            </w:tcMar>
          </w:tcPr>
          <w:p w14:paraId="3A992918" w14:textId="77777777" w:rsidR="00D758E4" w:rsidRPr="00E90B54" w:rsidRDefault="00D758E4" w:rsidP="00FB3754">
            <w:pPr>
              <w:jc w:val="center"/>
              <w:rPr>
                <w:sz w:val="16"/>
                <w:szCs w:val="16"/>
                <w:lang w:val="en-US"/>
              </w:rPr>
            </w:pPr>
          </w:p>
        </w:tc>
        <w:tc>
          <w:tcPr>
            <w:tcW w:w="379" w:type="pct"/>
            <w:vMerge w:val="restart"/>
            <w:tcMar>
              <w:left w:w="0" w:type="dxa"/>
              <w:right w:w="0" w:type="dxa"/>
            </w:tcMar>
          </w:tcPr>
          <w:p w14:paraId="20CA5B88" w14:textId="77777777" w:rsidR="00D758E4" w:rsidRPr="00E90B54" w:rsidRDefault="00D758E4" w:rsidP="00FB3754">
            <w:pPr>
              <w:jc w:val="center"/>
              <w:rPr>
                <w:sz w:val="16"/>
                <w:szCs w:val="16"/>
                <w:lang w:val="en-US"/>
              </w:rPr>
            </w:pPr>
          </w:p>
        </w:tc>
        <w:tc>
          <w:tcPr>
            <w:tcW w:w="1560" w:type="pct"/>
            <w:gridSpan w:val="5"/>
            <w:shd w:val="clear" w:color="auto" w:fill="E7E6E6" w:themeFill="background2"/>
            <w:tcMar>
              <w:left w:w="0" w:type="dxa"/>
              <w:right w:w="0" w:type="dxa"/>
            </w:tcMar>
          </w:tcPr>
          <w:p w14:paraId="0E2633C5" w14:textId="77777777" w:rsidR="00D758E4" w:rsidRPr="00E90B54" w:rsidRDefault="00D758E4" w:rsidP="00FB3754">
            <w:pPr>
              <w:jc w:val="center"/>
              <w:rPr>
                <w:b/>
                <w:bCs/>
                <w:sz w:val="16"/>
                <w:szCs w:val="16"/>
                <w:lang w:val="en-US"/>
              </w:rPr>
            </w:pPr>
            <w:r w:rsidRPr="00E90B54">
              <w:rPr>
                <w:b/>
                <w:bCs/>
                <w:sz w:val="16"/>
                <w:szCs w:val="16"/>
                <w:lang w:val="en-US"/>
              </w:rPr>
              <w:t>Composition variables (X)</w:t>
            </w:r>
          </w:p>
        </w:tc>
        <w:tc>
          <w:tcPr>
            <w:tcW w:w="2707" w:type="pct"/>
            <w:gridSpan w:val="9"/>
            <w:tcMar>
              <w:left w:w="0" w:type="dxa"/>
              <w:right w:w="0" w:type="dxa"/>
            </w:tcMar>
          </w:tcPr>
          <w:p w14:paraId="6A9CCB5B" w14:textId="77777777" w:rsidR="00D758E4" w:rsidRPr="00E90B54" w:rsidRDefault="00D758E4" w:rsidP="00FB3754">
            <w:pPr>
              <w:jc w:val="center"/>
              <w:rPr>
                <w:b/>
                <w:bCs/>
                <w:sz w:val="16"/>
                <w:szCs w:val="16"/>
                <w:lang w:val="en-US"/>
              </w:rPr>
            </w:pPr>
            <w:r w:rsidRPr="00E90B54">
              <w:rPr>
                <w:b/>
                <w:bCs/>
                <w:sz w:val="16"/>
                <w:szCs w:val="16"/>
                <w:lang w:val="en-US"/>
              </w:rPr>
              <w:t>Experimental values</w:t>
            </w:r>
          </w:p>
        </w:tc>
      </w:tr>
      <w:tr w:rsidR="00E90B54" w:rsidRPr="00E90B54" w14:paraId="34475ED1" w14:textId="77777777" w:rsidTr="00E90B54">
        <w:tc>
          <w:tcPr>
            <w:tcW w:w="353" w:type="pct"/>
            <w:vMerge/>
            <w:tcMar>
              <w:left w:w="0" w:type="dxa"/>
              <w:right w:w="0" w:type="dxa"/>
            </w:tcMar>
          </w:tcPr>
          <w:p w14:paraId="4F6CEA00" w14:textId="77777777" w:rsidR="00D758E4" w:rsidRPr="00E90B54" w:rsidRDefault="00D758E4" w:rsidP="00FB3754">
            <w:pPr>
              <w:jc w:val="center"/>
              <w:rPr>
                <w:sz w:val="16"/>
                <w:szCs w:val="16"/>
                <w:lang w:val="en-US"/>
              </w:rPr>
            </w:pPr>
          </w:p>
        </w:tc>
        <w:tc>
          <w:tcPr>
            <w:tcW w:w="379" w:type="pct"/>
            <w:vMerge/>
            <w:tcMar>
              <w:left w:w="0" w:type="dxa"/>
              <w:right w:w="0" w:type="dxa"/>
            </w:tcMar>
          </w:tcPr>
          <w:p w14:paraId="2059E26F" w14:textId="77777777" w:rsidR="00D758E4" w:rsidRPr="00E90B54" w:rsidRDefault="00D758E4" w:rsidP="00FB3754">
            <w:pPr>
              <w:jc w:val="center"/>
              <w:rPr>
                <w:sz w:val="16"/>
                <w:szCs w:val="16"/>
                <w:lang w:val="en-US"/>
              </w:rPr>
            </w:pPr>
          </w:p>
        </w:tc>
        <w:tc>
          <w:tcPr>
            <w:tcW w:w="367" w:type="pct"/>
            <w:shd w:val="clear" w:color="auto" w:fill="E7E6E6" w:themeFill="background2"/>
            <w:tcMar>
              <w:left w:w="0" w:type="dxa"/>
              <w:right w:w="0" w:type="dxa"/>
            </w:tcMar>
          </w:tcPr>
          <w:p w14:paraId="33508D66" w14:textId="77777777" w:rsidR="00D758E4" w:rsidRPr="00E90B54" w:rsidRDefault="00D758E4" w:rsidP="00FB3754">
            <w:pPr>
              <w:jc w:val="center"/>
              <w:rPr>
                <w:b/>
                <w:bCs/>
                <w:sz w:val="16"/>
                <w:szCs w:val="16"/>
                <w:lang w:val="en-US"/>
              </w:rPr>
            </w:pPr>
          </w:p>
        </w:tc>
        <w:tc>
          <w:tcPr>
            <w:tcW w:w="1193" w:type="pct"/>
            <w:gridSpan w:val="4"/>
            <w:shd w:val="clear" w:color="auto" w:fill="E7E6E6" w:themeFill="background2"/>
            <w:tcMar>
              <w:left w:w="0" w:type="dxa"/>
              <w:right w:w="0" w:type="dxa"/>
            </w:tcMar>
          </w:tcPr>
          <w:p w14:paraId="344D4A10" w14:textId="77777777" w:rsidR="00D758E4" w:rsidRPr="00E90B54" w:rsidRDefault="00D758E4" w:rsidP="00FB3754">
            <w:pPr>
              <w:jc w:val="center"/>
              <w:rPr>
                <w:b/>
                <w:bCs/>
                <w:sz w:val="16"/>
                <w:szCs w:val="16"/>
                <w:lang w:val="en-US"/>
              </w:rPr>
            </w:pPr>
            <w:r w:rsidRPr="00E90B54">
              <w:rPr>
                <w:b/>
                <w:bCs/>
                <w:sz w:val="16"/>
                <w:szCs w:val="16"/>
                <w:lang w:val="en-US"/>
              </w:rPr>
              <w:t>Composition (%)</w:t>
            </w:r>
          </w:p>
        </w:tc>
        <w:tc>
          <w:tcPr>
            <w:tcW w:w="1442" w:type="pct"/>
            <w:gridSpan w:val="5"/>
            <w:tcMar>
              <w:left w:w="0" w:type="dxa"/>
              <w:right w:w="0" w:type="dxa"/>
            </w:tcMar>
          </w:tcPr>
          <w:p w14:paraId="141F10A5" w14:textId="77777777" w:rsidR="00D758E4" w:rsidRPr="00E90B54" w:rsidRDefault="00D758E4" w:rsidP="00FB3754">
            <w:pPr>
              <w:jc w:val="center"/>
              <w:rPr>
                <w:b/>
                <w:bCs/>
                <w:sz w:val="16"/>
                <w:szCs w:val="16"/>
                <w:lang w:val="en-US"/>
              </w:rPr>
            </w:pPr>
            <w:r w:rsidRPr="00E90B54">
              <w:rPr>
                <w:b/>
                <w:bCs/>
                <w:sz w:val="16"/>
                <w:szCs w:val="16"/>
                <w:lang w:val="en-US"/>
              </w:rPr>
              <w:t>Uptake</w:t>
            </w:r>
          </w:p>
        </w:tc>
        <w:tc>
          <w:tcPr>
            <w:tcW w:w="1265" w:type="pct"/>
            <w:gridSpan w:val="4"/>
            <w:tcMar>
              <w:left w:w="0" w:type="dxa"/>
              <w:right w:w="0" w:type="dxa"/>
            </w:tcMar>
          </w:tcPr>
          <w:p w14:paraId="06CE52B3" w14:textId="77777777" w:rsidR="00D758E4" w:rsidRPr="00E90B54" w:rsidRDefault="00D758E4" w:rsidP="00FB3754">
            <w:pPr>
              <w:jc w:val="center"/>
              <w:rPr>
                <w:b/>
                <w:bCs/>
                <w:sz w:val="16"/>
                <w:szCs w:val="16"/>
                <w:lang w:val="en-US"/>
              </w:rPr>
            </w:pPr>
            <w:r w:rsidRPr="00E90B54">
              <w:rPr>
                <w:b/>
                <w:bCs/>
                <w:sz w:val="16"/>
                <w:szCs w:val="16"/>
                <w:lang w:val="en-US"/>
              </w:rPr>
              <w:t>Physicochemical properties</w:t>
            </w:r>
          </w:p>
        </w:tc>
      </w:tr>
      <w:tr w:rsidR="00E90B54" w:rsidRPr="00E90B54" w14:paraId="3BAF2C5B" w14:textId="77777777" w:rsidTr="00E90B54">
        <w:tc>
          <w:tcPr>
            <w:tcW w:w="353" w:type="pct"/>
            <w:tcMar>
              <w:left w:w="0" w:type="dxa"/>
              <w:right w:w="0" w:type="dxa"/>
            </w:tcMar>
          </w:tcPr>
          <w:p w14:paraId="310D3DD6" w14:textId="77777777" w:rsidR="00D758E4" w:rsidRPr="00E90B54" w:rsidRDefault="00D758E4" w:rsidP="00FB3754">
            <w:pPr>
              <w:jc w:val="center"/>
              <w:rPr>
                <w:b/>
                <w:bCs/>
                <w:color w:val="000000"/>
                <w:sz w:val="16"/>
                <w:szCs w:val="16"/>
              </w:rPr>
            </w:pPr>
          </w:p>
        </w:tc>
        <w:tc>
          <w:tcPr>
            <w:tcW w:w="379" w:type="pct"/>
            <w:tcMar>
              <w:left w:w="0" w:type="dxa"/>
              <w:right w:w="0" w:type="dxa"/>
            </w:tcMar>
          </w:tcPr>
          <w:p w14:paraId="640A0046" w14:textId="77777777" w:rsidR="00D758E4" w:rsidRPr="00E90B54" w:rsidRDefault="00D758E4" w:rsidP="00FB3754">
            <w:pPr>
              <w:jc w:val="center"/>
              <w:rPr>
                <w:b/>
                <w:bCs/>
                <w:sz w:val="16"/>
                <w:szCs w:val="16"/>
                <w:lang w:val="en-US"/>
              </w:rPr>
            </w:pPr>
            <w:r w:rsidRPr="00E90B54">
              <w:rPr>
                <w:b/>
                <w:bCs/>
                <w:color w:val="000000"/>
                <w:sz w:val="16"/>
                <w:szCs w:val="16"/>
              </w:rPr>
              <w:t>ID</w:t>
            </w:r>
          </w:p>
        </w:tc>
        <w:tc>
          <w:tcPr>
            <w:tcW w:w="367" w:type="pct"/>
            <w:tcMar>
              <w:left w:w="0" w:type="dxa"/>
              <w:right w:w="0" w:type="dxa"/>
            </w:tcMar>
          </w:tcPr>
          <w:p w14:paraId="6EB96CD8" w14:textId="77777777" w:rsidR="00D758E4" w:rsidRPr="00E90B54" w:rsidRDefault="00D758E4" w:rsidP="00FB3754">
            <w:pPr>
              <w:jc w:val="center"/>
              <w:rPr>
                <w:b/>
                <w:bCs/>
                <w:sz w:val="16"/>
                <w:szCs w:val="16"/>
                <w:lang w:val="en-US"/>
              </w:rPr>
            </w:pPr>
            <w:r w:rsidRPr="00E90B54">
              <w:rPr>
                <w:b/>
                <w:bCs/>
                <w:color w:val="000000"/>
                <w:sz w:val="16"/>
                <w:szCs w:val="16"/>
              </w:rPr>
              <w:t>S/AS</w:t>
            </w:r>
          </w:p>
        </w:tc>
        <w:tc>
          <w:tcPr>
            <w:tcW w:w="358" w:type="pct"/>
            <w:tcMar>
              <w:left w:w="0" w:type="dxa"/>
              <w:right w:w="0" w:type="dxa"/>
            </w:tcMar>
          </w:tcPr>
          <w:p w14:paraId="5A919E7E" w14:textId="77777777" w:rsidR="00D758E4" w:rsidRPr="00E90B54" w:rsidRDefault="00D758E4" w:rsidP="00FB3754">
            <w:pPr>
              <w:jc w:val="center"/>
              <w:rPr>
                <w:b/>
                <w:bCs/>
                <w:sz w:val="16"/>
                <w:szCs w:val="16"/>
                <w:lang w:val="en-US"/>
              </w:rPr>
            </w:pPr>
            <w:r w:rsidRPr="00E90B54">
              <w:rPr>
                <w:b/>
                <w:bCs/>
                <w:color w:val="000000"/>
                <w:sz w:val="16"/>
                <w:szCs w:val="16"/>
              </w:rPr>
              <w:t>PLGA</w:t>
            </w:r>
          </w:p>
        </w:tc>
        <w:tc>
          <w:tcPr>
            <w:tcW w:w="245" w:type="pct"/>
            <w:tcMar>
              <w:left w:w="0" w:type="dxa"/>
              <w:right w:w="0" w:type="dxa"/>
            </w:tcMar>
          </w:tcPr>
          <w:p w14:paraId="1F7A2390" w14:textId="77777777" w:rsidR="00D758E4" w:rsidRPr="00E90B54" w:rsidRDefault="00D758E4" w:rsidP="00FB3754">
            <w:pPr>
              <w:jc w:val="center"/>
              <w:rPr>
                <w:b/>
                <w:bCs/>
                <w:sz w:val="16"/>
                <w:szCs w:val="16"/>
                <w:lang w:val="en-US"/>
              </w:rPr>
            </w:pPr>
            <w:r w:rsidRPr="00E90B54">
              <w:rPr>
                <w:b/>
                <w:bCs/>
                <w:color w:val="000000"/>
                <w:sz w:val="16"/>
                <w:szCs w:val="16"/>
              </w:rPr>
              <w:t>PP-L</w:t>
            </w:r>
          </w:p>
        </w:tc>
        <w:tc>
          <w:tcPr>
            <w:tcW w:w="334" w:type="pct"/>
            <w:tcMar>
              <w:left w:w="0" w:type="dxa"/>
              <w:right w:w="0" w:type="dxa"/>
            </w:tcMar>
          </w:tcPr>
          <w:p w14:paraId="2BB31259" w14:textId="77777777" w:rsidR="00D758E4" w:rsidRPr="00E90B54" w:rsidRDefault="00D758E4" w:rsidP="00FB3754">
            <w:pPr>
              <w:jc w:val="center"/>
              <w:rPr>
                <w:b/>
                <w:bCs/>
                <w:sz w:val="16"/>
                <w:szCs w:val="16"/>
                <w:lang w:val="en-US"/>
              </w:rPr>
            </w:pPr>
            <w:r w:rsidRPr="00E90B54">
              <w:rPr>
                <w:b/>
                <w:bCs/>
                <w:color w:val="000000"/>
                <w:sz w:val="16"/>
                <w:szCs w:val="16"/>
              </w:rPr>
              <w:t>PP-COOH</w:t>
            </w:r>
          </w:p>
        </w:tc>
        <w:tc>
          <w:tcPr>
            <w:tcW w:w="257" w:type="pct"/>
            <w:tcMar>
              <w:left w:w="0" w:type="dxa"/>
              <w:right w:w="0" w:type="dxa"/>
            </w:tcMar>
          </w:tcPr>
          <w:p w14:paraId="0FD39B4E" w14:textId="77777777" w:rsidR="00D758E4" w:rsidRPr="00E90B54" w:rsidRDefault="00D758E4" w:rsidP="00FB3754">
            <w:pPr>
              <w:jc w:val="center"/>
              <w:rPr>
                <w:b/>
                <w:bCs/>
                <w:sz w:val="16"/>
                <w:szCs w:val="16"/>
                <w:lang w:val="en-US"/>
              </w:rPr>
            </w:pPr>
            <w:r w:rsidRPr="00E90B54">
              <w:rPr>
                <w:b/>
                <w:bCs/>
                <w:color w:val="000000"/>
                <w:sz w:val="16"/>
                <w:szCs w:val="16"/>
              </w:rPr>
              <w:t>PP-NH2</w:t>
            </w:r>
          </w:p>
        </w:tc>
        <w:tc>
          <w:tcPr>
            <w:tcW w:w="287" w:type="pct"/>
            <w:tcMar>
              <w:left w:w="0" w:type="dxa"/>
              <w:right w:w="0" w:type="dxa"/>
            </w:tcMar>
          </w:tcPr>
          <w:p w14:paraId="43F9B0F0" w14:textId="77777777" w:rsidR="00D758E4" w:rsidRPr="00E90B54" w:rsidRDefault="00D758E4" w:rsidP="00FB3754">
            <w:pPr>
              <w:jc w:val="center"/>
              <w:rPr>
                <w:b/>
                <w:bCs/>
                <w:sz w:val="16"/>
                <w:szCs w:val="16"/>
                <w:lang w:val="en-US"/>
              </w:rPr>
            </w:pPr>
            <w:r w:rsidRPr="00E90B54">
              <w:rPr>
                <w:b/>
                <w:bCs/>
                <w:color w:val="000000"/>
                <w:sz w:val="16"/>
                <w:szCs w:val="16"/>
              </w:rPr>
              <w:t>Raw</w:t>
            </w:r>
          </w:p>
        </w:tc>
        <w:tc>
          <w:tcPr>
            <w:tcW w:w="253" w:type="pct"/>
            <w:tcMar>
              <w:left w:w="0" w:type="dxa"/>
              <w:right w:w="0" w:type="dxa"/>
            </w:tcMar>
          </w:tcPr>
          <w:p w14:paraId="5D05CA77" w14:textId="77777777" w:rsidR="00D758E4" w:rsidRPr="00E90B54" w:rsidRDefault="00D758E4" w:rsidP="00FB3754">
            <w:pPr>
              <w:jc w:val="center"/>
              <w:rPr>
                <w:b/>
                <w:bCs/>
                <w:sz w:val="16"/>
                <w:szCs w:val="16"/>
                <w:lang w:val="en-US"/>
              </w:rPr>
            </w:pPr>
            <w:r w:rsidRPr="00E90B54">
              <w:rPr>
                <w:b/>
                <w:bCs/>
                <w:sz w:val="16"/>
                <w:szCs w:val="16"/>
                <w:lang w:val="en-US"/>
              </w:rPr>
              <w:t>σ</w:t>
            </w:r>
          </w:p>
        </w:tc>
        <w:tc>
          <w:tcPr>
            <w:tcW w:w="289" w:type="pct"/>
            <w:tcMar>
              <w:left w:w="0" w:type="dxa"/>
              <w:right w:w="0" w:type="dxa"/>
            </w:tcMar>
          </w:tcPr>
          <w:p w14:paraId="42352AEC" w14:textId="77777777" w:rsidR="00D758E4" w:rsidRPr="00E90B54" w:rsidRDefault="00D758E4" w:rsidP="00FB3754">
            <w:pPr>
              <w:jc w:val="center"/>
              <w:rPr>
                <w:b/>
                <w:bCs/>
                <w:sz w:val="16"/>
                <w:szCs w:val="16"/>
                <w:lang w:val="en-US"/>
              </w:rPr>
            </w:pPr>
            <w:r w:rsidRPr="00E90B54">
              <w:rPr>
                <w:b/>
                <w:bCs/>
                <w:color w:val="000000"/>
                <w:sz w:val="16"/>
                <w:szCs w:val="16"/>
              </w:rPr>
              <w:t>Coeff</w:t>
            </w:r>
          </w:p>
        </w:tc>
        <w:tc>
          <w:tcPr>
            <w:tcW w:w="311" w:type="pct"/>
            <w:tcMar>
              <w:left w:w="0" w:type="dxa"/>
              <w:right w:w="0" w:type="dxa"/>
            </w:tcMar>
          </w:tcPr>
          <w:p w14:paraId="0CBC6499" w14:textId="24890707" w:rsidR="00D758E4" w:rsidRPr="00E90B54" w:rsidRDefault="00D758E4" w:rsidP="00FB3754">
            <w:pPr>
              <w:jc w:val="center"/>
              <w:rPr>
                <w:b/>
                <w:bCs/>
                <w:sz w:val="16"/>
                <w:szCs w:val="16"/>
                <w:lang w:val="en-US"/>
              </w:rPr>
            </w:pPr>
            <w:r w:rsidRPr="00E90B54">
              <w:rPr>
                <w:b/>
                <w:bCs/>
                <w:sz w:val="16"/>
                <w:szCs w:val="16"/>
                <w:lang w:val="en-US"/>
              </w:rPr>
              <w:t>Y</w:t>
            </w:r>
          </w:p>
        </w:tc>
        <w:tc>
          <w:tcPr>
            <w:tcW w:w="302" w:type="pct"/>
            <w:tcMar>
              <w:left w:w="0" w:type="dxa"/>
              <w:right w:w="0" w:type="dxa"/>
            </w:tcMar>
          </w:tcPr>
          <w:p w14:paraId="326BF249" w14:textId="77777777" w:rsidR="00D758E4" w:rsidRPr="00E90B54" w:rsidRDefault="00D758E4" w:rsidP="00FB3754">
            <w:pPr>
              <w:jc w:val="center"/>
              <w:rPr>
                <w:b/>
                <w:bCs/>
                <w:sz w:val="16"/>
                <w:szCs w:val="16"/>
                <w:lang w:val="en-US"/>
              </w:rPr>
            </w:pPr>
            <w:r w:rsidRPr="00E90B54">
              <w:rPr>
                <w:b/>
                <w:bCs/>
                <w:sz w:val="16"/>
                <w:szCs w:val="16"/>
                <w:lang w:val="en-US"/>
              </w:rPr>
              <w:t>σ</w:t>
            </w:r>
          </w:p>
        </w:tc>
        <w:tc>
          <w:tcPr>
            <w:tcW w:w="369" w:type="pct"/>
            <w:tcMar>
              <w:left w:w="0" w:type="dxa"/>
              <w:right w:w="0" w:type="dxa"/>
            </w:tcMar>
          </w:tcPr>
          <w:p w14:paraId="723AB6E7" w14:textId="77777777" w:rsidR="00D758E4" w:rsidRPr="00E90B54" w:rsidRDefault="00D758E4" w:rsidP="00FB3754">
            <w:pPr>
              <w:jc w:val="center"/>
              <w:rPr>
                <w:b/>
                <w:bCs/>
                <w:sz w:val="16"/>
                <w:szCs w:val="16"/>
                <w:lang w:val="en-US"/>
              </w:rPr>
            </w:pPr>
            <w:r w:rsidRPr="00E90B54">
              <w:rPr>
                <w:b/>
                <w:bCs/>
                <w:color w:val="000000"/>
                <w:sz w:val="16"/>
                <w:szCs w:val="16"/>
              </w:rPr>
              <w:t>PDI</w:t>
            </w:r>
          </w:p>
        </w:tc>
        <w:tc>
          <w:tcPr>
            <w:tcW w:w="305" w:type="pct"/>
            <w:tcMar>
              <w:left w:w="0" w:type="dxa"/>
              <w:right w:w="0" w:type="dxa"/>
            </w:tcMar>
          </w:tcPr>
          <w:p w14:paraId="5187BAB2" w14:textId="77777777" w:rsidR="00D758E4" w:rsidRPr="00E90B54" w:rsidRDefault="00D758E4" w:rsidP="00FB3754">
            <w:pPr>
              <w:jc w:val="center"/>
              <w:rPr>
                <w:b/>
                <w:bCs/>
                <w:sz w:val="16"/>
                <w:szCs w:val="16"/>
                <w:lang w:val="en-US"/>
              </w:rPr>
            </w:pPr>
            <w:r w:rsidRPr="00E90B54">
              <w:rPr>
                <w:b/>
                <w:bCs/>
                <w:sz w:val="16"/>
                <w:szCs w:val="16"/>
                <w:lang w:val="en-US"/>
              </w:rPr>
              <w:t>σ</w:t>
            </w:r>
          </w:p>
        </w:tc>
        <w:tc>
          <w:tcPr>
            <w:tcW w:w="347" w:type="pct"/>
            <w:tcMar>
              <w:left w:w="0" w:type="dxa"/>
              <w:right w:w="0" w:type="dxa"/>
            </w:tcMar>
          </w:tcPr>
          <w:p w14:paraId="5F122564" w14:textId="77777777" w:rsidR="00D758E4" w:rsidRPr="00E90B54" w:rsidRDefault="00D758E4" w:rsidP="00FB3754">
            <w:pPr>
              <w:jc w:val="center"/>
              <w:rPr>
                <w:b/>
                <w:bCs/>
                <w:sz w:val="16"/>
                <w:szCs w:val="16"/>
                <w:lang w:val="en-US"/>
              </w:rPr>
            </w:pPr>
            <w:r w:rsidRPr="00E90B54">
              <w:rPr>
                <w:b/>
                <w:bCs/>
                <w:color w:val="000000"/>
                <w:sz w:val="16"/>
                <w:szCs w:val="16"/>
              </w:rPr>
              <w:t>Size</w:t>
            </w:r>
          </w:p>
        </w:tc>
        <w:tc>
          <w:tcPr>
            <w:tcW w:w="244" w:type="pct"/>
            <w:tcMar>
              <w:left w:w="0" w:type="dxa"/>
              <w:right w:w="0" w:type="dxa"/>
            </w:tcMar>
          </w:tcPr>
          <w:p w14:paraId="5631484A" w14:textId="77777777" w:rsidR="00D758E4" w:rsidRPr="00E90B54" w:rsidRDefault="00D758E4" w:rsidP="00FB3754">
            <w:pPr>
              <w:jc w:val="center"/>
              <w:rPr>
                <w:b/>
                <w:bCs/>
                <w:sz w:val="16"/>
                <w:szCs w:val="16"/>
                <w:lang w:val="en-US"/>
              </w:rPr>
            </w:pPr>
            <w:r w:rsidRPr="00E90B54">
              <w:rPr>
                <w:b/>
                <w:bCs/>
                <w:sz w:val="16"/>
                <w:szCs w:val="16"/>
                <w:lang w:val="en-US"/>
              </w:rPr>
              <w:t>σ</w:t>
            </w:r>
          </w:p>
        </w:tc>
      </w:tr>
      <w:tr w:rsidR="00E90B54" w:rsidRPr="00E90B54" w14:paraId="592515FD" w14:textId="77777777" w:rsidTr="00E90B54">
        <w:tc>
          <w:tcPr>
            <w:tcW w:w="353" w:type="pct"/>
            <w:shd w:val="clear" w:color="auto" w:fill="E7E6E6" w:themeFill="background2"/>
            <w:tcMar>
              <w:left w:w="0" w:type="dxa"/>
              <w:right w:w="0" w:type="dxa"/>
            </w:tcMar>
          </w:tcPr>
          <w:p w14:paraId="4A4560FF" w14:textId="77777777" w:rsidR="00D758E4" w:rsidRPr="00E90B54" w:rsidRDefault="00D758E4" w:rsidP="00FB3754">
            <w:pPr>
              <w:jc w:val="center"/>
              <w:rPr>
                <w:b/>
                <w:bCs/>
                <w:color w:val="000000"/>
                <w:sz w:val="16"/>
                <w:szCs w:val="16"/>
              </w:rPr>
            </w:pPr>
            <w:r w:rsidRPr="00E90B54">
              <w:rPr>
                <w:b/>
                <w:bCs/>
                <w:color w:val="000000"/>
                <w:sz w:val="16"/>
                <w:szCs w:val="16"/>
              </w:rPr>
              <w:t>S02.01</w:t>
            </w:r>
          </w:p>
        </w:tc>
        <w:tc>
          <w:tcPr>
            <w:tcW w:w="379" w:type="pct"/>
            <w:tcMar>
              <w:left w:w="0" w:type="dxa"/>
              <w:right w:w="0" w:type="dxa"/>
            </w:tcMar>
          </w:tcPr>
          <w:p w14:paraId="62A6EA7B" w14:textId="4D9CFC16" w:rsidR="00D758E4" w:rsidRPr="00E90B54" w:rsidRDefault="00D758E4" w:rsidP="00FB3754">
            <w:pPr>
              <w:jc w:val="center"/>
              <w:rPr>
                <w:sz w:val="16"/>
                <w:szCs w:val="16"/>
                <w:lang w:val="en-US"/>
              </w:rPr>
            </w:pPr>
            <w:r w:rsidRPr="00E90B54">
              <w:rPr>
                <w:color w:val="000000"/>
                <w:sz w:val="16"/>
                <w:szCs w:val="16"/>
              </w:rPr>
              <w:t>72872</w:t>
            </w:r>
          </w:p>
        </w:tc>
        <w:tc>
          <w:tcPr>
            <w:tcW w:w="367" w:type="pct"/>
            <w:tcMar>
              <w:left w:w="0" w:type="dxa"/>
              <w:right w:w="0" w:type="dxa"/>
            </w:tcMar>
          </w:tcPr>
          <w:p w14:paraId="387E5457" w14:textId="77777777" w:rsidR="00D758E4" w:rsidRPr="00E90B54" w:rsidRDefault="00D758E4" w:rsidP="00FB3754">
            <w:pPr>
              <w:jc w:val="center"/>
              <w:rPr>
                <w:sz w:val="16"/>
                <w:szCs w:val="16"/>
                <w:lang w:val="en-US"/>
              </w:rPr>
            </w:pPr>
            <w:r w:rsidRPr="00E90B54">
              <w:rPr>
                <w:color w:val="000000"/>
                <w:sz w:val="16"/>
                <w:szCs w:val="16"/>
              </w:rPr>
              <w:t>0.1</w:t>
            </w:r>
          </w:p>
        </w:tc>
        <w:tc>
          <w:tcPr>
            <w:tcW w:w="358" w:type="pct"/>
            <w:tcMar>
              <w:left w:w="0" w:type="dxa"/>
              <w:right w:w="0" w:type="dxa"/>
            </w:tcMar>
          </w:tcPr>
          <w:p w14:paraId="61765768" w14:textId="77777777" w:rsidR="00D758E4" w:rsidRPr="00E90B54" w:rsidRDefault="00D758E4" w:rsidP="00FB3754">
            <w:pPr>
              <w:jc w:val="center"/>
              <w:rPr>
                <w:sz w:val="16"/>
                <w:szCs w:val="16"/>
                <w:lang w:val="en-US"/>
              </w:rPr>
            </w:pPr>
            <w:r w:rsidRPr="00E90B54">
              <w:rPr>
                <w:color w:val="000000"/>
                <w:sz w:val="16"/>
                <w:szCs w:val="16"/>
              </w:rPr>
              <w:t>0</w:t>
            </w:r>
          </w:p>
        </w:tc>
        <w:tc>
          <w:tcPr>
            <w:tcW w:w="245" w:type="pct"/>
            <w:tcMar>
              <w:left w:w="0" w:type="dxa"/>
              <w:right w:w="0" w:type="dxa"/>
            </w:tcMar>
          </w:tcPr>
          <w:p w14:paraId="14042DC4" w14:textId="77777777" w:rsidR="00D758E4" w:rsidRPr="00E90B54" w:rsidRDefault="00D758E4" w:rsidP="00FB3754">
            <w:pPr>
              <w:jc w:val="center"/>
              <w:rPr>
                <w:sz w:val="16"/>
                <w:szCs w:val="16"/>
                <w:lang w:val="en-US"/>
              </w:rPr>
            </w:pPr>
            <w:r w:rsidRPr="00E90B54">
              <w:rPr>
                <w:color w:val="000000"/>
                <w:sz w:val="16"/>
                <w:szCs w:val="16"/>
              </w:rPr>
              <w:t>0.33</w:t>
            </w:r>
          </w:p>
        </w:tc>
        <w:tc>
          <w:tcPr>
            <w:tcW w:w="334" w:type="pct"/>
            <w:tcMar>
              <w:left w:w="0" w:type="dxa"/>
              <w:right w:w="0" w:type="dxa"/>
            </w:tcMar>
          </w:tcPr>
          <w:p w14:paraId="7F5C6AC7" w14:textId="77777777" w:rsidR="00D758E4" w:rsidRPr="00E90B54" w:rsidRDefault="00D758E4" w:rsidP="00FB3754">
            <w:pPr>
              <w:jc w:val="center"/>
              <w:rPr>
                <w:sz w:val="16"/>
                <w:szCs w:val="16"/>
                <w:lang w:val="en-US"/>
              </w:rPr>
            </w:pPr>
            <w:r w:rsidRPr="00E90B54">
              <w:rPr>
                <w:color w:val="000000"/>
                <w:sz w:val="16"/>
                <w:szCs w:val="16"/>
              </w:rPr>
              <w:t>0.22</w:t>
            </w:r>
          </w:p>
        </w:tc>
        <w:tc>
          <w:tcPr>
            <w:tcW w:w="257" w:type="pct"/>
            <w:tcMar>
              <w:left w:w="0" w:type="dxa"/>
              <w:right w:w="0" w:type="dxa"/>
            </w:tcMar>
          </w:tcPr>
          <w:p w14:paraId="17794570" w14:textId="77777777" w:rsidR="00D758E4" w:rsidRPr="00E90B54" w:rsidRDefault="00D758E4" w:rsidP="00FB3754">
            <w:pPr>
              <w:jc w:val="center"/>
              <w:rPr>
                <w:sz w:val="16"/>
                <w:szCs w:val="16"/>
                <w:lang w:val="en-US"/>
              </w:rPr>
            </w:pPr>
            <w:r w:rsidRPr="00E90B54">
              <w:rPr>
                <w:color w:val="000000"/>
                <w:sz w:val="16"/>
                <w:szCs w:val="16"/>
              </w:rPr>
              <w:t>0.45</w:t>
            </w:r>
          </w:p>
        </w:tc>
        <w:tc>
          <w:tcPr>
            <w:tcW w:w="287" w:type="pct"/>
            <w:tcMar>
              <w:left w:w="0" w:type="dxa"/>
              <w:right w:w="0" w:type="dxa"/>
            </w:tcMar>
          </w:tcPr>
          <w:p w14:paraId="226997CE" w14:textId="77777777" w:rsidR="00D758E4" w:rsidRPr="00E90B54" w:rsidRDefault="00D758E4" w:rsidP="00FB3754">
            <w:pPr>
              <w:jc w:val="center"/>
              <w:rPr>
                <w:color w:val="000000"/>
                <w:sz w:val="16"/>
                <w:szCs w:val="16"/>
              </w:rPr>
            </w:pPr>
            <w:r w:rsidRPr="00E90B54">
              <w:rPr>
                <w:color w:val="000000"/>
                <w:sz w:val="16"/>
                <w:szCs w:val="16"/>
              </w:rPr>
              <w:t>14.55</w:t>
            </w:r>
          </w:p>
        </w:tc>
        <w:tc>
          <w:tcPr>
            <w:tcW w:w="253" w:type="pct"/>
            <w:tcMar>
              <w:left w:w="0" w:type="dxa"/>
              <w:right w:w="0" w:type="dxa"/>
            </w:tcMar>
          </w:tcPr>
          <w:p w14:paraId="47F18391" w14:textId="77777777" w:rsidR="00D758E4" w:rsidRPr="00E90B54" w:rsidRDefault="00D758E4" w:rsidP="00FB3754">
            <w:pPr>
              <w:jc w:val="center"/>
              <w:rPr>
                <w:color w:val="000000"/>
                <w:sz w:val="16"/>
                <w:szCs w:val="16"/>
              </w:rPr>
            </w:pPr>
            <w:r w:rsidRPr="00E90B54">
              <w:rPr>
                <w:color w:val="000000"/>
                <w:sz w:val="16"/>
                <w:szCs w:val="16"/>
              </w:rPr>
              <w:t>0.63</w:t>
            </w:r>
          </w:p>
        </w:tc>
        <w:tc>
          <w:tcPr>
            <w:tcW w:w="289" w:type="pct"/>
            <w:tcMar>
              <w:left w:w="0" w:type="dxa"/>
              <w:right w:w="0" w:type="dxa"/>
            </w:tcMar>
          </w:tcPr>
          <w:p w14:paraId="17512154" w14:textId="77777777" w:rsidR="00D758E4" w:rsidRPr="00E90B54" w:rsidRDefault="00D758E4" w:rsidP="00FB3754">
            <w:pPr>
              <w:jc w:val="center"/>
              <w:rPr>
                <w:color w:val="000000"/>
                <w:sz w:val="16"/>
                <w:szCs w:val="16"/>
              </w:rPr>
            </w:pPr>
            <w:r w:rsidRPr="00E90B54">
              <w:rPr>
                <w:color w:val="000000"/>
                <w:sz w:val="16"/>
                <w:szCs w:val="16"/>
              </w:rPr>
              <w:t>1.69</w:t>
            </w:r>
          </w:p>
        </w:tc>
        <w:tc>
          <w:tcPr>
            <w:tcW w:w="311" w:type="pct"/>
            <w:tcMar>
              <w:left w:w="0" w:type="dxa"/>
              <w:right w:w="0" w:type="dxa"/>
            </w:tcMar>
          </w:tcPr>
          <w:p w14:paraId="1E784A37" w14:textId="77777777" w:rsidR="00D758E4" w:rsidRPr="00E90B54" w:rsidRDefault="00D758E4" w:rsidP="00FB3754">
            <w:pPr>
              <w:jc w:val="center"/>
              <w:rPr>
                <w:color w:val="000000"/>
                <w:sz w:val="16"/>
                <w:szCs w:val="16"/>
              </w:rPr>
            </w:pPr>
            <w:r w:rsidRPr="00E90B54">
              <w:rPr>
                <w:color w:val="000000"/>
                <w:sz w:val="16"/>
                <w:szCs w:val="16"/>
              </w:rPr>
              <w:t>8.60</w:t>
            </w:r>
          </w:p>
        </w:tc>
        <w:tc>
          <w:tcPr>
            <w:tcW w:w="302" w:type="pct"/>
            <w:tcMar>
              <w:left w:w="0" w:type="dxa"/>
              <w:right w:w="0" w:type="dxa"/>
            </w:tcMar>
          </w:tcPr>
          <w:p w14:paraId="07C3EA63" w14:textId="77777777" w:rsidR="00D758E4" w:rsidRPr="00E90B54" w:rsidRDefault="00D758E4" w:rsidP="00FB3754">
            <w:pPr>
              <w:jc w:val="center"/>
              <w:rPr>
                <w:color w:val="000000"/>
                <w:sz w:val="16"/>
                <w:szCs w:val="16"/>
              </w:rPr>
            </w:pPr>
            <w:r w:rsidRPr="00E90B54">
              <w:rPr>
                <w:color w:val="000000"/>
                <w:sz w:val="16"/>
                <w:szCs w:val="16"/>
              </w:rPr>
              <w:t>0.37</w:t>
            </w:r>
          </w:p>
        </w:tc>
        <w:tc>
          <w:tcPr>
            <w:tcW w:w="369" w:type="pct"/>
            <w:tcMar>
              <w:left w:w="0" w:type="dxa"/>
              <w:right w:w="0" w:type="dxa"/>
            </w:tcMar>
          </w:tcPr>
          <w:p w14:paraId="0203999B" w14:textId="77777777" w:rsidR="00D758E4" w:rsidRPr="00E90B54" w:rsidRDefault="00D758E4" w:rsidP="00FB3754">
            <w:pPr>
              <w:jc w:val="center"/>
              <w:rPr>
                <w:color w:val="000000"/>
                <w:sz w:val="16"/>
                <w:szCs w:val="16"/>
              </w:rPr>
            </w:pPr>
            <w:r w:rsidRPr="00E90B54">
              <w:rPr>
                <w:color w:val="000000"/>
                <w:sz w:val="16"/>
                <w:szCs w:val="16"/>
              </w:rPr>
              <w:t>0.113</w:t>
            </w:r>
          </w:p>
        </w:tc>
        <w:tc>
          <w:tcPr>
            <w:tcW w:w="305" w:type="pct"/>
            <w:tcMar>
              <w:left w:w="0" w:type="dxa"/>
              <w:right w:w="0" w:type="dxa"/>
            </w:tcMar>
          </w:tcPr>
          <w:p w14:paraId="5F288747" w14:textId="77777777" w:rsidR="00D758E4" w:rsidRPr="00E90B54" w:rsidRDefault="00D758E4" w:rsidP="00FB3754">
            <w:pPr>
              <w:jc w:val="center"/>
              <w:rPr>
                <w:color w:val="000000"/>
                <w:sz w:val="16"/>
                <w:szCs w:val="16"/>
              </w:rPr>
            </w:pPr>
            <w:r w:rsidRPr="00E90B54">
              <w:rPr>
                <w:color w:val="000000"/>
                <w:sz w:val="16"/>
                <w:szCs w:val="16"/>
              </w:rPr>
              <w:t>0.014</w:t>
            </w:r>
          </w:p>
        </w:tc>
        <w:tc>
          <w:tcPr>
            <w:tcW w:w="347" w:type="pct"/>
            <w:tcMar>
              <w:left w:w="0" w:type="dxa"/>
              <w:right w:w="0" w:type="dxa"/>
            </w:tcMar>
          </w:tcPr>
          <w:p w14:paraId="30DAA2EF" w14:textId="77777777" w:rsidR="00D758E4" w:rsidRPr="00E90B54" w:rsidRDefault="00D758E4" w:rsidP="00FB3754">
            <w:pPr>
              <w:jc w:val="center"/>
              <w:rPr>
                <w:color w:val="000000"/>
                <w:sz w:val="16"/>
                <w:szCs w:val="16"/>
              </w:rPr>
            </w:pPr>
            <w:r w:rsidRPr="00E90B54">
              <w:rPr>
                <w:color w:val="000000"/>
                <w:sz w:val="16"/>
                <w:szCs w:val="16"/>
              </w:rPr>
              <w:t>97.38</w:t>
            </w:r>
          </w:p>
        </w:tc>
        <w:tc>
          <w:tcPr>
            <w:tcW w:w="244" w:type="pct"/>
            <w:tcMar>
              <w:left w:w="0" w:type="dxa"/>
              <w:right w:w="0" w:type="dxa"/>
            </w:tcMar>
          </w:tcPr>
          <w:p w14:paraId="4EA98A22" w14:textId="77777777" w:rsidR="00D758E4" w:rsidRPr="00E90B54" w:rsidRDefault="00D758E4" w:rsidP="00FB3754">
            <w:pPr>
              <w:jc w:val="center"/>
              <w:rPr>
                <w:color w:val="000000"/>
                <w:sz w:val="16"/>
                <w:szCs w:val="16"/>
              </w:rPr>
            </w:pPr>
            <w:r w:rsidRPr="00E90B54">
              <w:rPr>
                <w:color w:val="000000"/>
                <w:sz w:val="16"/>
                <w:szCs w:val="16"/>
              </w:rPr>
              <w:t>0.81</w:t>
            </w:r>
          </w:p>
        </w:tc>
      </w:tr>
      <w:tr w:rsidR="00E90B54" w:rsidRPr="00E90B54" w14:paraId="76C17810" w14:textId="77777777" w:rsidTr="00E90B54">
        <w:tc>
          <w:tcPr>
            <w:tcW w:w="353" w:type="pct"/>
            <w:shd w:val="clear" w:color="auto" w:fill="E7E6E6" w:themeFill="background2"/>
            <w:tcMar>
              <w:left w:w="0" w:type="dxa"/>
              <w:right w:w="0" w:type="dxa"/>
            </w:tcMar>
          </w:tcPr>
          <w:p w14:paraId="7EC96A5E" w14:textId="77777777" w:rsidR="00D758E4" w:rsidRPr="00E90B54" w:rsidRDefault="00D758E4" w:rsidP="00FB3754">
            <w:pPr>
              <w:jc w:val="center"/>
              <w:rPr>
                <w:b/>
                <w:bCs/>
                <w:color w:val="000000"/>
                <w:sz w:val="16"/>
                <w:szCs w:val="16"/>
              </w:rPr>
            </w:pPr>
            <w:r w:rsidRPr="00E90B54">
              <w:rPr>
                <w:b/>
                <w:bCs/>
                <w:color w:val="000000"/>
                <w:sz w:val="16"/>
                <w:szCs w:val="16"/>
              </w:rPr>
              <w:t>S02.02</w:t>
            </w:r>
          </w:p>
        </w:tc>
        <w:tc>
          <w:tcPr>
            <w:tcW w:w="379" w:type="pct"/>
            <w:tcMar>
              <w:left w:w="0" w:type="dxa"/>
              <w:right w:w="0" w:type="dxa"/>
            </w:tcMar>
          </w:tcPr>
          <w:p w14:paraId="100281BA" w14:textId="58DFC078" w:rsidR="00D758E4" w:rsidRPr="00E90B54" w:rsidRDefault="00D758E4" w:rsidP="00FB3754">
            <w:pPr>
              <w:jc w:val="center"/>
              <w:rPr>
                <w:sz w:val="16"/>
                <w:szCs w:val="16"/>
                <w:lang w:val="en-US"/>
              </w:rPr>
            </w:pPr>
            <w:r w:rsidRPr="00E90B54">
              <w:rPr>
                <w:color w:val="000000"/>
                <w:sz w:val="16"/>
                <w:szCs w:val="16"/>
              </w:rPr>
              <w:t>91542</w:t>
            </w:r>
          </w:p>
        </w:tc>
        <w:tc>
          <w:tcPr>
            <w:tcW w:w="367" w:type="pct"/>
            <w:tcMar>
              <w:left w:w="0" w:type="dxa"/>
              <w:right w:w="0" w:type="dxa"/>
            </w:tcMar>
          </w:tcPr>
          <w:p w14:paraId="4B376D80" w14:textId="77777777" w:rsidR="00D758E4" w:rsidRPr="00E90B54" w:rsidRDefault="00D758E4" w:rsidP="00FB3754">
            <w:pPr>
              <w:jc w:val="center"/>
              <w:rPr>
                <w:sz w:val="16"/>
                <w:szCs w:val="16"/>
                <w:lang w:val="en-US"/>
              </w:rPr>
            </w:pPr>
            <w:r w:rsidRPr="00E90B54">
              <w:rPr>
                <w:color w:val="000000"/>
                <w:sz w:val="16"/>
                <w:szCs w:val="16"/>
              </w:rPr>
              <w:t>0.1</w:t>
            </w:r>
          </w:p>
        </w:tc>
        <w:tc>
          <w:tcPr>
            <w:tcW w:w="358" w:type="pct"/>
            <w:tcMar>
              <w:left w:w="0" w:type="dxa"/>
              <w:right w:w="0" w:type="dxa"/>
            </w:tcMar>
          </w:tcPr>
          <w:p w14:paraId="2870926E" w14:textId="77777777" w:rsidR="00D758E4" w:rsidRPr="00E90B54" w:rsidRDefault="00D758E4" w:rsidP="00FB3754">
            <w:pPr>
              <w:jc w:val="center"/>
              <w:rPr>
                <w:sz w:val="16"/>
                <w:szCs w:val="16"/>
                <w:lang w:val="en-US"/>
              </w:rPr>
            </w:pPr>
            <w:r w:rsidRPr="00E90B54">
              <w:rPr>
                <w:color w:val="000000"/>
                <w:sz w:val="16"/>
                <w:szCs w:val="16"/>
              </w:rPr>
              <w:t>0</w:t>
            </w:r>
          </w:p>
        </w:tc>
        <w:tc>
          <w:tcPr>
            <w:tcW w:w="245" w:type="pct"/>
            <w:tcMar>
              <w:left w:w="0" w:type="dxa"/>
              <w:right w:w="0" w:type="dxa"/>
            </w:tcMar>
          </w:tcPr>
          <w:p w14:paraId="01AE5204" w14:textId="77777777" w:rsidR="00D758E4" w:rsidRPr="00E90B54" w:rsidRDefault="00D758E4" w:rsidP="00FB3754">
            <w:pPr>
              <w:jc w:val="center"/>
              <w:rPr>
                <w:sz w:val="16"/>
                <w:szCs w:val="16"/>
                <w:lang w:val="en-US"/>
              </w:rPr>
            </w:pPr>
            <w:r w:rsidRPr="00E90B54">
              <w:rPr>
                <w:color w:val="000000"/>
                <w:sz w:val="16"/>
                <w:szCs w:val="16"/>
              </w:rPr>
              <w:t>0.34</w:t>
            </w:r>
          </w:p>
        </w:tc>
        <w:tc>
          <w:tcPr>
            <w:tcW w:w="334" w:type="pct"/>
            <w:tcMar>
              <w:left w:w="0" w:type="dxa"/>
              <w:right w:w="0" w:type="dxa"/>
            </w:tcMar>
          </w:tcPr>
          <w:p w14:paraId="178D24F1" w14:textId="77777777" w:rsidR="00D758E4" w:rsidRPr="00E90B54" w:rsidRDefault="00D758E4" w:rsidP="00FB3754">
            <w:pPr>
              <w:jc w:val="center"/>
              <w:rPr>
                <w:sz w:val="16"/>
                <w:szCs w:val="16"/>
                <w:lang w:val="en-US"/>
              </w:rPr>
            </w:pPr>
            <w:r w:rsidRPr="00E90B54">
              <w:rPr>
                <w:color w:val="000000"/>
                <w:sz w:val="16"/>
                <w:szCs w:val="16"/>
              </w:rPr>
              <w:t>0.22</w:t>
            </w:r>
          </w:p>
        </w:tc>
        <w:tc>
          <w:tcPr>
            <w:tcW w:w="257" w:type="pct"/>
            <w:tcMar>
              <w:left w:w="0" w:type="dxa"/>
              <w:right w:w="0" w:type="dxa"/>
            </w:tcMar>
          </w:tcPr>
          <w:p w14:paraId="1CCF01F4" w14:textId="77777777" w:rsidR="00D758E4" w:rsidRPr="00E90B54" w:rsidRDefault="00D758E4" w:rsidP="00FB3754">
            <w:pPr>
              <w:jc w:val="center"/>
              <w:rPr>
                <w:sz w:val="16"/>
                <w:szCs w:val="16"/>
                <w:lang w:val="en-US"/>
              </w:rPr>
            </w:pPr>
            <w:r w:rsidRPr="00E90B54">
              <w:rPr>
                <w:color w:val="000000"/>
                <w:sz w:val="16"/>
                <w:szCs w:val="16"/>
              </w:rPr>
              <w:t>0.44</w:t>
            </w:r>
          </w:p>
        </w:tc>
        <w:tc>
          <w:tcPr>
            <w:tcW w:w="287" w:type="pct"/>
            <w:tcMar>
              <w:left w:w="0" w:type="dxa"/>
              <w:right w:w="0" w:type="dxa"/>
            </w:tcMar>
          </w:tcPr>
          <w:p w14:paraId="4C8AB44C" w14:textId="77777777" w:rsidR="00D758E4" w:rsidRPr="00E90B54" w:rsidRDefault="00D758E4" w:rsidP="00FB3754">
            <w:pPr>
              <w:jc w:val="center"/>
              <w:rPr>
                <w:color w:val="000000"/>
                <w:sz w:val="16"/>
                <w:szCs w:val="16"/>
              </w:rPr>
            </w:pPr>
            <w:r w:rsidRPr="00E90B54">
              <w:rPr>
                <w:color w:val="000000"/>
                <w:sz w:val="16"/>
                <w:szCs w:val="16"/>
              </w:rPr>
              <w:t>15.08</w:t>
            </w:r>
          </w:p>
        </w:tc>
        <w:tc>
          <w:tcPr>
            <w:tcW w:w="253" w:type="pct"/>
            <w:tcMar>
              <w:left w:w="0" w:type="dxa"/>
              <w:right w:w="0" w:type="dxa"/>
            </w:tcMar>
          </w:tcPr>
          <w:p w14:paraId="0033AC78" w14:textId="77777777" w:rsidR="00D758E4" w:rsidRPr="00E90B54" w:rsidRDefault="00D758E4" w:rsidP="00FB3754">
            <w:pPr>
              <w:jc w:val="center"/>
              <w:rPr>
                <w:color w:val="000000"/>
                <w:sz w:val="16"/>
                <w:szCs w:val="16"/>
              </w:rPr>
            </w:pPr>
            <w:r w:rsidRPr="00E90B54">
              <w:rPr>
                <w:color w:val="000000"/>
                <w:sz w:val="16"/>
                <w:szCs w:val="16"/>
              </w:rPr>
              <w:t>0.19</w:t>
            </w:r>
          </w:p>
        </w:tc>
        <w:tc>
          <w:tcPr>
            <w:tcW w:w="289" w:type="pct"/>
            <w:tcMar>
              <w:left w:w="0" w:type="dxa"/>
              <w:right w:w="0" w:type="dxa"/>
            </w:tcMar>
          </w:tcPr>
          <w:p w14:paraId="596C1770" w14:textId="77777777" w:rsidR="00D758E4" w:rsidRPr="00E90B54" w:rsidRDefault="00D758E4" w:rsidP="00FB3754">
            <w:pPr>
              <w:jc w:val="center"/>
              <w:rPr>
                <w:color w:val="000000"/>
                <w:sz w:val="16"/>
                <w:szCs w:val="16"/>
              </w:rPr>
            </w:pPr>
            <w:r w:rsidRPr="00E90B54">
              <w:rPr>
                <w:color w:val="000000"/>
                <w:sz w:val="16"/>
                <w:szCs w:val="16"/>
              </w:rPr>
              <w:t>1.57</w:t>
            </w:r>
          </w:p>
        </w:tc>
        <w:tc>
          <w:tcPr>
            <w:tcW w:w="311" w:type="pct"/>
            <w:tcMar>
              <w:left w:w="0" w:type="dxa"/>
              <w:right w:w="0" w:type="dxa"/>
            </w:tcMar>
          </w:tcPr>
          <w:p w14:paraId="22CC0519" w14:textId="77777777" w:rsidR="00D758E4" w:rsidRPr="00E90B54" w:rsidRDefault="00D758E4" w:rsidP="00FB3754">
            <w:pPr>
              <w:jc w:val="center"/>
              <w:rPr>
                <w:color w:val="000000"/>
                <w:sz w:val="16"/>
                <w:szCs w:val="16"/>
              </w:rPr>
            </w:pPr>
            <w:r w:rsidRPr="00E90B54">
              <w:rPr>
                <w:color w:val="000000"/>
                <w:sz w:val="16"/>
                <w:szCs w:val="16"/>
              </w:rPr>
              <w:t>9.62</w:t>
            </w:r>
          </w:p>
        </w:tc>
        <w:tc>
          <w:tcPr>
            <w:tcW w:w="302" w:type="pct"/>
            <w:tcMar>
              <w:left w:w="0" w:type="dxa"/>
              <w:right w:w="0" w:type="dxa"/>
            </w:tcMar>
          </w:tcPr>
          <w:p w14:paraId="07EC570B" w14:textId="77777777" w:rsidR="00D758E4" w:rsidRPr="00E90B54" w:rsidRDefault="00D758E4" w:rsidP="00FB3754">
            <w:pPr>
              <w:jc w:val="center"/>
              <w:rPr>
                <w:color w:val="000000"/>
                <w:sz w:val="16"/>
                <w:szCs w:val="16"/>
              </w:rPr>
            </w:pPr>
            <w:r w:rsidRPr="00E90B54">
              <w:rPr>
                <w:color w:val="000000"/>
                <w:sz w:val="16"/>
                <w:szCs w:val="16"/>
              </w:rPr>
              <w:t>0.12</w:t>
            </w:r>
          </w:p>
        </w:tc>
        <w:tc>
          <w:tcPr>
            <w:tcW w:w="369" w:type="pct"/>
            <w:tcMar>
              <w:left w:w="0" w:type="dxa"/>
              <w:right w:w="0" w:type="dxa"/>
            </w:tcMar>
          </w:tcPr>
          <w:p w14:paraId="10D3F500" w14:textId="77777777" w:rsidR="00D758E4" w:rsidRPr="00E90B54" w:rsidRDefault="00D758E4" w:rsidP="00FB3754">
            <w:pPr>
              <w:jc w:val="center"/>
              <w:rPr>
                <w:color w:val="000000"/>
                <w:sz w:val="16"/>
                <w:szCs w:val="16"/>
              </w:rPr>
            </w:pPr>
            <w:r w:rsidRPr="00E90B54">
              <w:rPr>
                <w:color w:val="000000"/>
                <w:sz w:val="16"/>
                <w:szCs w:val="16"/>
              </w:rPr>
              <w:t>0.098</w:t>
            </w:r>
          </w:p>
        </w:tc>
        <w:tc>
          <w:tcPr>
            <w:tcW w:w="305" w:type="pct"/>
            <w:tcMar>
              <w:left w:w="0" w:type="dxa"/>
              <w:right w:w="0" w:type="dxa"/>
            </w:tcMar>
          </w:tcPr>
          <w:p w14:paraId="2E6AB6BA" w14:textId="77777777" w:rsidR="00D758E4" w:rsidRPr="00E90B54" w:rsidRDefault="00D758E4" w:rsidP="00FB3754">
            <w:pPr>
              <w:jc w:val="center"/>
              <w:rPr>
                <w:color w:val="000000"/>
                <w:sz w:val="16"/>
                <w:szCs w:val="16"/>
              </w:rPr>
            </w:pPr>
            <w:r w:rsidRPr="00E90B54">
              <w:rPr>
                <w:color w:val="000000"/>
                <w:sz w:val="16"/>
                <w:szCs w:val="16"/>
              </w:rPr>
              <w:t>0.032</w:t>
            </w:r>
          </w:p>
        </w:tc>
        <w:tc>
          <w:tcPr>
            <w:tcW w:w="347" w:type="pct"/>
            <w:tcMar>
              <w:left w:w="0" w:type="dxa"/>
              <w:right w:w="0" w:type="dxa"/>
            </w:tcMar>
          </w:tcPr>
          <w:p w14:paraId="4EF0BA1D" w14:textId="77777777" w:rsidR="00D758E4" w:rsidRPr="00E90B54" w:rsidRDefault="00D758E4" w:rsidP="00FB3754">
            <w:pPr>
              <w:jc w:val="center"/>
              <w:rPr>
                <w:color w:val="000000"/>
                <w:sz w:val="16"/>
                <w:szCs w:val="16"/>
              </w:rPr>
            </w:pPr>
            <w:r w:rsidRPr="00E90B54">
              <w:rPr>
                <w:color w:val="000000"/>
                <w:sz w:val="16"/>
                <w:szCs w:val="16"/>
              </w:rPr>
              <w:t>98.14</w:t>
            </w:r>
          </w:p>
        </w:tc>
        <w:tc>
          <w:tcPr>
            <w:tcW w:w="244" w:type="pct"/>
            <w:tcMar>
              <w:left w:w="0" w:type="dxa"/>
              <w:right w:w="0" w:type="dxa"/>
            </w:tcMar>
          </w:tcPr>
          <w:p w14:paraId="0420BB63" w14:textId="77777777" w:rsidR="00D758E4" w:rsidRPr="00E90B54" w:rsidRDefault="00D758E4" w:rsidP="00FB3754">
            <w:pPr>
              <w:jc w:val="center"/>
              <w:rPr>
                <w:color w:val="000000"/>
                <w:sz w:val="16"/>
                <w:szCs w:val="16"/>
              </w:rPr>
            </w:pPr>
            <w:r w:rsidRPr="00E90B54">
              <w:rPr>
                <w:color w:val="000000"/>
                <w:sz w:val="16"/>
                <w:szCs w:val="16"/>
              </w:rPr>
              <w:t>1.13</w:t>
            </w:r>
          </w:p>
        </w:tc>
      </w:tr>
      <w:tr w:rsidR="00E90B54" w:rsidRPr="00E90B54" w14:paraId="6D342191" w14:textId="77777777" w:rsidTr="00E90B54">
        <w:tc>
          <w:tcPr>
            <w:tcW w:w="353" w:type="pct"/>
            <w:shd w:val="clear" w:color="auto" w:fill="E7E6E6" w:themeFill="background2"/>
            <w:tcMar>
              <w:left w:w="0" w:type="dxa"/>
              <w:right w:w="0" w:type="dxa"/>
            </w:tcMar>
          </w:tcPr>
          <w:p w14:paraId="7727F95E" w14:textId="77777777" w:rsidR="00D758E4" w:rsidRPr="00E90B54" w:rsidRDefault="00D758E4" w:rsidP="00FB3754">
            <w:pPr>
              <w:jc w:val="center"/>
              <w:rPr>
                <w:b/>
                <w:bCs/>
                <w:color w:val="000000"/>
                <w:sz w:val="16"/>
                <w:szCs w:val="16"/>
              </w:rPr>
            </w:pPr>
            <w:r w:rsidRPr="00E90B54">
              <w:rPr>
                <w:b/>
                <w:bCs/>
                <w:color w:val="000000"/>
                <w:sz w:val="16"/>
                <w:szCs w:val="16"/>
              </w:rPr>
              <w:t>S02.03</w:t>
            </w:r>
          </w:p>
        </w:tc>
        <w:tc>
          <w:tcPr>
            <w:tcW w:w="379" w:type="pct"/>
            <w:tcMar>
              <w:left w:w="0" w:type="dxa"/>
              <w:right w:w="0" w:type="dxa"/>
            </w:tcMar>
          </w:tcPr>
          <w:p w14:paraId="53967938" w14:textId="4308E1BA" w:rsidR="00D758E4" w:rsidRPr="00E90B54" w:rsidRDefault="00D758E4" w:rsidP="00FB3754">
            <w:pPr>
              <w:jc w:val="center"/>
              <w:rPr>
                <w:sz w:val="16"/>
                <w:szCs w:val="16"/>
                <w:lang w:val="en-US"/>
              </w:rPr>
            </w:pPr>
            <w:r w:rsidRPr="00E90B54">
              <w:rPr>
                <w:color w:val="000000"/>
                <w:sz w:val="16"/>
                <w:szCs w:val="16"/>
              </w:rPr>
              <w:t>52734</w:t>
            </w:r>
          </w:p>
        </w:tc>
        <w:tc>
          <w:tcPr>
            <w:tcW w:w="367" w:type="pct"/>
            <w:tcMar>
              <w:left w:w="0" w:type="dxa"/>
              <w:right w:w="0" w:type="dxa"/>
            </w:tcMar>
          </w:tcPr>
          <w:p w14:paraId="4EB52CBD" w14:textId="77777777" w:rsidR="00D758E4" w:rsidRPr="00E90B54" w:rsidRDefault="00D758E4" w:rsidP="00FB3754">
            <w:pPr>
              <w:jc w:val="center"/>
              <w:rPr>
                <w:sz w:val="16"/>
                <w:szCs w:val="16"/>
                <w:lang w:val="en-US"/>
              </w:rPr>
            </w:pPr>
            <w:r w:rsidRPr="00E90B54">
              <w:rPr>
                <w:color w:val="000000"/>
                <w:sz w:val="16"/>
                <w:szCs w:val="16"/>
              </w:rPr>
              <w:t>0.2</w:t>
            </w:r>
          </w:p>
        </w:tc>
        <w:tc>
          <w:tcPr>
            <w:tcW w:w="358" w:type="pct"/>
            <w:tcMar>
              <w:left w:w="0" w:type="dxa"/>
              <w:right w:w="0" w:type="dxa"/>
            </w:tcMar>
          </w:tcPr>
          <w:p w14:paraId="17822EDF" w14:textId="77777777" w:rsidR="00D758E4" w:rsidRPr="00E90B54" w:rsidRDefault="00D758E4" w:rsidP="00FB3754">
            <w:pPr>
              <w:jc w:val="center"/>
              <w:rPr>
                <w:sz w:val="16"/>
                <w:szCs w:val="16"/>
                <w:lang w:val="en-US"/>
              </w:rPr>
            </w:pPr>
            <w:r w:rsidRPr="00E90B54">
              <w:rPr>
                <w:color w:val="000000"/>
                <w:sz w:val="16"/>
                <w:szCs w:val="16"/>
              </w:rPr>
              <w:t>0</w:t>
            </w:r>
          </w:p>
        </w:tc>
        <w:tc>
          <w:tcPr>
            <w:tcW w:w="245" w:type="pct"/>
            <w:tcMar>
              <w:left w:w="0" w:type="dxa"/>
              <w:right w:w="0" w:type="dxa"/>
            </w:tcMar>
          </w:tcPr>
          <w:p w14:paraId="784CDD2D" w14:textId="77777777" w:rsidR="00D758E4" w:rsidRPr="00E90B54" w:rsidRDefault="00D758E4" w:rsidP="00FB3754">
            <w:pPr>
              <w:jc w:val="center"/>
              <w:rPr>
                <w:sz w:val="16"/>
                <w:szCs w:val="16"/>
                <w:lang w:val="en-US"/>
              </w:rPr>
            </w:pPr>
            <w:r w:rsidRPr="00E90B54">
              <w:rPr>
                <w:color w:val="000000"/>
                <w:sz w:val="16"/>
                <w:szCs w:val="16"/>
              </w:rPr>
              <w:t>0.25</w:t>
            </w:r>
          </w:p>
        </w:tc>
        <w:tc>
          <w:tcPr>
            <w:tcW w:w="334" w:type="pct"/>
            <w:tcMar>
              <w:left w:w="0" w:type="dxa"/>
              <w:right w:w="0" w:type="dxa"/>
            </w:tcMar>
          </w:tcPr>
          <w:p w14:paraId="37CE0215" w14:textId="77777777" w:rsidR="00D758E4" w:rsidRPr="00E90B54" w:rsidRDefault="00D758E4" w:rsidP="00FB3754">
            <w:pPr>
              <w:jc w:val="center"/>
              <w:rPr>
                <w:sz w:val="16"/>
                <w:szCs w:val="16"/>
                <w:lang w:val="en-US"/>
              </w:rPr>
            </w:pPr>
            <w:r w:rsidRPr="00E90B54">
              <w:rPr>
                <w:color w:val="000000"/>
                <w:sz w:val="16"/>
                <w:szCs w:val="16"/>
              </w:rPr>
              <w:t>0.3</w:t>
            </w:r>
          </w:p>
        </w:tc>
        <w:tc>
          <w:tcPr>
            <w:tcW w:w="257" w:type="pct"/>
            <w:tcMar>
              <w:left w:w="0" w:type="dxa"/>
              <w:right w:w="0" w:type="dxa"/>
            </w:tcMar>
          </w:tcPr>
          <w:p w14:paraId="7532A755" w14:textId="77777777" w:rsidR="00D758E4" w:rsidRPr="00E90B54" w:rsidRDefault="00D758E4" w:rsidP="00FB3754">
            <w:pPr>
              <w:jc w:val="center"/>
              <w:rPr>
                <w:sz w:val="16"/>
                <w:szCs w:val="16"/>
                <w:lang w:val="en-US"/>
              </w:rPr>
            </w:pPr>
            <w:r w:rsidRPr="00E90B54">
              <w:rPr>
                <w:color w:val="000000"/>
                <w:sz w:val="16"/>
                <w:szCs w:val="16"/>
              </w:rPr>
              <w:t>0.45</w:t>
            </w:r>
          </w:p>
        </w:tc>
        <w:tc>
          <w:tcPr>
            <w:tcW w:w="287" w:type="pct"/>
            <w:tcMar>
              <w:left w:w="0" w:type="dxa"/>
              <w:right w:w="0" w:type="dxa"/>
            </w:tcMar>
          </w:tcPr>
          <w:p w14:paraId="334A6190" w14:textId="77777777" w:rsidR="00D758E4" w:rsidRPr="00E90B54" w:rsidRDefault="00D758E4" w:rsidP="00FB3754">
            <w:pPr>
              <w:jc w:val="center"/>
              <w:rPr>
                <w:color w:val="000000"/>
                <w:sz w:val="16"/>
                <w:szCs w:val="16"/>
              </w:rPr>
            </w:pPr>
            <w:r w:rsidRPr="00E90B54">
              <w:rPr>
                <w:color w:val="000000"/>
                <w:sz w:val="16"/>
                <w:szCs w:val="16"/>
              </w:rPr>
              <w:t>17.93</w:t>
            </w:r>
          </w:p>
        </w:tc>
        <w:tc>
          <w:tcPr>
            <w:tcW w:w="253" w:type="pct"/>
            <w:tcMar>
              <w:left w:w="0" w:type="dxa"/>
              <w:right w:w="0" w:type="dxa"/>
            </w:tcMar>
          </w:tcPr>
          <w:p w14:paraId="478DAA8D" w14:textId="77777777" w:rsidR="00D758E4" w:rsidRPr="00E90B54" w:rsidRDefault="00D758E4" w:rsidP="00FB3754">
            <w:pPr>
              <w:jc w:val="center"/>
              <w:rPr>
                <w:color w:val="000000"/>
                <w:sz w:val="16"/>
                <w:szCs w:val="16"/>
              </w:rPr>
            </w:pPr>
            <w:r w:rsidRPr="00E90B54">
              <w:rPr>
                <w:color w:val="000000"/>
                <w:sz w:val="16"/>
                <w:szCs w:val="16"/>
              </w:rPr>
              <w:t>0.44</w:t>
            </w:r>
          </w:p>
        </w:tc>
        <w:tc>
          <w:tcPr>
            <w:tcW w:w="289" w:type="pct"/>
            <w:tcMar>
              <w:left w:w="0" w:type="dxa"/>
              <w:right w:w="0" w:type="dxa"/>
            </w:tcMar>
          </w:tcPr>
          <w:p w14:paraId="20D4C9E0" w14:textId="77777777" w:rsidR="00D758E4" w:rsidRPr="00E90B54" w:rsidRDefault="00D758E4" w:rsidP="00FB3754">
            <w:pPr>
              <w:jc w:val="center"/>
              <w:rPr>
                <w:color w:val="000000"/>
                <w:sz w:val="16"/>
                <w:szCs w:val="16"/>
              </w:rPr>
            </w:pPr>
            <w:r w:rsidRPr="00E90B54">
              <w:rPr>
                <w:color w:val="000000"/>
                <w:sz w:val="16"/>
                <w:szCs w:val="16"/>
              </w:rPr>
              <w:t>1.29</w:t>
            </w:r>
          </w:p>
        </w:tc>
        <w:tc>
          <w:tcPr>
            <w:tcW w:w="311" w:type="pct"/>
            <w:tcMar>
              <w:left w:w="0" w:type="dxa"/>
              <w:right w:w="0" w:type="dxa"/>
            </w:tcMar>
          </w:tcPr>
          <w:p w14:paraId="1E516A5F" w14:textId="77777777" w:rsidR="00D758E4" w:rsidRPr="00E90B54" w:rsidRDefault="00D758E4" w:rsidP="00FB3754">
            <w:pPr>
              <w:jc w:val="center"/>
              <w:rPr>
                <w:color w:val="000000"/>
                <w:sz w:val="16"/>
                <w:szCs w:val="16"/>
              </w:rPr>
            </w:pPr>
            <w:r w:rsidRPr="00E90B54">
              <w:rPr>
                <w:color w:val="000000"/>
                <w:sz w:val="16"/>
                <w:szCs w:val="16"/>
              </w:rPr>
              <w:t>13.91</w:t>
            </w:r>
          </w:p>
        </w:tc>
        <w:tc>
          <w:tcPr>
            <w:tcW w:w="302" w:type="pct"/>
            <w:tcMar>
              <w:left w:w="0" w:type="dxa"/>
              <w:right w:w="0" w:type="dxa"/>
            </w:tcMar>
          </w:tcPr>
          <w:p w14:paraId="346A89BE" w14:textId="77777777" w:rsidR="00D758E4" w:rsidRPr="00E90B54" w:rsidRDefault="00D758E4" w:rsidP="00FB3754">
            <w:pPr>
              <w:jc w:val="center"/>
              <w:rPr>
                <w:color w:val="000000"/>
                <w:sz w:val="16"/>
                <w:szCs w:val="16"/>
              </w:rPr>
            </w:pPr>
            <w:r w:rsidRPr="00E90B54">
              <w:rPr>
                <w:color w:val="000000"/>
                <w:sz w:val="16"/>
                <w:szCs w:val="16"/>
              </w:rPr>
              <w:t>0.34</w:t>
            </w:r>
          </w:p>
        </w:tc>
        <w:tc>
          <w:tcPr>
            <w:tcW w:w="369" w:type="pct"/>
            <w:tcMar>
              <w:left w:w="0" w:type="dxa"/>
              <w:right w:w="0" w:type="dxa"/>
            </w:tcMar>
          </w:tcPr>
          <w:p w14:paraId="7632FF95" w14:textId="77777777" w:rsidR="00D758E4" w:rsidRPr="00E90B54" w:rsidRDefault="00D758E4" w:rsidP="00FB3754">
            <w:pPr>
              <w:jc w:val="center"/>
              <w:rPr>
                <w:color w:val="000000"/>
                <w:sz w:val="16"/>
                <w:szCs w:val="16"/>
              </w:rPr>
            </w:pPr>
            <w:r w:rsidRPr="00E90B54">
              <w:rPr>
                <w:color w:val="000000"/>
                <w:sz w:val="16"/>
                <w:szCs w:val="16"/>
              </w:rPr>
              <w:t>0.11</w:t>
            </w:r>
          </w:p>
        </w:tc>
        <w:tc>
          <w:tcPr>
            <w:tcW w:w="305" w:type="pct"/>
            <w:tcMar>
              <w:left w:w="0" w:type="dxa"/>
              <w:right w:w="0" w:type="dxa"/>
            </w:tcMar>
          </w:tcPr>
          <w:p w14:paraId="1D83F4DC" w14:textId="77777777" w:rsidR="00D758E4" w:rsidRPr="00E90B54" w:rsidRDefault="00D758E4" w:rsidP="00FB3754">
            <w:pPr>
              <w:jc w:val="center"/>
              <w:rPr>
                <w:color w:val="000000"/>
                <w:sz w:val="16"/>
                <w:szCs w:val="16"/>
              </w:rPr>
            </w:pPr>
            <w:r w:rsidRPr="00E90B54">
              <w:rPr>
                <w:color w:val="000000"/>
                <w:sz w:val="16"/>
                <w:szCs w:val="16"/>
              </w:rPr>
              <w:t>0.004</w:t>
            </w:r>
          </w:p>
        </w:tc>
        <w:tc>
          <w:tcPr>
            <w:tcW w:w="347" w:type="pct"/>
            <w:tcMar>
              <w:left w:w="0" w:type="dxa"/>
              <w:right w:w="0" w:type="dxa"/>
            </w:tcMar>
          </w:tcPr>
          <w:p w14:paraId="6A556DD1" w14:textId="77777777" w:rsidR="00D758E4" w:rsidRPr="00E90B54" w:rsidRDefault="00D758E4" w:rsidP="00FB3754">
            <w:pPr>
              <w:jc w:val="center"/>
              <w:rPr>
                <w:color w:val="000000"/>
                <w:sz w:val="16"/>
                <w:szCs w:val="16"/>
              </w:rPr>
            </w:pPr>
            <w:r w:rsidRPr="00E90B54">
              <w:rPr>
                <w:color w:val="000000"/>
                <w:sz w:val="16"/>
                <w:szCs w:val="16"/>
              </w:rPr>
              <w:t>107</w:t>
            </w:r>
          </w:p>
        </w:tc>
        <w:tc>
          <w:tcPr>
            <w:tcW w:w="244" w:type="pct"/>
            <w:tcMar>
              <w:left w:w="0" w:type="dxa"/>
              <w:right w:w="0" w:type="dxa"/>
            </w:tcMar>
          </w:tcPr>
          <w:p w14:paraId="6A62D938" w14:textId="77777777" w:rsidR="00D758E4" w:rsidRPr="00E90B54" w:rsidRDefault="00D758E4" w:rsidP="00FB3754">
            <w:pPr>
              <w:jc w:val="center"/>
              <w:rPr>
                <w:color w:val="000000"/>
                <w:sz w:val="16"/>
                <w:szCs w:val="16"/>
              </w:rPr>
            </w:pPr>
            <w:r w:rsidRPr="00E90B54">
              <w:rPr>
                <w:color w:val="000000"/>
                <w:sz w:val="16"/>
                <w:szCs w:val="16"/>
              </w:rPr>
              <w:t>0.20</w:t>
            </w:r>
          </w:p>
        </w:tc>
      </w:tr>
      <w:tr w:rsidR="00E90B54" w:rsidRPr="00E90B54" w14:paraId="39C39A64" w14:textId="77777777" w:rsidTr="00E90B54">
        <w:tc>
          <w:tcPr>
            <w:tcW w:w="353" w:type="pct"/>
            <w:shd w:val="clear" w:color="auto" w:fill="E7E6E6" w:themeFill="background2"/>
            <w:tcMar>
              <w:left w:w="0" w:type="dxa"/>
              <w:right w:w="0" w:type="dxa"/>
            </w:tcMar>
          </w:tcPr>
          <w:p w14:paraId="03F8AAEB" w14:textId="77777777" w:rsidR="00D758E4" w:rsidRPr="00E90B54" w:rsidRDefault="00D758E4" w:rsidP="00FB3754">
            <w:pPr>
              <w:jc w:val="center"/>
              <w:rPr>
                <w:b/>
                <w:bCs/>
                <w:color w:val="000000"/>
                <w:sz w:val="16"/>
                <w:szCs w:val="16"/>
              </w:rPr>
            </w:pPr>
            <w:r w:rsidRPr="00E90B54">
              <w:rPr>
                <w:b/>
                <w:bCs/>
                <w:color w:val="000000"/>
                <w:sz w:val="16"/>
                <w:szCs w:val="16"/>
              </w:rPr>
              <w:t>S02.04</w:t>
            </w:r>
          </w:p>
        </w:tc>
        <w:tc>
          <w:tcPr>
            <w:tcW w:w="379" w:type="pct"/>
            <w:tcMar>
              <w:left w:w="0" w:type="dxa"/>
              <w:right w:w="0" w:type="dxa"/>
            </w:tcMar>
          </w:tcPr>
          <w:p w14:paraId="75C1BAC8" w14:textId="13598CFC" w:rsidR="00D758E4" w:rsidRPr="00E90B54" w:rsidRDefault="00D758E4" w:rsidP="00FB3754">
            <w:pPr>
              <w:jc w:val="center"/>
              <w:rPr>
                <w:sz w:val="16"/>
                <w:szCs w:val="16"/>
                <w:lang w:val="en-US"/>
              </w:rPr>
            </w:pPr>
            <w:r w:rsidRPr="00E90B54">
              <w:rPr>
                <w:color w:val="000000"/>
                <w:sz w:val="16"/>
                <w:szCs w:val="16"/>
              </w:rPr>
              <w:t>38116</w:t>
            </w:r>
          </w:p>
        </w:tc>
        <w:tc>
          <w:tcPr>
            <w:tcW w:w="367" w:type="pct"/>
            <w:tcMar>
              <w:left w:w="0" w:type="dxa"/>
              <w:right w:w="0" w:type="dxa"/>
            </w:tcMar>
          </w:tcPr>
          <w:p w14:paraId="24277A74" w14:textId="77777777" w:rsidR="00D758E4" w:rsidRPr="00E90B54" w:rsidRDefault="00D758E4" w:rsidP="00FB3754">
            <w:pPr>
              <w:jc w:val="center"/>
              <w:rPr>
                <w:sz w:val="16"/>
                <w:szCs w:val="16"/>
                <w:lang w:val="en-US"/>
              </w:rPr>
            </w:pPr>
            <w:r w:rsidRPr="00E90B54">
              <w:rPr>
                <w:color w:val="000000"/>
                <w:sz w:val="16"/>
                <w:szCs w:val="16"/>
              </w:rPr>
              <w:t>0.2</w:t>
            </w:r>
          </w:p>
        </w:tc>
        <w:tc>
          <w:tcPr>
            <w:tcW w:w="358" w:type="pct"/>
            <w:tcMar>
              <w:left w:w="0" w:type="dxa"/>
              <w:right w:w="0" w:type="dxa"/>
            </w:tcMar>
          </w:tcPr>
          <w:p w14:paraId="199167EB" w14:textId="77777777" w:rsidR="00D758E4" w:rsidRPr="00E90B54" w:rsidRDefault="00D758E4" w:rsidP="00FB3754">
            <w:pPr>
              <w:jc w:val="center"/>
              <w:rPr>
                <w:sz w:val="16"/>
                <w:szCs w:val="16"/>
                <w:lang w:val="en-US"/>
              </w:rPr>
            </w:pPr>
            <w:r w:rsidRPr="00E90B54">
              <w:rPr>
                <w:color w:val="000000"/>
                <w:sz w:val="16"/>
                <w:szCs w:val="16"/>
              </w:rPr>
              <w:t>0</w:t>
            </w:r>
          </w:p>
        </w:tc>
        <w:tc>
          <w:tcPr>
            <w:tcW w:w="245" w:type="pct"/>
            <w:tcMar>
              <w:left w:w="0" w:type="dxa"/>
              <w:right w:w="0" w:type="dxa"/>
            </w:tcMar>
          </w:tcPr>
          <w:p w14:paraId="7A4C698D" w14:textId="77777777" w:rsidR="00D758E4" w:rsidRPr="00E90B54" w:rsidRDefault="00D758E4" w:rsidP="00FB3754">
            <w:pPr>
              <w:jc w:val="center"/>
              <w:rPr>
                <w:sz w:val="16"/>
                <w:szCs w:val="16"/>
                <w:lang w:val="en-US"/>
              </w:rPr>
            </w:pPr>
            <w:r w:rsidRPr="00E90B54">
              <w:rPr>
                <w:color w:val="000000"/>
                <w:sz w:val="16"/>
                <w:szCs w:val="16"/>
              </w:rPr>
              <w:t>0.3</w:t>
            </w:r>
          </w:p>
        </w:tc>
        <w:tc>
          <w:tcPr>
            <w:tcW w:w="334" w:type="pct"/>
            <w:tcMar>
              <w:left w:w="0" w:type="dxa"/>
              <w:right w:w="0" w:type="dxa"/>
            </w:tcMar>
          </w:tcPr>
          <w:p w14:paraId="607A357D" w14:textId="77777777" w:rsidR="00D758E4" w:rsidRPr="00E90B54" w:rsidRDefault="00D758E4" w:rsidP="00FB3754">
            <w:pPr>
              <w:jc w:val="center"/>
              <w:rPr>
                <w:sz w:val="16"/>
                <w:szCs w:val="16"/>
                <w:lang w:val="en-US"/>
              </w:rPr>
            </w:pPr>
            <w:r w:rsidRPr="00E90B54">
              <w:rPr>
                <w:color w:val="000000"/>
                <w:sz w:val="16"/>
                <w:szCs w:val="16"/>
              </w:rPr>
              <w:t>0.28</w:t>
            </w:r>
          </w:p>
        </w:tc>
        <w:tc>
          <w:tcPr>
            <w:tcW w:w="257" w:type="pct"/>
            <w:tcMar>
              <w:left w:w="0" w:type="dxa"/>
              <w:right w:w="0" w:type="dxa"/>
            </w:tcMar>
          </w:tcPr>
          <w:p w14:paraId="4B62F292" w14:textId="77777777" w:rsidR="00D758E4" w:rsidRPr="00E90B54" w:rsidRDefault="00D758E4" w:rsidP="00FB3754">
            <w:pPr>
              <w:jc w:val="center"/>
              <w:rPr>
                <w:sz w:val="16"/>
                <w:szCs w:val="16"/>
                <w:lang w:val="en-US"/>
              </w:rPr>
            </w:pPr>
            <w:r w:rsidRPr="00E90B54">
              <w:rPr>
                <w:color w:val="000000"/>
                <w:sz w:val="16"/>
                <w:szCs w:val="16"/>
              </w:rPr>
              <w:t>0.42</w:t>
            </w:r>
          </w:p>
        </w:tc>
        <w:tc>
          <w:tcPr>
            <w:tcW w:w="287" w:type="pct"/>
            <w:tcMar>
              <w:left w:w="0" w:type="dxa"/>
              <w:right w:w="0" w:type="dxa"/>
            </w:tcMar>
          </w:tcPr>
          <w:p w14:paraId="2E00B60A" w14:textId="77777777" w:rsidR="00D758E4" w:rsidRPr="00E90B54" w:rsidRDefault="00D758E4" w:rsidP="00FB3754">
            <w:pPr>
              <w:jc w:val="center"/>
              <w:rPr>
                <w:color w:val="000000"/>
                <w:sz w:val="16"/>
                <w:szCs w:val="16"/>
              </w:rPr>
            </w:pPr>
            <w:r w:rsidRPr="00E90B54">
              <w:rPr>
                <w:color w:val="000000"/>
                <w:sz w:val="16"/>
                <w:szCs w:val="16"/>
              </w:rPr>
              <w:t>17.49</w:t>
            </w:r>
          </w:p>
        </w:tc>
        <w:tc>
          <w:tcPr>
            <w:tcW w:w="253" w:type="pct"/>
            <w:tcMar>
              <w:left w:w="0" w:type="dxa"/>
              <w:right w:w="0" w:type="dxa"/>
            </w:tcMar>
          </w:tcPr>
          <w:p w14:paraId="6C545FCB" w14:textId="77777777" w:rsidR="00D758E4" w:rsidRPr="00E90B54" w:rsidRDefault="00D758E4" w:rsidP="00FB3754">
            <w:pPr>
              <w:jc w:val="center"/>
              <w:rPr>
                <w:color w:val="000000"/>
                <w:sz w:val="16"/>
                <w:szCs w:val="16"/>
              </w:rPr>
            </w:pPr>
            <w:r w:rsidRPr="00E90B54">
              <w:rPr>
                <w:color w:val="000000"/>
                <w:sz w:val="16"/>
                <w:szCs w:val="16"/>
              </w:rPr>
              <w:t>1.23</w:t>
            </w:r>
          </w:p>
        </w:tc>
        <w:tc>
          <w:tcPr>
            <w:tcW w:w="289" w:type="pct"/>
            <w:tcMar>
              <w:left w:w="0" w:type="dxa"/>
              <w:right w:w="0" w:type="dxa"/>
            </w:tcMar>
          </w:tcPr>
          <w:p w14:paraId="7BEBD77E" w14:textId="77777777" w:rsidR="00D758E4" w:rsidRPr="00E90B54" w:rsidRDefault="00D758E4" w:rsidP="00FB3754">
            <w:pPr>
              <w:jc w:val="center"/>
              <w:rPr>
                <w:color w:val="000000"/>
                <w:sz w:val="16"/>
                <w:szCs w:val="16"/>
              </w:rPr>
            </w:pPr>
            <w:r w:rsidRPr="00E90B54">
              <w:rPr>
                <w:color w:val="000000"/>
                <w:sz w:val="16"/>
                <w:szCs w:val="16"/>
              </w:rPr>
              <w:t>1.27</w:t>
            </w:r>
          </w:p>
        </w:tc>
        <w:tc>
          <w:tcPr>
            <w:tcW w:w="311" w:type="pct"/>
            <w:tcMar>
              <w:left w:w="0" w:type="dxa"/>
              <w:right w:w="0" w:type="dxa"/>
            </w:tcMar>
          </w:tcPr>
          <w:p w14:paraId="21B6FA6E" w14:textId="77777777" w:rsidR="00D758E4" w:rsidRPr="00E90B54" w:rsidRDefault="00D758E4" w:rsidP="00FB3754">
            <w:pPr>
              <w:jc w:val="center"/>
              <w:rPr>
                <w:color w:val="000000"/>
                <w:sz w:val="16"/>
                <w:szCs w:val="16"/>
              </w:rPr>
            </w:pPr>
            <w:r w:rsidRPr="00E90B54">
              <w:rPr>
                <w:color w:val="000000"/>
                <w:sz w:val="16"/>
                <w:szCs w:val="16"/>
              </w:rPr>
              <w:t>13.78</w:t>
            </w:r>
          </w:p>
        </w:tc>
        <w:tc>
          <w:tcPr>
            <w:tcW w:w="302" w:type="pct"/>
            <w:tcMar>
              <w:left w:w="0" w:type="dxa"/>
              <w:right w:w="0" w:type="dxa"/>
            </w:tcMar>
          </w:tcPr>
          <w:p w14:paraId="03B218F8" w14:textId="77777777" w:rsidR="00D758E4" w:rsidRPr="00E90B54" w:rsidRDefault="00D758E4" w:rsidP="00FB3754">
            <w:pPr>
              <w:jc w:val="center"/>
              <w:rPr>
                <w:color w:val="000000"/>
                <w:sz w:val="16"/>
                <w:szCs w:val="16"/>
              </w:rPr>
            </w:pPr>
            <w:r w:rsidRPr="00E90B54">
              <w:rPr>
                <w:color w:val="000000"/>
                <w:sz w:val="16"/>
                <w:szCs w:val="16"/>
              </w:rPr>
              <w:t>0.97</w:t>
            </w:r>
          </w:p>
        </w:tc>
        <w:tc>
          <w:tcPr>
            <w:tcW w:w="369" w:type="pct"/>
            <w:tcMar>
              <w:left w:w="0" w:type="dxa"/>
              <w:right w:w="0" w:type="dxa"/>
            </w:tcMar>
          </w:tcPr>
          <w:p w14:paraId="62748EC0" w14:textId="77777777" w:rsidR="00D758E4" w:rsidRPr="00E90B54" w:rsidRDefault="00D758E4" w:rsidP="00FB3754">
            <w:pPr>
              <w:jc w:val="center"/>
              <w:rPr>
                <w:color w:val="000000"/>
                <w:sz w:val="16"/>
                <w:szCs w:val="16"/>
              </w:rPr>
            </w:pPr>
            <w:r w:rsidRPr="00E90B54">
              <w:rPr>
                <w:color w:val="000000"/>
                <w:sz w:val="16"/>
                <w:szCs w:val="16"/>
              </w:rPr>
              <w:t>0.108</w:t>
            </w:r>
          </w:p>
        </w:tc>
        <w:tc>
          <w:tcPr>
            <w:tcW w:w="305" w:type="pct"/>
            <w:tcMar>
              <w:left w:w="0" w:type="dxa"/>
              <w:right w:w="0" w:type="dxa"/>
            </w:tcMar>
          </w:tcPr>
          <w:p w14:paraId="2C953F7B" w14:textId="77777777" w:rsidR="00D758E4" w:rsidRPr="00E90B54" w:rsidRDefault="00D758E4" w:rsidP="00FB3754">
            <w:pPr>
              <w:jc w:val="center"/>
              <w:rPr>
                <w:color w:val="000000"/>
                <w:sz w:val="16"/>
                <w:szCs w:val="16"/>
              </w:rPr>
            </w:pPr>
            <w:r w:rsidRPr="00E90B54">
              <w:rPr>
                <w:color w:val="000000"/>
                <w:sz w:val="16"/>
                <w:szCs w:val="16"/>
              </w:rPr>
              <w:t>0.032</w:t>
            </w:r>
          </w:p>
        </w:tc>
        <w:tc>
          <w:tcPr>
            <w:tcW w:w="347" w:type="pct"/>
            <w:tcMar>
              <w:left w:w="0" w:type="dxa"/>
              <w:right w:w="0" w:type="dxa"/>
            </w:tcMar>
          </w:tcPr>
          <w:p w14:paraId="74B12274" w14:textId="77777777" w:rsidR="00D758E4" w:rsidRPr="00E90B54" w:rsidRDefault="00D758E4" w:rsidP="00FB3754">
            <w:pPr>
              <w:jc w:val="center"/>
              <w:rPr>
                <w:color w:val="000000"/>
                <w:sz w:val="16"/>
                <w:szCs w:val="16"/>
              </w:rPr>
            </w:pPr>
            <w:r w:rsidRPr="00E90B54">
              <w:rPr>
                <w:color w:val="000000"/>
                <w:sz w:val="16"/>
                <w:szCs w:val="16"/>
              </w:rPr>
              <w:t>104</w:t>
            </w:r>
          </w:p>
        </w:tc>
        <w:tc>
          <w:tcPr>
            <w:tcW w:w="244" w:type="pct"/>
            <w:tcMar>
              <w:left w:w="0" w:type="dxa"/>
              <w:right w:w="0" w:type="dxa"/>
            </w:tcMar>
          </w:tcPr>
          <w:p w14:paraId="4A83B500" w14:textId="77777777" w:rsidR="00D758E4" w:rsidRPr="00E90B54" w:rsidRDefault="00D758E4" w:rsidP="00FB3754">
            <w:pPr>
              <w:jc w:val="center"/>
              <w:rPr>
                <w:color w:val="000000"/>
                <w:sz w:val="16"/>
                <w:szCs w:val="16"/>
              </w:rPr>
            </w:pPr>
            <w:r w:rsidRPr="00E90B54">
              <w:rPr>
                <w:color w:val="000000"/>
                <w:sz w:val="16"/>
                <w:szCs w:val="16"/>
              </w:rPr>
              <w:t>0.95</w:t>
            </w:r>
          </w:p>
        </w:tc>
      </w:tr>
      <w:tr w:rsidR="00E90B54" w:rsidRPr="00E90B54" w14:paraId="6A2FA784" w14:textId="77777777" w:rsidTr="00E90B54">
        <w:tc>
          <w:tcPr>
            <w:tcW w:w="353" w:type="pct"/>
            <w:shd w:val="clear" w:color="auto" w:fill="E7E6E6" w:themeFill="background2"/>
            <w:tcMar>
              <w:left w:w="0" w:type="dxa"/>
              <w:right w:w="0" w:type="dxa"/>
            </w:tcMar>
          </w:tcPr>
          <w:p w14:paraId="2006BC8E" w14:textId="77777777" w:rsidR="00D758E4" w:rsidRPr="00E90B54" w:rsidRDefault="00D758E4" w:rsidP="00FB3754">
            <w:pPr>
              <w:jc w:val="center"/>
              <w:rPr>
                <w:b/>
                <w:bCs/>
                <w:color w:val="000000"/>
                <w:sz w:val="16"/>
                <w:szCs w:val="16"/>
              </w:rPr>
            </w:pPr>
            <w:r w:rsidRPr="00E90B54">
              <w:rPr>
                <w:b/>
                <w:bCs/>
                <w:color w:val="000000"/>
                <w:sz w:val="16"/>
                <w:szCs w:val="16"/>
              </w:rPr>
              <w:t>S02.05</w:t>
            </w:r>
          </w:p>
        </w:tc>
        <w:tc>
          <w:tcPr>
            <w:tcW w:w="379" w:type="pct"/>
            <w:tcMar>
              <w:left w:w="0" w:type="dxa"/>
              <w:right w:w="0" w:type="dxa"/>
            </w:tcMar>
          </w:tcPr>
          <w:p w14:paraId="3D7C5F57" w14:textId="33CC6C3E" w:rsidR="00D758E4" w:rsidRPr="00E90B54" w:rsidRDefault="00D758E4" w:rsidP="00FB3754">
            <w:pPr>
              <w:jc w:val="center"/>
              <w:rPr>
                <w:sz w:val="16"/>
                <w:szCs w:val="16"/>
                <w:lang w:val="en-US"/>
              </w:rPr>
            </w:pPr>
            <w:r w:rsidRPr="00E90B54">
              <w:rPr>
                <w:color w:val="000000"/>
                <w:sz w:val="16"/>
                <w:szCs w:val="16"/>
              </w:rPr>
              <w:t>96636</w:t>
            </w:r>
          </w:p>
        </w:tc>
        <w:tc>
          <w:tcPr>
            <w:tcW w:w="367" w:type="pct"/>
            <w:tcMar>
              <w:left w:w="0" w:type="dxa"/>
              <w:right w:w="0" w:type="dxa"/>
            </w:tcMar>
          </w:tcPr>
          <w:p w14:paraId="67625895" w14:textId="77777777" w:rsidR="00D758E4" w:rsidRPr="00E90B54" w:rsidRDefault="00D758E4" w:rsidP="00FB3754">
            <w:pPr>
              <w:jc w:val="center"/>
              <w:rPr>
                <w:sz w:val="16"/>
                <w:szCs w:val="16"/>
                <w:lang w:val="en-US"/>
              </w:rPr>
            </w:pPr>
            <w:r w:rsidRPr="00E90B54">
              <w:rPr>
                <w:color w:val="000000"/>
                <w:sz w:val="16"/>
                <w:szCs w:val="16"/>
              </w:rPr>
              <w:t>0.2</w:t>
            </w:r>
          </w:p>
        </w:tc>
        <w:tc>
          <w:tcPr>
            <w:tcW w:w="358" w:type="pct"/>
            <w:tcMar>
              <w:left w:w="0" w:type="dxa"/>
              <w:right w:w="0" w:type="dxa"/>
            </w:tcMar>
          </w:tcPr>
          <w:p w14:paraId="42ED2D03" w14:textId="77777777" w:rsidR="00D758E4" w:rsidRPr="00E90B54" w:rsidRDefault="00D758E4" w:rsidP="00FB3754">
            <w:pPr>
              <w:jc w:val="center"/>
              <w:rPr>
                <w:sz w:val="16"/>
                <w:szCs w:val="16"/>
                <w:lang w:val="en-US"/>
              </w:rPr>
            </w:pPr>
            <w:r w:rsidRPr="00E90B54">
              <w:rPr>
                <w:color w:val="000000"/>
                <w:sz w:val="16"/>
                <w:szCs w:val="16"/>
              </w:rPr>
              <w:t>0</w:t>
            </w:r>
          </w:p>
        </w:tc>
        <w:tc>
          <w:tcPr>
            <w:tcW w:w="245" w:type="pct"/>
            <w:tcMar>
              <w:left w:w="0" w:type="dxa"/>
              <w:right w:w="0" w:type="dxa"/>
            </w:tcMar>
          </w:tcPr>
          <w:p w14:paraId="1FE4A09C" w14:textId="77777777" w:rsidR="00D758E4" w:rsidRPr="00E90B54" w:rsidRDefault="00D758E4" w:rsidP="00FB3754">
            <w:pPr>
              <w:jc w:val="center"/>
              <w:rPr>
                <w:sz w:val="16"/>
                <w:szCs w:val="16"/>
                <w:lang w:val="en-US"/>
              </w:rPr>
            </w:pPr>
            <w:r w:rsidRPr="00E90B54">
              <w:rPr>
                <w:color w:val="000000"/>
                <w:sz w:val="16"/>
                <w:szCs w:val="16"/>
              </w:rPr>
              <w:t>0.22</w:t>
            </w:r>
          </w:p>
        </w:tc>
        <w:tc>
          <w:tcPr>
            <w:tcW w:w="334" w:type="pct"/>
            <w:tcMar>
              <w:left w:w="0" w:type="dxa"/>
              <w:right w:w="0" w:type="dxa"/>
            </w:tcMar>
          </w:tcPr>
          <w:p w14:paraId="20F25651" w14:textId="77777777" w:rsidR="00D758E4" w:rsidRPr="00E90B54" w:rsidRDefault="00D758E4" w:rsidP="00FB3754">
            <w:pPr>
              <w:jc w:val="center"/>
              <w:rPr>
                <w:sz w:val="16"/>
                <w:szCs w:val="16"/>
                <w:lang w:val="en-US"/>
              </w:rPr>
            </w:pPr>
            <w:r w:rsidRPr="00E90B54">
              <w:rPr>
                <w:color w:val="000000"/>
                <w:sz w:val="16"/>
                <w:szCs w:val="16"/>
              </w:rPr>
              <w:t>0.29</w:t>
            </w:r>
          </w:p>
        </w:tc>
        <w:tc>
          <w:tcPr>
            <w:tcW w:w="257" w:type="pct"/>
            <w:tcMar>
              <w:left w:w="0" w:type="dxa"/>
              <w:right w:w="0" w:type="dxa"/>
            </w:tcMar>
          </w:tcPr>
          <w:p w14:paraId="0BE62C82" w14:textId="77777777" w:rsidR="00D758E4" w:rsidRPr="00E90B54" w:rsidRDefault="00D758E4" w:rsidP="00FB3754">
            <w:pPr>
              <w:jc w:val="center"/>
              <w:rPr>
                <w:sz w:val="16"/>
                <w:szCs w:val="16"/>
                <w:lang w:val="en-US"/>
              </w:rPr>
            </w:pPr>
            <w:r w:rsidRPr="00E90B54">
              <w:rPr>
                <w:color w:val="000000"/>
                <w:sz w:val="16"/>
                <w:szCs w:val="16"/>
              </w:rPr>
              <w:t>0.49</w:t>
            </w:r>
          </w:p>
        </w:tc>
        <w:tc>
          <w:tcPr>
            <w:tcW w:w="287" w:type="pct"/>
            <w:tcMar>
              <w:left w:w="0" w:type="dxa"/>
              <w:right w:w="0" w:type="dxa"/>
            </w:tcMar>
          </w:tcPr>
          <w:p w14:paraId="18462ADB" w14:textId="77777777" w:rsidR="00D758E4" w:rsidRPr="00E90B54" w:rsidRDefault="00D758E4" w:rsidP="00FB3754">
            <w:pPr>
              <w:jc w:val="center"/>
              <w:rPr>
                <w:color w:val="000000"/>
                <w:sz w:val="16"/>
                <w:szCs w:val="16"/>
              </w:rPr>
            </w:pPr>
            <w:r w:rsidRPr="00E90B54">
              <w:rPr>
                <w:color w:val="000000"/>
                <w:sz w:val="16"/>
                <w:szCs w:val="16"/>
              </w:rPr>
              <w:t>18.66</w:t>
            </w:r>
          </w:p>
        </w:tc>
        <w:tc>
          <w:tcPr>
            <w:tcW w:w="253" w:type="pct"/>
            <w:tcMar>
              <w:left w:w="0" w:type="dxa"/>
              <w:right w:w="0" w:type="dxa"/>
            </w:tcMar>
          </w:tcPr>
          <w:p w14:paraId="56E6CCCE" w14:textId="77777777" w:rsidR="00D758E4" w:rsidRPr="00E90B54" w:rsidRDefault="00D758E4" w:rsidP="00FB3754">
            <w:pPr>
              <w:jc w:val="center"/>
              <w:rPr>
                <w:color w:val="000000"/>
                <w:sz w:val="16"/>
                <w:szCs w:val="16"/>
              </w:rPr>
            </w:pPr>
            <w:r w:rsidRPr="00E90B54">
              <w:rPr>
                <w:color w:val="000000"/>
                <w:sz w:val="16"/>
                <w:szCs w:val="16"/>
              </w:rPr>
              <w:t>0.93</w:t>
            </w:r>
          </w:p>
        </w:tc>
        <w:tc>
          <w:tcPr>
            <w:tcW w:w="289" w:type="pct"/>
            <w:tcMar>
              <w:left w:w="0" w:type="dxa"/>
              <w:right w:w="0" w:type="dxa"/>
            </w:tcMar>
          </w:tcPr>
          <w:p w14:paraId="6F4BCBFB" w14:textId="77777777" w:rsidR="00D758E4" w:rsidRPr="00E90B54" w:rsidRDefault="00D758E4" w:rsidP="00FB3754">
            <w:pPr>
              <w:jc w:val="center"/>
              <w:rPr>
                <w:color w:val="000000"/>
                <w:sz w:val="16"/>
                <w:szCs w:val="16"/>
              </w:rPr>
            </w:pPr>
            <w:r w:rsidRPr="00E90B54">
              <w:rPr>
                <w:color w:val="000000"/>
                <w:sz w:val="16"/>
                <w:szCs w:val="16"/>
              </w:rPr>
              <w:t>1.29</w:t>
            </w:r>
          </w:p>
        </w:tc>
        <w:tc>
          <w:tcPr>
            <w:tcW w:w="311" w:type="pct"/>
            <w:tcMar>
              <w:left w:w="0" w:type="dxa"/>
              <w:right w:w="0" w:type="dxa"/>
            </w:tcMar>
          </w:tcPr>
          <w:p w14:paraId="49DD5185" w14:textId="77777777" w:rsidR="00D758E4" w:rsidRPr="00E90B54" w:rsidRDefault="00D758E4" w:rsidP="00FB3754">
            <w:pPr>
              <w:jc w:val="center"/>
              <w:rPr>
                <w:color w:val="000000"/>
                <w:sz w:val="16"/>
                <w:szCs w:val="16"/>
              </w:rPr>
            </w:pPr>
            <w:r w:rsidRPr="00E90B54">
              <w:rPr>
                <w:color w:val="000000"/>
                <w:sz w:val="16"/>
                <w:szCs w:val="16"/>
              </w:rPr>
              <w:t>14.50</w:t>
            </w:r>
          </w:p>
        </w:tc>
        <w:tc>
          <w:tcPr>
            <w:tcW w:w="302" w:type="pct"/>
            <w:tcMar>
              <w:left w:w="0" w:type="dxa"/>
              <w:right w:w="0" w:type="dxa"/>
            </w:tcMar>
          </w:tcPr>
          <w:p w14:paraId="4A8D4663" w14:textId="77777777" w:rsidR="00D758E4" w:rsidRPr="00E90B54" w:rsidRDefault="00D758E4" w:rsidP="00FB3754">
            <w:pPr>
              <w:jc w:val="center"/>
              <w:rPr>
                <w:color w:val="000000"/>
                <w:sz w:val="16"/>
                <w:szCs w:val="16"/>
              </w:rPr>
            </w:pPr>
            <w:r w:rsidRPr="00E90B54">
              <w:rPr>
                <w:color w:val="000000"/>
                <w:sz w:val="16"/>
                <w:szCs w:val="16"/>
              </w:rPr>
              <w:t>0.72</w:t>
            </w:r>
          </w:p>
        </w:tc>
        <w:tc>
          <w:tcPr>
            <w:tcW w:w="369" w:type="pct"/>
            <w:tcMar>
              <w:left w:w="0" w:type="dxa"/>
              <w:right w:w="0" w:type="dxa"/>
            </w:tcMar>
          </w:tcPr>
          <w:p w14:paraId="28D23376" w14:textId="77777777" w:rsidR="00D758E4" w:rsidRPr="00E90B54" w:rsidRDefault="00D758E4" w:rsidP="00FB3754">
            <w:pPr>
              <w:jc w:val="center"/>
              <w:rPr>
                <w:color w:val="000000"/>
                <w:sz w:val="16"/>
                <w:szCs w:val="16"/>
              </w:rPr>
            </w:pPr>
            <w:r w:rsidRPr="00E90B54">
              <w:rPr>
                <w:color w:val="000000"/>
                <w:sz w:val="16"/>
                <w:szCs w:val="16"/>
              </w:rPr>
              <w:t>0.109</w:t>
            </w:r>
          </w:p>
        </w:tc>
        <w:tc>
          <w:tcPr>
            <w:tcW w:w="305" w:type="pct"/>
            <w:tcMar>
              <w:left w:w="0" w:type="dxa"/>
              <w:right w:w="0" w:type="dxa"/>
            </w:tcMar>
          </w:tcPr>
          <w:p w14:paraId="230CF422" w14:textId="77777777" w:rsidR="00D758E4" w:rsidRPr="00E90B54" w:rsidRDefault="00D758E4" w:rsidP="00FB3754">
            <w:pPr>
              <w:jc w:val="center"/>
              <w:rPr>
                <w:color w:val="000000"/>
                <w:sz w:val="16"/>
                <w:szCs w:val="16"/>
              </w:rPr>
            </w:pPr>
            <w:r w:rsidRPr="00E90B54">
              <w:rPr>
                <w:color w:val="000000"/>
                <w:sz w:val="16"/>
                <w:szCs w:val="16"/>
              </w:rPr>
              <w:t>0.015</w:t>
            </w:r>
          </w:p>
        </w:tc>
        <w:tc>
          <w:tcPr>
            <w:tcW w:w="347" w:type="pct"/>
            <w:tcMar>
              <w:left w:w="0" w:type="dxa"/>
              <w:right w:w="0" w:type="dxa"/>
            </w:tcMar>
          </w:tcPr>
          <w:p w14:paraId="42FE9405" w14:textId="77777777" w:rsidR="00D758E4" w:rsidRPr="00E90B54" w:rsidRDefault="00D758E4" w:rsidP="00FB3754">
            <w:pPr>
              <w:jc w:val="center"/>
              <w:rPr>
                <w:color w:val="000000"/>
                <w:sz w:val="16"/>
                <w:szCs w:val="16"/>
              </w:rPr>
            </w:pPr>
            <w:r w:rsidRPr="00E90B54">
              <w:rPr>
                <w:color w:val="000000"/>
                <w:sz w:val="16"/>
                <w:szCs w:val="16"/>
              </w:rPr>
              <w:t>107</w:t>
            </w:r>
          </w:p>
        </w:tc>
        <w:tc>
          <w:tcPr>
            <w:tcW w:w="244" w:type="pct"/>
            <w:tcMar>
              <w:left w:w="0" w:type="dxa"/>
              <w:right w:w="0" w:type="dxa"/>
            </w:tcMar>
          </w:tcPr>
          <w:p w14:paraId="3B814B39" w14:textId="77777777" w:rsidR="00D758E4" w:rsidRPr="00E90B54" w:rsidRDefault="00D758E4" w:rsidP="00FB3754">
            <w:pPr>
              <w:jc w:val="center"/>
              <w:rPr>
                <w:color w:val="000000"/>
                <w:sz w:val="16"/>
                <w:szCs w:val="16"/>
              </w:rPr>
            </w:pPr>
            <w:r w:rsidRPr="00E90B54">
              <w:rPr>
                <w:color w:val="000000"/>
                <w:sz w:val="16"/>
                <w:szCs w:val="16"/>
              </w:rPr>
              <w:t>0.20</w:t>
            </w:r>
          </w:p>
        </w:tc>
      </w:tr>
      <w:tr w:rsidR="00E90B54" w:rsidRPr="00E90B54" w14:paraId="1C1F31D7" w14:textId="77777777" w:rsidTr="00E90B54">
        <w:tc>
          <w:tcPr>
            <w:tcW w:w="353" w:type="pct"/>
            <w:shd w:val="clear" w:color="auto" w:fill="E7E6E6" w:themeFill="background2"/>
            <w:tcMar>
              <w:left w:w="0" w:type="dxa"/>
              <w:right w:w="0" w:type="dxa"/>
            </w:tcMar>
          </w:tcPr>
          <w:p w14:paraId="413A5CAD" w14:textId="77777777" w:rsidR="00D758E4" w:rsidRPr="00E90B54" w:rsidRDefault="00D758E4" w:rsidP="00FB3754">
            <w:pPr>
              <w:jc w:val="center"/>
              <w:rPr>
                <w:b/>
                <w:bCs/>
                <w:color w:val="000000"/>
                <w:sz w:val="16"/>
                <w:szCs w:val="16"/>
              </w:rPr>
            </w:pPr>
            <w:r w:rsidRPr="00E90B54">
              <w:rPr>
                <w:b/>
                <w:bCs/>
                <w:color w:val="000000"/>
                <w:sz w:val="16"/>
                <w:szCs w:val="16"/>
              </w:rPr>
              <w:t>S02.06</w:t>
            </w:r>
          </w:p>
        </w:tc>
        <w:tc>
          <w:tcPr>
            <w:tcW w:w="379" w:type="pct"/>
            <w:tcMar>
              <w:left w:w="0" w:type="dxa"/>
              <w:right w:w="0" w:type="dxa"/>
            </w:tcMar>
          </w:tcPr>
          <w:p w14:paraId="77023DFF" w14:textId="64537D21" w:rsidR="00D758E4" w:rsidRPr="00E90B54" w:rsidRDefault="00D758E4" w:rsidP="00FB3754">
            <w:pPr>
              <w:jc w:val="center"/>
              <w:rPr>
                <w:sz w:val="16"/>
                <w:szCs w:val="16"/>
                <w:lang w:val="en-US"/>
              </w:rPr>
            </w:pPr>
            <w:r w:rsidRPr="00E90B54">
              <w:rPr>
                <w:color w:val="000000"/>
                <w:sz w:val="16"/>
                <w:szCs w:val="16"/>
              </w:rPr>
              <w:t>72388</w:t>
            </w:r>
          </w:p>
        </w:tc>
        <w:tc>
          <w:tcPr>
            <w:tcW w:w="367" w:type="pct"/>
            <w:tcMar>
              <w:left w:w="0" w:type="dxa"/>
              <w:right w:w="0" w:type="dxa"/>
            </w:tcMar>
          </w:tcPr>
          <w:p w14:paraId="2C116815" w14:textId="77777777" w:rsidR="00D758E4" w:rsidRPr="00E90B54" w:rsidRDefault="00D758E4" w:rsidP="00FB3754">
            <w:pPr>
              <w:jc w:val="center"/>
              <w:rPr>
                <w:sz w:val="16"/>
                <w:szCs w:val="16"/>
                <w:lang w:val="en-US"/>
              </w:rPr>
            </w:pPr>
            <w:r w:rsidRPr="00E90B54">
              <w:rPr>
                <w:color w:val="000000"/>
                <w:sz w:val="16"/>
                <w:szCs w:val="16"/>
              </w:rPr>
              <w:t>0.2</w:t>
            </w:r>
          </w:p>
        </w:tc>
        <w:tc>
          <w:tcPr>
            <w:tcW w:w="358" w:type="pct"/>
            <w:tcMar>
              <w:left w:w="0" w:type="dxa"/>
              <w:right w:w="0" w:type="dxa"/>
            </w:tcMar>
          </w:tcPr>
          <w:p w14:paraId="32D2BEA1" w14:textId="77777777" w:rsidR="00D758E4" w:rsidRPr="00E90B54" w:rsidRDefault="00D758E4" w:rsidP="00FB3754">
            <w:pPr>
              <w:jc w:val="center"/>
              <w:rPr>
                <w:sz w:val="16"/>
                <w:szCs w:val="16"/>
                <w:lang w:val="en-US"/>
              </w:rPr>
            </w:pPr>
            <w:r w:rsidRPr="00E90B54">
              <w:rPr>
                <w:color w:val="000000"/>
                <w:sz w:val="16"/>
                <w:szCs w:val="16"/>
              </w:rPr>
              <w:t>0</w:t>
            </w:r>
          </w:p>
        </w:tc>
        <w:tc>
          <w:tcPr>
            <w:tcW w:w="245" w:type="pct"/>
            <w:tcMar>
              <w:left w:w="0" w:type="dxa"/>
              <w:right w:w="0" w:type="dxa"/>
            </w:tcMar>
          </w:tcPr>
          <w:p w14:paraId="59E7E786" w14:textId="77777777" w:rsidR="00D758E4" w:rsidRPr="00E90B54" w:rsidRDefault="00D758E4" w:rsidP="00FB3754">
            <w:pPr>
              <w:jc w:val="center"/>
              <w:rPr>
                <w:sz w:val="16"/>
                <w:szCs w:val="16"/>
                <w:lang w:val="en-US"/>
              </w:rPr>
            </w:pPr>
            <w:r w:rsidRPr="00E90B54">
              <w:rPr>
                <w:color w:val="000000"/>
                <w:sz w:val="16"/>
                <w:szCs w:val="16"/>
              </w:rPr>
              <w:t>0.29</w:t>
            </w:r>
          </w:p>
        </w:tc>
        <w:tc>
          <w:tcPr>
            <w:tcW w:w="334" w:type="pct"/>
            <w:tcMar>
              <w:left w:w="0" w:type="dxa"/>
              <w:right w:w="0" w:type="dxa"/>
            </w:tcMar>
          </w:tcPr>
          <w:p w14:paraId="30A9F2FF" w14:textId="77777777" w:rsidR="00D758E4" w:rsidRPr="00E90B54" w:rsidRDefault="00D758E4" w:rsidP="00FB3754">
            <w:pPr>
              <w:jc w:val="center"/>
              <w:rPr>
                <w:sz w:val="16"/>
                <w:szCs w:val="16"/>
                <w:lang w:val="en-US"/>
              </w:rPr>
            </w:pPr>
            <w:r w:rsidRPr="00E90B54">
              <w:rPr>
                <w:color w:val="000000"/>
                <w:sz w:val="16"/>
                <w:szCs w:val="16"/>
              </w:rPr>
              <w:t>0.27</w:t>
            </w:r>
          </w:p>
        </w:tc>
        <w:tc>
          <w:tcPr>
            <w:tcW w:w="257" w:type="pct"/>
            <w:tcMar>
              <w:left w:w="0" w:type="dxa"/>
              <w:right w:w="0" w:type="dxa"/>
            </w:tcMar>
          </w:tcPr>
          <w:p w14:paraId="02DBE906" w14:textId="77777777" w:rsidR="00D758E4" w:rsidRPr="00E90B54" w:rsidRDefault="00D758E4" w:rsidP="00FB3754">
            <w:pPr>
              <w:jc w:val="center"/>
              <w:rPr>
                <w:sz w:val="16"/>
                <w:szCs w:val="16"/>
                <w:lang w:val="en-US"/>
              </w:rPr>
            </w:pPr>
            <w:r w:rsidRPr="00E90B54">
              <w:rPr>
                <w:color w:val="000000"/>
                <w:sz w:val="16"/>
                <w:szCs w:val="16"/>
              </w:rPr>
              <w:t>0.44</w:t>
            </w:r>
          </w:p>
        </w:tc>
        <w:tc>
          <w:tcPr>
            <w:tcW w:w="287" w:type="pct"/>
            <w:tcMar>
              <w:left w:w="0" w:type="dxa"/>
              <w:right w:w="0" w:type="dxa"/>
            </w:tcMar>
          </w:tcPr>
          <w:p w14:paraId="49872A20" w14:textId="77777777" w:rsidR="00D758E4" w:rsidRPr="00E90B54" w:rsidRDefault="00D758E4" w:rsidP="00FB3754">
            <w:pPr>
              <w:jc w:val="center"/>
              <w:rPr>
                <w:color w:val="000000"/>
                <w:sz w:val="16"/>
                <w:szCs w:val="16"/>
              </w:rPr>
            </w:pPr>
            <w:r w:rsidRPr="00E90B54">
              <w:rPr>
                <w:color w:val="000000"/>
                <w:sz w:val="16"/>
                <w:szCs w:val="16"/>
              </w:rPr>
              <w:t>17.29</w:t>
            </w:r>
          </w:p>
        </w:tc>
        <w:tc>
          <w:tcPr>
            <w:tcW w:w="253" w:type="pct"/>
            <w:tcMar>
              <w:left w:w="0" w:type="dxa"/>
              <w:right w:w="0" w:type="dxa"/>
            </w:tcMar>
          </w:tcPr>
          <w:p w14:paraId="6167E824" w14:textId="77777777" w:rsidR="00D758E4" w:rsidRPr="00E90B54" w:rsidRDefault="00D758E4" w:rsidP="00FB3754">
            <w:pPr>
              <w:jc w:val="center"/>
              <w:rPr>
                <w:color w:val="000000"/>
                <w:sz w:val="16"/>
                <w:szCs w:val="16"/>
              </w:rPr>
            </w:pPr>
            <w:r w:rsidRPr="00E90B54">
              <w:rPr>
                <w:color w:val="000000"/>
                <w:sz w:val="16"/>
                <w:szCs w:val="16"/>
              </w:rPr>
              <w:t>1.10</w:t>
            </w:r>
          </w:p>
        </w:tc>
        <w:tc>
          <w:tcPr>
            <w:tcW w:w="289" w:type="pct"/>
            <w:tcMar>
              <w:left w:w="0" w:type="dxa"/>
              <w:right w:w="0" w:type="dxa"/>
            </w:tcMar>
          </w:tcPr>
          <w:p w14:paraId="6A4187BD" w14:textId="77777777" w:rsidR="00D758E4" w:rsidRPr="00E90B54" w:rsidRDefault="00D758E4" w:rsidP="00FB3754">
            <w:pPr>
              <w:jc w:val="center"/>
              <w:rPr>
                <w:color w:val="000000"/>
                <w:sz w:val="16"/>
                <w:szCs w:val="16"/>
              </w:rPr>
            </w:pPr>
            <w:r w:rsidRPr="00E90B54">
              <w:rPr>
                <w:color w:val="000000"/>
                <w:sz w:val="16"/>
                <w:szCs w:val="16"/>
              </w:rPr>
              <w:t>1.27</w:t>
            </w:r>
          </w:p>
        </w:tc>
        <w:tc>
          <w:tcPr>
            <w:tcW w:w="311" w:type="pct"/>
            <w:tcMar>
              <w:left w:w="0" w:type="dxa"/>
              <w:right w:w="0" w:type="dxa"/>
            </w:tcMar>
          </w:tcPr>
          <w:p w14:paraId="6F01559E" w14:textId="77777777" w:rsidR="00D758E4" w:rsidRPr="00E90B54" w:rsidRDefault="00D758E4" w:rsidP="00FB3754">
            <w:pPr>
              <w:jc w:val="center"/>
              <w:rPr>
                <w:color w:val="000000"/>
                <w:sz w:val="16"/>
                <w:szCs w:val="16"/>
              </w:rPr>
            </w:pPr>
            <w:r w:rsidRPr="00E90B54">
              <w:rPr>
                <w:color w:val="000000"/>
                <w:sz w:val="16"/>
                <w:szCs w:val="16"/>
              </w:rPr>
              <w:t>13.62</w:t>
            </w:r>
          </w:p>
        </w:tc>
        <w:tc>
          <w:tcPr>
            <w:tcW w:w="302" w:type="pct"/>
            <w:tcMar>
              <w:left w:w="0" w:type="dxa"/>
              <w:right w:w="0" w:type="dxa"/>
            </w:tcMar>
          </w:tcPr>
          <w:p w14:paraId="213E872F" w14:textId="77777777" w:rsidR="00D758E4" w:rsidRPr="00E90B54" w:rsidRDefault="00D758E4" w:rsidP="00FB3754">
            <w:pPr>
              <w:jc w:val="center"/>
              <w:rPr>
                <w:color w:val="000000"/>
                <w:sz w:val="16"/>
                <w:szCs w:val="16"/>
              </w:rPr>
            </w:pPr>
            <w:r w:rsidRPr="00E90B54">
              <w:rPr>
                <w:color w:val="000000"/>
                <w:sz w:val="16"/>
                <w:szCs w:val="16"/>
              </w:rPr>
              <w:t>0.87</w:t>
            </w:r>
          </w:p>
        </w:tc>
        <w:tc>
          <w:tcPr>
            <w:tcW w:w="369" w:type="pct"/>
            <w:tcMar>
              <w:left w:w="0" w:type="dxa"/>
              <w:right w:w="0" w:type="dxa"/>
            </w:tcMar>
          </w:tcPr>
          <w:p w14:paraId="76D4E86B" w14:textId="77777777" w:rsidR="00D758E4" w:rsidRPr="00E90B54" w:rsidRDefault="00D758E4" w:rsidP="00FB3754">
            <w:pPr>
              <w:jc w:val="center"/>
              <w:rPr>
                <w:color w:val="000000"/>
                <w:sz w:val="16"/>
                <w:szCs w:val="16"/>
              </w:rPr>
            </w:pPr>
            <w:r w:rsidRPr="00E90B54">
              <w:rPr>
                <w:color w:val="000000"/>
                <w:sz w:val="16"/>
                <w:szCs w:val="16"/>
              </w:rPr>
              <w:t>0.108</w:t>
            </w:r>
          </w:p>
        </w:tc>
        <w:tc>
          <w:tcPr>
            <w:tcW w:w="305" w:type="pct"/>
            <w:tcMar>
              <w:left w:w="0" w:type="dxa"/>
              <w:right w:w="0" w:type="dxa"/>
            </w:tcMar>
          </w:tcPr>
          <w:p w14:paraId="60E5429C" w14:textId="77777777" w:rsidR="00D758E4" w:rsidRPr="00E90B54" w:rsidRDefault="00D758E4" w:rsidP="00FB3754">
            <w:pPr>
              <w:jc w:val="center"/>
              <w:rPr>
                <w:color w:val="000000"/>
                <w:sz w:val="16"/>
                <w:szCs w:val="16"/>
              </w:rPr>
            </w:pPr>
            <w:r w:rsidRPr="00E90B54">
              <w:rPr>
                <w:color w:val="000000"/>
                <w:sz w:val="16"/>
                <w:szCs w:val="16"/>
              </w:rPr>
              <w:t>0.021</w:t>
            </w:r>
          </w:p>
        </w:tc>
        <w:tc>
          <w:tcPr>
            <w:tcW w:w="347" w:type="pct"/>
            <w:tcMar>
              <w:left w:w="0" w:type="dxa"/>
              <w:right w:w="0" w:type="dxa"/>
            </w:tcMar>
          </w:tcPr>
          <w:p w14:paraId="56395088" w14:textId="77777777" w:rsidR="00D758E4" w:rsidRPr="00E90B54" w:rsidRDefault="00D758E4" w:rsidP="00FB3754">
            <w:pPr>
              <w:jc w:val="center"/>
              <w:rPr>
                <w:color w:val="000000"/>
                <w:sz w:val="16"/>
                <w:szCs w:val="16"/>
              </w:rPr>
            </w:pPr>
            <w:r w:rsidRPr="00E90B54">
              <w:rPr>
                <w:color w:val="000000"/>
                <w:sz w:val="16"/>
                <w:szCs w:val="16"/>
              </w:rPr>
              <w:t>103.2</w:t>
            </w:r>
          </w:p>
        </w:tc>
        <w:tc>
          <w:tcPr>
            <w:tcW w:w="244" w:type="pct"/>
            <w:tcMar>
              <w:left w:w="0" w:type="dxa"/>
              <w:right w:w="0" w:type="dxa"/>
            </w:tcMar>
          </w:tcPr>
          <w:p w14:paraId="6FD366E4" w14:textId="77777777" w:rsidR="00D758E4" w:rsidRPr="00E90B54" w:rsidRDefault="00D758E4" w:rsidP="00FB3754">
            <w:pPr>
              <w:jc w:val="center"/>
              <w:rPr>
                <w:color w:val="000000"/>
                <w:sz w:val="16"/>
                <w:szCs w:val="16"/>
              </w:rPr>
            </w:pPr>
            <w:r w:rsidRPr="00E90B54">
              <w:rPr>
                <w:color w:val="000000"/>
                <w:sz w:val="16"/>
                <w:szCs w:val="16"/>
              </w:rPr>
              <w:t>0.42</w:t>
            </w:r>
          </w:p>
        </w:tc>
      </w:tr>
      <w:tr w:rsidR="00E90B54" w:rsidRPr="00E90B54" w14:paraId="0C4F6B05" w14:textId="77777777" w:rsidTr="00E90B54">
        <w:tc>
          <w:tcPr>
            <w:tcW w:w="353" w:type="pct"/>
            <w:shd w:val="clear" w:color="auto" w:fill="E7E6E6" w:themeFill="background2"/>
            <w:tcMar>
              <w:left w:w="0" w:type="dxa"/>
              <w:right w:w="0" w:type="dxa"/>
            </w:tcMar>
          </w:tcPr>
          <w:p w14:paraId="73C7C611" w14:textId="77777777" w:rsidR="00D758E4" w:rsidRPr="00E90B54" w:rsidRDefault="00D758E4" w:rsidP="00FB3754">
            <w:pPr>
              <w:jc w:val="center"/>
              <w:rPr>
                <w:b/>
                <w:bCs/>
                <w:color w:val="000000"/>
                <w:sz w:val="16"/>
                <w:szCs w:val="16"/>
              </w:rPr>
            </w:pPr>
            <w:r w:rsidRPr="00E90B54">
              <w:rPr>
                <w:b/>
                <w:bCs/>
                <w:color w:val="000000"/>
                <w:sz w:val="16"/>
                <w:szCs w:val="16"/>
              </w:rPr>
              <w:t>S02.07</w:t>
            </w:r>
          </w:p>
        </w:tc>
        <w:tc>
          <w:tcPr>
            <w:tcW w:w="379" w:type="pct"/>
            <w:tcMar>
              <w:left w:w="0" w:type="dxa"/>
              <w:right w:w="0" w:type="dxa"/>
            </w:tcMar>
          </w:tcPr>
          <w:p w14:paraId="52066685" w14:textId="4638BA06" w:rsidR="00D758E4" w:rsidRPr="00E90B54" w:rsidRDefault="00D758E4" w:rsidP="00FB3754">
            <w:pPr>
              <w:jc w:val="center"/>
              <w:rPr>
                <w:sz w:val="16"/>
                <w:szCs w:val="16"/>
                <w:lang w:val="en-US"/>
              </w:rPr>
            </w:pPr>
            <w:r w:rsidRPr="00E90B54">
              <w:rPr>
                <w:color w:val="000000"/>
                <w:sz w:val="16"/>
                <w:szCs w:val="16"/>
              </w:rPr>
              <w:t>38000</w:t>
            </w:r>
          </w:p>
        </w:tc>
        <w:tc>
          <w:tcPr>
            <w:tcW w:w="367" w:type="pct"/>
            <w:tcMar>
              <w:left w:w="0" w:type="dxa"/>
              <w:right w:w="0" w:type="dxa"/>
            </w:tcMar>
          </w:tcPr>
          <w:p w14:paraId="5A97EF2E" w14:textId="77777777" w:rsidR="00D758E4" w:rsidRPr="00E90B54" w:rsidRDefault="00D758E4" w:rsidP="00FB3754">
            <w:pPr>
              <w:jc w:val="center"/>
              <w:rPr>
                <w:sz w:val="16"/>
                <w:szCs w:val="16"/>
                <w:lang w:val="en-US"/>
              </w:rPr>
            </w:pPr>
            <w:r w:rsidRPr="00E90B54">
              <w:rPr>
                <w:color w:val="000000"/>
                <w:sz w:val="16"/>
                <w:szCs w:val="16"/>
              </w:rPr>
              <w:t>0.2</w:t>
            </w:r>
          </w:p>
        </w:tc>
        <w:tc>
          <w:tcPr>
            <w:tcW w:w="358" w:type="pct"/>
            <w:tcMar>
              <w:left w:w="0" w:type="dxa"/>
              <w:right w:w="0" w:type="dxa"/>
            </w:tcMar>
          </w:tcPr>
          <w:p w14:paraId="11BFA303" w14:textId="77777777" w:rsidR="00D758E4" w:rsidRPr="00E90B54" w:rsidRDefault="00D758E4" w:rsidP="00FB3754">
            <w:pPr>
              <w:jc w:val="center"/>
              <w:rPr>
                <w:sz w:val="16"/>
                <w:szCs w:val="16"/>
                <w:lang w:val="en-US"/>
              </w:rPr>
            </w:pPr>
            <w:r w:rsidRPr="00E90B54">
              <w:rPr>
                <w:color w:val="000000"/>
                <w:sz w:val="16"/>
                <w:szCs w:val="16"/>
              </w:rPr>
              <w:t>0.07</w:t>
            </w:r>
          </w:p>
        </w:tc>
        <w:tc>
          <w:tcPr>
            <w:tcW w:w="245" w:type="pct"/>
            <w:tcMar>
              <w:left w:w="0" w:type="dxa"/>
              <w:right w:w="0" w:type="dxa"/>
            </w:tcMar>
          </w:tcPr>
          <w:p w14:paraId="7FDD61C2" w14:textId="77777777" w:rsidR="00D758E4" w:rsidRPr="00E90B54" w:rsidRDefault="00D758E4" w:rsidP="00FB3754">
            <w:pPr>
              <w:jc w:val="center"/>
              <w:rPr>
                <w:sz w:val="16"/>
                <w:szCs w:val="16"/>
                <w:lang w:val="en-US"/>
              </w:rPr>
            </w:pPr>
            <w:r w:rsidRPr="00E90B54">
              <w:rPr>
                <w:color w:val="000000"/>
                <w:sz w:val="16"/>
                <w:szCs w:val="16"/>
              </w:rPr>
              <w:t>0.26</w:t>
            </w:r>
          </w:p>
        </w:tc>
        <w:tc>
          <w:tcPr>
            <w:tcW w:w="334" w:type="pct"/>
            <w:tcMar>
              <w:left w:w="0" w:type="dxa"/>
              <w:right w:w="0" w:type="dxa"/>
            </w:tcMar>
          </w:tcPr>
          <w:p w14:paraId="6AFC4E1A" w14:textId="77777777" w:rsidR="00D758E4" w:rsidRPr="00E90B54" w:rsidRDefault="00D758E4" w:rsidP="00FB3754">
            <w:pPr>
              <w:jc w:val="center"/>
              <w:rPr>
                <w:sz w:val="16"/>
                <w:szCs w:val="16"/>
                <w:lang w:val="en-US"/>
              </w:rPr>
            </w:pPr>
            <w:r w:rsidRPr="00E90B54">
              <w:rPr>
                <w:color w:val="000000"/>
                <w:sz w:val="16"/>
                <w:szCs w:val="16"/>
              </w:rPr>
              <w:t>0.17</w:t>
            </w:r>
          </w:p>
        </w:tc>
        <w:tc>
          <w:tcPr>
            <w:tcW w:w="257" w:type="pct"/>
            <w:tcMar>
              <w:left w:w="0" w:type="dxa"/>
              <w:right w:w="0" w:type="dxa"/>
            </w:tcMar>
          </w:tcPr>
          <w:p w14:paraId="6C4D3A99" w14:textId="77777777" w:rsidR="00D758E4" w:rsidRPr="00E90B54" w:rsidRDefault="00D758E4" w:rsidP="00FB3754">
            <w:pPr>
              <w:jc w:val="center"/>
              <w:rPr>
                <w:sz w:val="16"/>
                <w:szCs w:val="16"/>
                <w:lang w:val="en-US"/>
              </w:rPr>
            </w:pPr>
            <w:r w:rsidRPr="00E90B54">
              <w:rPr>
                <w:color w:val="000000"/>
                <w:sz w:val="16"/>
                <w:szCs w:val="16"/>
              </w:rPr>
              <w:t>0.5</w:t>
            </w:r>
          </w:p>
        </w:tc>
        <w:tc>
          <w:tcPr>
            <w:tcW w:w="287" w:type="pct"/>
            <w:tcMar>
              <w:left w:w="0" w:type="dxa"/>
              <w:right w:w="0" w:type="dxa"/>
            </w:tcMar>
          </w:tcPr>
          <w:p w14:paraId="69CDE2DC" w14:textId="77777777" w:rsidR="00D758E4" w:rsidRPr="00E90B54" w:rsidRDefault="00D758E4" w:rsidP="00FB3754">
            <w:pPr>
              <w:jc w:val="center"/>
              <w:rPr>
                <w:color w:val="000000"/>
                <w:sz w:val="16"/>
                <w:szCs w:val="16"/>
              </w:rPr>
            </w:pPr>
            <w:r w:rsidRPr="00E90B54">
              <w:rPr>
                <w:color w:val="000000"/>
                <w:sz w:val="16"/>
                <w:szCs w:val="16"/>
              </w:rPr>
              <w:t>14.42</w:t>
            </w:r>
          </w:p>
        </w:tc>
        <w:tc>
          <w:tcPr>
            <w:tcW w:w="253" w:type="pct"/>
            <w:tcMar>
              <w:left w:w="0" w:type="dxa"/>
              <w:right w:w="0" w:type="dxa"/>
            </w:tcMar>
          </w:tcPr>
          <w:p w14:paraId="1A8505B0" w14:textId="77777777" w:rsidR="00D758E4" w:rsidRPr="00E90B54" w:rsidRDefault="00D758E4" w:rsidP="00FB3754">
            <w:pPr>
              <w:jc w:val="center"/>
              <w:rPr>
                <w:color w:val="000000"/>
                <w:sz w:val="16"/>
                <w:szCs w:val="16"/>
              </w:rPr>
            </w:pPr>
            <w:r w:rsidRPr="00E90B54">
              <w:rPr>
                <w:color w:val="000000"/>
                <w:sz w:val="16"/>
                <w:szCs w:val="16"/>
              </w:rPr>
              <w:t>1.54</w:t>
            </w:r>
          </w:p>
        </w:tc>
        <w:tc>
          <w:tcPr>
            <w:tcW w:w="289" w:type="pct"/>
            <w:tcMar>
              <w:left w:w="0" w:type="dxa"/>
              <w:right w:w="0" w:type="dxa"/>
            </w:tcMar>
          </w:tcPr>
          <w:p w14:paraId="7C37FCC3" w14:textId="77777777" w:rsidR="00D758E4" w:rsidRPr="00E90B54" w:rsidRDefault="00D758E4" w:rsidP="00FB3754">
            <w:pPr>
              <w:jc w:val="center"/>
              <w:rPr>
                <w:color w:val="000000"/>
                <w:sz w:val="16"/>
                <w:szCs w:val="16"/>
              </w:rPr>
            </w:pPr>
            <w:r w:rsidRPr="00E90B54">
              <w:rPr>
                <w:color w:val="000000"/>
                <w:sz w:val="16"/>
                <w:szCs w:val="16"/>
              </w:rPr>
              <w:t>1.28</w:t>
            </w:r>
          </w:p>
        </w:tc>
        <w:tc>
          <w:tcPr>
            <w:tcW w:w="311" w:type="pct"/>
            <w:tcMar>
              <w:left w:w="0" w:type="dxa"/>
              <w:right w:w="0" w:type="dxa"/>
            </w:tcMar>
          </w:tcPr>
          <w:p w14:paraId="0AE8BE27" w14:textId="77777777" w:rsidR="00D758E4" w:rsidRPr="00E90B54" w:rsidRDefault="00D758E4" w:rsidP="00FB3754">
            <w:pPr>
              <w:jc w:val="center"/>
              <w:rPr>
                <w:color w:val="000000"/>
                <w:sz w:val="16"/>
                <w:szCs w:val="16"/>
              </w:rPr>
            </w:pPr>
            <w:r w:rsidRPr="00E90B54">
              <w:rPr>
                <w:color w:val="000000"/>
                <w:sz w:val="16"/>
                <w:szCs w:val="16"/>
              </w:rPr>
              <w:t>11.27</w:t>
            </w:r>
          </w:p>
        </w:tc>
        <w:tc>
          <w:tcPr>
            <w:tcW w:w="302" w:type="pct"/>
            <w:tcMar>
              <w:left w:w="0" w:type="dxa"/>
              <w:right w:w="0" w:type="dxa"/>
            </w:tcMar>
          </w:tcPr>
          <w:p w14:paraId="1DD394A5" w14:textId="77777777" w:rsidR="00D758E4" w:rsidRPr="00E90B54" w:rsidRDefault="00D758E4" w:rsidP="00FB3754">
            <w:pPr>
              <w:jc w:val="center"/>
              <w:rPr>
                <w:color w:val="000000"/>
                <w:sz w:val="16"/>
                <w:szCs w:val="16"/>
              </w:rPr>
            </w:pPr>
            <w:r w:rsidRPr="00E90B54">
              <w:rPr>
                <w:color w:val="000000"/>
                <w:sz w:val="16"/>
                <w:szCs w:val="16"/>
              </w:rPr>
              <w:t>1.21</w:t>
            </w:r>
          </w:p>
        </w:tc>
        <w:tc>
          <w:tcPr>
            <w:tcW w:w="369" w:type="pct"/>
            <w:tcMar>
              <w:left w:w="0" w:type="dxa"/>
              <w:right w:w="0" w:type="dxa"/>
            </w:tcMar>
          </w:tcPr>
          <w:p w14:paraId="58FA3370" w14:textId="77777777" w:rsidR="00D758E4" w:rsidRPr="00E90B54" w:rsidRDefault="00D758E4" w:rsidP="00FB3754">
            <w:pPr>
              <w:jc w:val="center"/>
              <w:rPr>
                <w:color w:val="000000"/>
                <w:sz w:val="16"/>
                <w:szCs w:val="16"/>
              </w:rPr>
            </w:pPr>
            <w:r w:rsidRPr="00E90B54">
              <w:rPr>
                <w:color w:val="000000"/>
                <w:sz w:val="16"/>
                <w:szCs w:val="16"/>
              </w:rPr>
              <w:t>0.108</w:t>
            </w:r>
          </w:p>
        </w:tc>
        <w:tc>
          <w:tcPr>
            <w:tcW w:w="305" w:type="pct"/>
            <w:tcMar>
              <w:left w:w="0" w:type="dxa"/>
              <w:right w:w="0" w:type="dxa"/>
            </w:tcMar>
          </w:tcPr>
          <w:p w14:paraId="1194440E" w14:textId="77777777" w:rsidR="00D758E4" w:rsidRPr="00E90B54" w:rsidRDefault="00D758E4" w:rsidP="00FB3754">
            <w:pPr>
              <w:jc w:val="center"/>
              <w:rPr>
                <w:color w:val="000000"/>
                <w:sz w:val="16"/>
                <w:szCs w:val="16"/>
              </w:rPr>
            </w:pPr>
            <w:r w:rsidRPr="00E90B54">
              <w:rPr>
                <w:color w:val="000000"/>
                <w:sz w:val="16"/>
                <w:szCs w:val="16"/>
              </w:rPr>
              <w:t>0.005</w:t>
            </w:r>
          </w:p>
        </w:tc>
        <w:tc>
          <w:tcPr>
            <w:tcW w:w="347" w:type="pct"/>
            <w:tcMar>
              <w:left w:w="0" w:type="dxa"/>
              <w:right w:w="0" w:type="dxa"/>
            </w:tcMar>
          </w:tcPr>
          <w:p w14:paraId="000383F0" w14:textId="77777777" w:rsidR="00D758E4" w:rsidRPr="00E90B54" w:rsidRDefault="00D758E4" w:rsidP="00FB3754">
            <w:pPr>
              <w:jc w:val="center"/>
              <w:rPr>
                <w:color w:val="000000"/>
                <w:sz w:val="16"/>
                <w:szCs w:val="16"/>
              </w:rPr>
            </w:pPr>
            <w:r w:rsidRPr="00E90B54">
              <w:rPr>
                <w:color w:val="000000"/>
                <w:sz w:val="16"/>
                <w:szCs w:val="16"/>
              </w:rPr>
              <w:t>106.9</w:t>
            </w:r>
          </w:p>
        </w:tc>
        <w:tc>
          <w:tcPr>
            <w:tcW w:w="244" w:type="pct"/>
            <w:tcMar>
              <w:left w:w="0" w:type="dxa"/>
              <w:right w:w="0" w:type="dxa"/>
            </w:tcMar>
          </w:tcPr>
          <w:p w14:paraId="21E9402B" w14:textId="77777777" w:rsidR="00D758E4" w:rsidRPr="00E90B54" w:rsidRDefault="00D758E4" w:rsidP="00FB3754">
            <w:pPr>
              <w:jc w:val="center"/>
              <w:rPr>
                <w:color w:val="000000"/>
                <w:sz w:val="16"/>
                <w:szCs w:val="16"/>
              </w:rPr>
            </w:pPr>
            <w:r w:rsidRPr="00E90B54">
              <w:rPr>
                <w:color w:val="000000"/>
                <w:sz w:val="16"/>
                <w:szCs w:val="16"/>
              </w:rPr>
              <w:t>0.68</w:t>
            </w:r>
          </w:p>
        </w:tc>
      </w:tr>
      <w:tr w:rsidR="00E90B54" w:rsidRPr="00E90B54" w14:paraId="4D8D372F" w14:textId="77777777" w:rsidTr="00E90B54">
        <w:tc>
          <w:tcPr>
            <w:tcW w:w="353" w:type="pct"/>
            <w:shd w:val="clear" w:color="auto" w:fill="E7E6E6" w:themeFill="background2"/>
            <w:tcMar>
              <w:left w:w="0" w:type="dxa"/>
              <w:right w:w="0" w:type="dxa"/>
            </w:tcMar>
          </w:tcPr>
          <w:p w14:paraId="5DC9655C" w14:textId="77777777" w:rsidR="00D758E4" w:rsidRPr="00E90B54" w:rsidRDefault="00D758E4" w:rsidP="00FB3754">
            <w:pPr>
              <w:jc w:val="center"/>
              <w:rPr>
                <w:b/>
                <w:bCs/>
                <w:color w:val="000000"/>
                <w:sz w:val="16"/>
                <w:szCs w:val="16"/>
              </w:rPr>
            </w:pPr>
            <w:r w:rsidRPr="00E90B54">
              <w:rPr>
                <w:b/>
                <w:bCs/>
                <w:color w:val="000000"/>
                <w:sz w:val="16"/>
                <w:szCs w:val="16"/>
              </w:rPr>
              <w:t>S02.08</w:t>
            </w:r>
          </w:p>
        </w:tc>
        <w:tc>
          <w:tcPr>
            <w:tcW w:w="379" w:type="pct"/>
            <w:tcMar>
              <w:left w:w="0" w:type="dxa"/>
              <w:right w:w="0" w:type="dxa"/>
            </w:tcMar>
          </w:tcPr>
          <w:p w14:paraId="12426802" w14:textId="45008920" w:rsidR="00D758E4" w:rsidRPr="00E90B54" w:rsidRDefault="00D758E4" w:rsidP="00FB3754">
            <w:pPr>
              <w:jc w:val="center"/>
              <w:rPr>
                <w:sz w:val="16"/>
                <w:szCs w:val="16"/>
                <w:lang w:val="en-US"/>
              </w:rPr>
            </w:pPr>
            <w:r w:rsidRPr="00E90B54">
              <w:rPr>
                <w:color w:val="000000"/>
                <w:sz w:val="16"/>
                <w:szCs w:val="16"/>
              </w:rPr>
              <w:t>20306</w:t>
            </w:r>
          </w:p>
        </w:tc>
        <w:tc>
          <w:tcPr>
            <w:tcW w:w="367" w:type="pct"/>
            <w:tcMar>
              <w:left w:w="0" w:type="dxa"/>
              <w:right w:w="0" w:type="dxa"/>
            </w:tcMar>
          </w:tcPr>
          <w:p w14:paraId="189CCDF9" w14:textId="77777777" w:rsidR="00D758E4" w:rsidRPr="00E90B54" w:rsidRDefault="00D758E4" w:rsidP="00FB3754">
            <w:pPr>
              <w:jc w:val="center"/>
              <w:rPr>
                <w:sz w:val="16"/>
                <w:szCs w:val="16"/>
                <w:lang w:val="en-US"/>
              </w:rPr>
            </w:pPr>
            <w:r w:rsidRPr="00E90B54">
              <w:rPr>
                <w:color w:val="000000"/>
                <w:sz w:val="16"/>
                <w:szCs w:val="16"/>
              </w:rPr>
              <w:t>0.25</w:t>
            </w:r>
          </w:p>
        </w:tc>
        <w:tc>
          <w:tcPr>
            <w:tcW w:w="358" w:type="pct"/>
            <w:tcMar>
              <w:left w:w="0" w:type="dxa"/>
              <w:right w:w="0" w:type="dxa"/>
            </w:tcMar>
          </w:tcPr>
          <w:p w14:paraId="52969A9B" w14:textId="77777777" w:rsidR="00D758E4" w:rsidRPr="00E90B54" w:rsidRDefault="00D758E4" w:rsidP="00FB3754">
            <w:pPr>
              <w:jc w:val="center"/>
              <w:rPr>
                <w:sz w:val="16"/>
                <w:szCs w:val="16"/>
                <w:lang w:val="en-US"/>
              </w:rPr>
            </w:pPr>
            <w:r w:rsidRPr="00E90B54">
              <w:rPr>
                <w:color w:val="000000"/>
                <w:sz w:val="16"/>
                <w:szCs w:val="16"/>
              </w:rPr>
              <w:t>0</w:t>
            </w:r>
          </w:p>
        </w:tc>
        <w:tc>
          <w:tcPr>
            <w:tcW w:w="245" w:type="pct"/>
            <w:tcMar>
              <w:left w:w="0" w:type="dxa"/>
              <w:right w:w="0" w:type="dxa"/>
            </w:tcMar>
          </w:tcPr>
          <w:p w14:paraId="76B5FB48" w14:textId="77777777" w:rsidR="00D758E4" w:rsidRPr="00E90B54" w:rsidRDefault="00D758E4" w:rsidP="00FB3754">
            <w:pPr>
              <w:jc w:val="center"/>
              <w:rPr>
                <w:sz w:val="16"/>
                <w:szCs w:val="16"/>
                <w:lang w:val="en-US"/>
              </w:rPr>
            </w:pPr>
            <w:r w:rsidRPr="00E90B54">
              <w:rPr>
                <w:color w:val="000000"/>
                <w:sz w:val="16"/>
                <w:szCs w:val="16"/>
              </w:rPr>
              <w:t>0.38</w:t>
            </w:r>
          </w:p>
        </w:tc>
        <w:tc>
          <w:tcPr>
            <w:tcW w:w="334" w:type="pct"/>
            <w:tcMar>
              <w:left w:w="0" w:type="dxa"/>
              <w:right w:w="0" w:type="dxa"/>
            </w:tcMar>
          </w:tcPr>
          <w:p w14:paraId="3E75E43B" w14:textId="77777777" w:rsidR="00D758E4" w:rsidRPr="00E90B54" w:rsidRDefault="00D758E4" w:rsidP="00FB3754">
            <w:pPr>
              <w:jc w:val="center"/>
              <w:rPr>
                <w:sz w:val="16"/>
                <w:szCs w:val="16"/>
                <w:lang w:val="en-US"/>
              </w:rPr>
            </w:pPr>
            <w:r w:rsidRPr="00E90B54">
              <w:rPr>
                <w:color w:val="000000"/>
                <w:sz w:val="16"/>
                <w:szCs w:val="16"/>
              </w:rPr>
              <w:t>0.28</w:t>
            </w:r>
          </w:p>
        </w:tc>
        <w:tc>
          <w:tcPr>
            <w:tcW w:w="257" w:type="pct"/>
            <w:tcMar>
              <w:left w:w="0" w:type="dxa"/>
              <w:right w:w="0" w:type="dxa"/>
            </w:tcMar>
          </w:tcPr>
          <w:p w14:paraId="4BC174A3" w14:textId="77777777" w:rsidR="00D758E4" w:rsidRPr="00E90B54" w:rsidRDefault="00D758E4" w:rsidP="00FB3754">
            <w:pPr>
              <w:jc w:val="center"/>
              <w:rPr>
                <w:sz w:val="16"/>
                <w:szCs w:val="16"/>
                <w:lang w:val="en-US"/>
              </w:rPr>
            </w:pPr>
            <w:r w:rsidRPr="00E90B54">
              <w:rPr>
                <w:color w:val="000000"/>
                <w:sz w:val="16"/>
                <w:szCs w:val="16"/>
              </w:rPr>
              <w:t>0.34</w:t>
            </w:r>
          </w:p>
        </w:tc>
        <w:tc>
          <w:tcPr>
            <w:tcW w:w="287" w:type="pct"/>
            <w:tcMar>
              <w:left w:w="0" w:type="dxa"/>
              <w:right w:w="0" w:type="dxa"/>
            </w:tcMar>
          </w:tcPr>
          <w:p w14:paraId="57A47CD0" w14:textId="77777777" w:rsidR="00D758E4" w:rsidRPr="00E90B54" w:rsidRDefault="00D758E4" w:rsidP="00FB3754">
            <w:pPr>
              <w:jc w:val="center"/>
              <w:rPr>
                <w:color w:val="000000"/>
                <w:sz w:val="16"/>
                <w:szCs w:val="16"/>
              </w:rPr>
            </w:pPr>
            <w:r w:rsidRPr="00E90B54">
              <w:rPr>
                <w:color w:val="000000"/>
                <w:sz w:val="16"/>
                <w:szCs w:val="16"/>
              </w:rPr>
              <w:t>14.18</w:t>
            </w:r>
          </w:p>
        </w:tc>
        <w:tc>
          <w:tcPr>
            <w:tcW w:w="253" w:type="pct"/>
            <w:tcMar>
              <w:left w:w="0" w:type="dxa"/>
              <w:right w:w="0" w:type="dxa"/>
            </w:tcMar>
          </w:tcPr>
          <w:p w14:paraId="5C550B1B" w14:textId="77777777" w:rsidR="00D758E4" w:rsidRPr="00E90B54" w:rsidRDefault="00D758E4" w:rsidP="00FB3754">
            <w:pPr>
              <w:jc w:val="center"/>
              <w:rPr>
                <w:color w:val="000000"/>
                <w:sz w:val="16"/>
                <w:szCs w:val="16"/>
              </w:rPr>
            </w:pPr>
            <w:r w:rsidRPr="00E90B54">
              <w:rPr>
                <w:color w:val="000000"/>
                <w:sz w:val="16"/>
                <w:szCs w:val="16"/>
              </w:rPr>
              <w:t>0.78</w:t>
            </w:r>
          </w:p>
        </w:tc>
        <w:tc>
          <w:tcPr>
            <w:tcW w:w="289" w:type="pct"/>
            <w:tcMar>
              <w:left w:w="0" w:type="dxa"/>
              <w:right w:w="0" w:type="dxa"/>
            </w:tcMar>
          </w:tcPr>
          <w:p w14:paraId="4597F8F4" w14:textId="77777777" w:rsidR="00D758E4" w:rsidRPr="00E90B54" w:rsidRDefault="00D758E4" w:rsidP="00FB3754">
            <w:pPr>
              <w:jc w:val="center"/>
              <w:rPr>
                <w:color w:val="000000"/>
                <w:sz w:val="16"/>
                <w:szCs w:val="16"/>
              </w:rPr>
            </w:pPr>
            <w:r w:rsidRPr="00E90B54">
              <w:rPr>
                <w:color w:val="000000"/>
                <w:sz w:val="16"/>
                <w:szCs w:val="16"/>
              </w:rPr>
              <w:t>1.23</w:t>
            </w:r>
          </w:p>
        </w:tc>
        <w:tc>
          <w:tcPr>
            <w:tcW w:w="311" w:type="pct"/>
            <w:tcMar>
              <w:left w:w="0" w:type="dxa"/>
              <w:right w:w="0" w:type="dxa"/>
            </w:tcMar>
          </w:tcPr>
          <w:p w14:paraId="723682ED" w14:textId="77777777" w:rsidR="00D758E4" w:rsidRPr="00E90B54" w:rsidRDefault="00D758E4" w:rsidP="00FB3754">
            <w:pPr>
              <w:jc w:val="center"/>
              <w:rPr>
                <w:color w:val="000000"/>
                <w:sz w:val="16"/>
                <w:szCs w:val="16"/>
              </w:rPr>
            </w:pPr>
            <w:r w:rsidRPr="00E90B54">
              <w:rPr>
                <w:color w:val="000000"/>
                <w:sz w:val="16"/>
                <w:szCs w:val="16"/>
              </w:rPr>
              <w:t>11.54</w:t>
            </w:r>
          </w:p>
        </w:tc>
        <w:tc>
          <w:tcPr>
            <w:tcW w:w="302" w:type="pct"/>
            <w:tcMar>
              <w:left w:w="0" w:type="dxa"/>
              <w:right w:w="0" w:type="dxa"/>
            </w:tcMar>
          </w:tcPr>
          <w:p w14:paraId="3049B995" w14:textId="77777777" w:rsidR="00D758E4" w:rsidRPr="00E90B54" w:rsidRDefault="00D758E4" w:rsidP="00FB3754">
            <w:pPr>
              <w:jc w:val="center"/>
              <w:rPr>
                <w:color w:val="000000"/>
                <w:sz w:val="16"/>
                <w:szCs w:val="16"/>
              </w:rPr>
            </w:pPr>
            <w:r w:rsidRPr="00E90B54">
              <w:rPr>
                <w:color w:val="000000"/>
                <w:sz w:val="16"/>
                <w:szCs w:val="16"/>
              </w:rPr>
              <w:t>0.64</w:t>
            </w:r>
          </w:p>
        </w:tc>
        <w:tc>
          <w:tcPr>
            <w:tcW w:w="369" w:type="pct"/>
            <w:tcMar>
              <w:left w:w="0" w:type="dxa"/>
              <w:right w:w="0" w:type="dxa"/>
            </w:tcMar>
          </w:tcPr>
          <w:p w14:paraId="176149CB" w14:textId="77777777" w:rsidR="00D758E4" w:rsidRPr="00E90B54" w:rsidRDefault="00D758E4" w:rsidP="00FB3754">
            <w:pPr>
              <w:jc w:val="center"/>
              <w:rPr>
                <w:color w:val="000000"/>
                <w:sz w:val="16"/>
                <w:szCs w:val="16"/>
              </w:rPr>
            </w:pPr>
            <w:r w:rsidRPr="00E90B54">
              <w:rPr>
                <w:color w:val="000000"/>
                <w:sz w:val="16"/>
                <w:szCs w:val="16"/>
              </w:rPr>
              <w:t>0.112</w:t>
            </w:r>
          </w:p>
        </w:tc>
        <w:tc>
          <w:tcPr>
            <w:tcW w:w="305" w:type="pct"/>
            <w:tcMar>
              <w:left w:w="0" w:type="dxa"/>
              <w:right w:w="0" w:type="dxa"/>
            </w:tcMar>
          </w:tcPr>
          <w:p w14:paraId="0A58C139" w14:textId="77777777" w:rsidR="00D758E4" w:rsidRPr="00E90B54" w:rsidRDefault="00D758E4" w:rsidP="00FB3754">
            <w:pPr>
              <w:jc w:val="center"/>
              <w:rPr>
                <w:color w:val="000000"/>
                <w:sz w:val="16"/>
                <w:szCs w:val="16"/>
              </w:rPr>
            </w:pPr>
            <w:r w:rsidRPr="00E90B54">
              <w:rPr>
                <w:color w:val="000000"/>
                <w:sz w:val="16"/>
                <w:szCs w:val="16"/>
              </w:rPr>
              <w:t>0.023</w:t>
            </w:r>
          </w:p>
        </w:tc>
        <w:tc>
          <w:tcPr>
            <w:tcW w:w="347" w:type="pct"/>
            <w:tcMar>
              <w:left w:w="0" w:type="dxa"/>
              <w:right w:w="0" w:type="dxa"/>
            </w:tcMar>
          </w:tcPr>
          <w:p w14:paraId="09F95E55" w14:textId="77777777" w:rsidR="00D758E4" w:rsidRPr="00E90B54" w:rsidRDefault="00D758E4" w:rsidP="00FB3754">
            <w:pPr>
              <w:jc w:val="center"/>
              <w:rPr>
                <w:color w:val="000000"/>
                <w:sz w:val="16"/>
                <w:szCs w:val="16"/>
              </w:rPr>
            </w:pPr>
            <w:r w:rsidRPr="00E90B54">
              <w:rPr>
                <w:color w:val="000000"/>
                <w:sz w:val="16"/>
                <w:szCs w:val="16"/>
              </w:rPr>
              <w:t>103.8</w:t>
            </w:r>
          </w:p>
        </w:tc>
        <w:tc>
          <w:tcPr>
            <w:tcW w:w="244" w:type="pct"/>
            <w:tcMar>
              <w:left w:w="0" w:type="dxa"/>
              <w:right w:w="0" w:type="dxa"/>
            </w:tcMar>
          </w:tcPr>
          <w:p w14:paraId="3EA4A651" w14:textId="77777777" w:rsidR="00D758E4" w:rsidRPr="00E90B54" w:rsidRDefault="00D758E4" w:rsidP="00FB3754">
            <w:pPr>
              <w:jc w:val="center"/>
              <w:rPr>
                <w:color w:val="000000"/>
                <w:sz w:val="16"/>
                <w:szCs w:val="16"/>
              </w:rPr>
            </w:pPr>
            <w:r w:rsidRPr="00E90B54">
              <w:rPr>
                <w:color w:val="000000"/>
                <w:sz w:val="16"/>
                <w:szCs w:val="16"/>
              </w:rPr>
              <w:t>0.40</w:t>
            </w:r>
          </w:p>
        </w:tc>
      </w:tr>
      <w:tr w:rsidR="00E90B54" w:rsidRPr="00E90B54" w14:paraId="099462B3" w14:textId="77777777" w:rsidTr="00E90B54">
        <w:tc>
          <w:tcPr>
            <w:tcW w:w="353" w:type="pct"/>
            <w:shd w:val="clear" w:color="auto" w:fill="E7E6E6" w:themeFill="background2"/>
            <w:tcMar>
              <w:left w:w="0" w:type="dxa"/>
              <w:right w:w="0" w:type="dxa"/>
            </w:tcMar>
          </w:tcPr>
          <w:p w14:paraId="3D8AE409" w14:textId="77777777" w:rsidR="00D758E4" w:rsidRPr="00E90B54" w:rsidRDefault="00D758E4" w:rsidP="00FB3754">
            <w:pPr>
              <w:jc w:val="center"/>
              <w:rPr>
                <w:b/>
                <w:bCs/>
                <w:color w:val="000000"/>
                <w:sz w:val="16"/>
                <w:szCs w:val="16"/>
              </w:rPr>
            </w:pPr>
            <w:r w:rsidRPr="00E90B54">
              <w:rPr>
                <w:b/>
                <w:bCs/>
                <w:color w:val="000000"/>
                <w:sz w:val="16"/>
                <w:szCs w:val="16"/>
              </w:rPr>
              <w:t>S02.09</w:t>
            </w:r>
          </w:p>
        </w:tc>
        <w:tc>
          <w:tcPr>
            <w:tcW w:w="379" w:type="pct"/>
            <w:tcMar>
              <w:left w:w="0" w:type="dxa"/>
              <w:right w:w="0" w:type="dxa"/>
            </w:tcMar>
          </w:tcPr>
          <w:p w14:paraId="145AFE92" w14:textId="570F3A7D" w:rsidR="00D758E4" w:rsidRPr="00E90B54" w:rsidRDefault="00D758E4" w:rsidP="00FB3754">
            <w:pPr>
              <w:jc w:val="center"/>
              <w:rPr>
                <w:sz w:val="16"/>
                <w:szCs w:val="16"/>
                <w:lang w:val="en-US"/>
              </w:rPr>
            </w:pPr>
            <w:r w:rsidRPr="00E90B54">
              <w:rPr>
                <w:color w:val="000000"/>
                <w:sz w:val="16"/>
                <w:szCs w:val="16"/>
              </w:rPr>
              <w:t>62254</w:t>
            </w:r>
          </w:p>
        </w:tc>
        <w:tc>
          <w:tcPr>
            <w:tcW w:w="367" w:type="pct"/>
            <w:tcMar>
              <w:left w:w="0" w:type="dxa"/>
              <w:right w:w="0" w:type="dxa"/>
            </w:tcMar>
          </w:tcPr>
          <w:p w14:paraId="01E4DD97" w14:textId="77777777" w:rsidR="00D758E4" w:rsidRPr="00E90B54" w:rsidRDefault="00D758E4" w:rsidP="00FB3754">
            <w:pPr>
              <w:jc w:val="center"/>
              <w:rPr>
                <w:sz w:val="16"/>
                <w:szCs w:val="16"/>
                <w:lang w:val="en-US"/>
              </w:rPr>
            </w:pPr>
            <w:r w:rsidRPr="00E90B54">
              <w:rPr>
                <w:color w:val="000000"/>
                <w:sz w:val="16"/>
                <w:szCs w:val="16"/>
              </w:rPr>
              <w:t>0.25</w:t>
            </w:r>
          </w:p>
        </w:tc>
        <w:tc>
          <w:tcPr>
            <w:tcW w:w="358" w:type="pct"/>
            <w:tcMar>
              <w:left w:w="0" w:type="dxa"/>
              <w:right w:w="0" w:type="dxa"/>
            </w:tcMar>
          </w:tcPr>
          <w:p w14:paraId="4415A653" w14:textId="77777777" w:rsidR="00D758E4" w:rsidRPr="00E90B54" w:rsidRDefault="00D758E4" w:rsidP="00FB3754">
            <w:pPr>
              <w:jc w:val="center"/>
              <w:rPr>
                <w:sz w:val="16"/>
                <w:szCs w:val="16"/>
                <w:lang w:val="en-US"/>
              </w:rPr>
            </w:pPr>
            <w:r w:rsidRPr="00E90B54">
              <w:rPr>
                <w:color w:val="000000"/>
                <w:sz w:val="16"/>
                <w:szCs w:val="16"/>
              </w:rPr>
              <w:t>0.07</w:t>
            </w:r>
          </w:p>
        </w:tc>
        <w:tc>
          <w:tcPr>
            <w:tcW w:w="245" w:type="pct"/>
            <w:tcMar>
              <w:left w:w="0" w:type="dxa"/>
              <w:right w:w="0" w:type="dxa"/>
            </w:tcMar>
          </w:tcPr>
          <w:p w14:paraId="0D9A880A" w14:textId="77777777" w:rsidR="00D758E4" w:rsidRPr="00E90B54" w:rsidRDefault="00D758E4" w:rsidP="00FB3754">
            <w:pPr>
              <w:jc w:val="center"/>
              <w:rPr>
                <w:sz w:val="16"/>
                <w:szCs w:val="16"/>
                <w:lang w:val="en-US"/>
              </w:rPr>
            </w:pPr>
            <w:r w:rsidRPr="00E90B54">
              <w:rPr>
                <w:color w:val="000000"/>
                <w:sz w:val="16"/>
                <w:szCs w:val="16"/>
              </w:rPr>
              <w:t>0.17</w:t>
            </w:r>
          </w:p>
        </w:tc>
        <w:tc>
          <w:tcPr>
            <w:tcW w:w="334" w:type="pct"/>
            <w:tcMar>
              <w:left w:w="0" w:type="dxa"/>
              <w:right w:w="0" w:type="dxa"/>
            </w:tcMar>
          </w:tcPr>
          <w:p w14:paraId="7C618F7E" w14:textId="77777777" w:rsidR="00D758E4" w:rsidRPr="00E90B54" w:rsidRDefault="00D758E4" w:rsidP="00FB3754">
            <w:pPr>
              <w:jc w:val="center"/>
              <w:rPr>
                <w:sz w:val="16"/>
                <w:szCs w:val="16"/>
                <w:lang w:val="en-US"/>
              </w:rPr>
            </w:pPr>
            <w:r w:rsidRPr="00E90B54">
              <w:rPr>
                <w:color w:val="000000"/>
                <w:sz w:val="16"/>
                <w:szCs w:val="16"/>
              </w:rPr>
              <w:t>0.19</w:t>
            </w:r>
          </w:p>
        </w:tc>
        <w:tc>
          <w:tcPr>
            <w:tcW w:w="257" w:type="pct"/>
            <w:tcMar>
              <w:left w:w="0" w:type="dxa"/>
              <w:right w:w="0" w:type="dxa"/>
            </w:tcMar>
          </w:tcPr>
          <w:p w14:paraId="45CAC6E4" w14:textId="77777777" w:rsidR="00D758E4" w:rsidRPr="00E90B54" w:rsidRDefault="00D758E4" w:rsidP="00FB3754">
            <w:pPr>
              <w:jc w:val="center"/>
              <w:rPr>
                <w:sz w:val="16"/>
                <w:szCs w:val="16"/>
                <w:lang w:val="en-US"/>
              </w:rPr>
            </w:pPr>
            <w:r w:rsidRPr="00E90B54">
              <w:rPr>
                <w:color w:val="000000"/>
                <w:sz w:val="16"/>
                <w:szCs w:val="16"/>
              </w:rPr>
              <w:t>0.57</w:t>
            </w:r>
          </w:p>
        </w:tc>
        <w:tc>
          <w:tcPr>
            <w:tcW w:w="287" w:type="pct"/>
            <w:tcMar>
              <w:left w:w="0" w:type="dxa"/>
              <w:right w:w="0" w:type="dxa"/>
            </w:tcMar>
          </w:tcPr>
          <w:p w14:paraId="0F3CE4E2" w14:textId="77777777" w:rsidR="00D758E4" w:rsidRPr="00E90B54" w:rsidRDefault="00D758E4" w:rsidP="00FB3754">
            <w:pPr>
              <w:jc w:val="center"/>
              <w:rPr>
                <w:color w:val="000000"/>
                <w:sz w:val="16"/>
                <w:szCs w:val="16"/>
              </w:rPr>
            </w:pPr>
            <w:r w:rsidRPr="00E90B54">
              <w:rPr>
                <w:color w:val="000000"/>
                <w:sz w:val="16"/>
                <w:szCs w:val="16"/>
              </w:rPr>
              <w:t>17.55</w:t>
            </w:r>
          </w:p>
        </w:tc>
        <w:tc>
          <w:tcPr>
            <w:tcW w:w="253" w:type="pct"/>
            <w:tcMar>
              <w:left w:w="0" w:type="dxa"/>
              <w:right w:w="0" w:type="dxa"/>
            </w:tcMar>
          </w:tcPr>
          <w:p w14:paraId="2E257397" w14:textId="77777777" w:rsidR="00D758E4" w:rsidRPr="00E90B54" w:rsidRDefault="00D758E4" w:rsidP="00FB3754">
            <w:pPr>
              <w:jc w:val="center"/>
              <w:rPr>
                <w:color w:val="000000"/>
                <w:sz w:val="16"/>
                <w:szCs w:val="16"/>
              </w:rPr>
            </w:pPr>
            <w:r w:rsidRPr="00E90B54">
              <w:rPr>
                <w:color w:val="000000"/>
                <w:sz w:val="16"/>
                <w:szCs w:val="16"/>
              </w:rPr>
              <w:t>0.33</w:t>
            </w:r>
          </w:p>
        </w:tc>
        <w:tc>
          <w:tcPr>
            <w:tcW w:w="289" w:type="pct"/>
            <w:tcMar>
              <w:left w:w="0" w:type="dxa"/>
              <w:right w:w="0" w:type="dxa"/>
            </w:tcMar>
          </w:tcPr>
          <w:p w14:paraId="6DD03840" w14:textId="77777777" w:rsidR="00D758E4" w:rsidRPr="00E90B54" w:rsidRDefault="00D758E4" w:rsidP="00FB3754">
            <w:pPr>
              <w:jc w:val="center"/>
              <w:rPr>
                <w:color w:val="000000"/>
                <w:sz w:val="16"/>
                <w:szCs w:val="16"/>
              </w:rPr>
            </w:pPr>
            <w:r w:rsidRPr="00E90B54">
              <w:rPr>
                <w:color w:val="000000"/>
                <w:sz w:val="16"/>
                <w:szCs w:val="16"/>
              </w:rPr>
              <w:t>1.25</w:t>
            </w:r>
          </w:p>
        </w:tc>
        <w:tc>
          <w:tcPr>
            <w:tcW w:w="311" w:type="pct"/>
            <w:tcMar>
              <w:left w:w="0" w:type="dxa"/>
              <w:right w:w="0" w:type="dxa"/>
            </w:tcMar>
          </w:tcPr>
          <w:p w14:paraId="680AEBA1" w14:textId="77777777" w:rsidR="00D758E4" w:rsidRPr="00E90B54" w:rsidRDefault="00D758E4" w:rsidP="00FB3754">
            <w:pPr>
              <w:jc w:val="center"/>
              <w:rPr>
                <w:color w:val="000000"/>
                <w:sz w:val="16"/>
                <w:szCs w:val="16"/>
              </w:rPr>
            </w:pPr>
            <w:r w:rsidRPr="00E90B54">
              <w:rPr>
                <w:color w:val="000000"/>
                <w:sz w:val="16"/>
                <w:szCs w:val="16"/>
              </w:rPr>
              <w:t>14.02</w:t>
            </w:r>
          </w:p>
        </w:tc>
        <w:tc>
          <w:tcPr>
            <w:tcW w:w="302" w:type="pct"/>
            <w:tcMar>
              <w:left w:w="0" w:type="dxa"/>
              <w:right w:w="0" w:type="dxa"/>
            </w:tcMar>
          </w:tcPr>
          <w:p w14:paraId="05FE6D69" w14:textId="77777777" w:rsidR="00D758E4" w:rsidRPr="00E90B54" w:rsidRDefault="00D758E4" w:rsidP="00FB3754">
            <w:pPr>
              <w:jc w:val="center"/>
              <w:rPr>
                <w:color w:val="000000"/>
                <w:sz w:val="16"/>
                <w:szCs w:val="16"/>
              </w:rPr>
            </w:pPr>
            <w:r w:rsidRPr="00E90B54">
              <w:rPr>
                <w:color w:val="000000"/>
                <w:sz w:val="16"/>
                <w:szCs w:val="16"/>
              </w:rPr>
              <w:t>0.26</w:t>
            </w:r>
          </w:p>
        </w:tc>
        <w:tc>
          <w:tcPr>
            <w:tcW w:w="369" w:type="pct"/>
            <w:tcMar>
              <w:left w:w="0" w:type="dxa"/>
              <w:right w:w="0" w:type="dxa"/>
            </w:tcMar>
          </w:tcPr>
          <w:p w14:paraId="0CB81A88" w14:textId="77777777" w:rsidR="00D758E4" w:rsidRPr="00E90B54" w:rsidRDefault="00D758E4" w:rsidP="00FB3754">
            <w:pPr>
              <w:jc w:val="center"/>
              <w:rPr>
                <w:color w:val="000000"/>
                <w:sz w:val="16"/>
                <w:szCs w:val="16"/>
              </w:rPr>
            </w:pPr>
            <w:r w:rsidRPr="00E90B54">
              <w:rPr>
                <w:color w:val="000000"/>
                <w:sz w:val="16"/>
                <w:szCs w:val="16"/>
              </w:rPr>
              <w:t>0.123</w:t>
            </w:r>
          </w:p>
        </w:tc>
        <w:tc>
          <w:tcPr>
            <w:tcW w:w="305" w:type="pct"/>
            <w:tcMar>
              <w:left w:w="0" w:type="dxa"/>
              <w:right w:w="0" w:type="dxa"/>
            </w:tcMar>
          </w:tcPr>
          <w:p w14:paraId="0DDE8E87" w14:textId="77777777" w:rsidR="00D758E4" w:rsidRPr="00E90B54" w:rsidRDefault="00D758E4" w:rsidP="00FB3754">
            <w:pPr>
              <w:jc w:val="center"/>
              <w:rPr>
                <w:color w:val="000000"/>
                <w:sz w:val="16"/>
                <w:szCs w:val="16"/>
              </w:rPr>
            </w:pPr>
            <w:r w:rsidRPr="00E90B54">
              <w:rPr>
                <w:color w:val="000000"/>
                <w:sz w:val="16"/>
                <w:szCs w:val="16"/>
              </w:rPr>
              <w:t>0.016</w:t>
            </w:r>
          </w:p>
        </w:tc>
        <w:tc>
          <w:tcPr>
            <w:tcW w:w="347" w:type="pct"/>
            <w:tcMar>
              <w:left w:w="0" w:type="dxa"/>
              <w:right w:w="0" w:type="dxa"/>
            </w:tcMar>
          </w:tcPr>
          <w:p w14:paraId="2E0E9095" w14:textId="77777777" w:rsidR="00D758E4" w:rsidRPr="00E90B54" w:rsidRDefault="00D758E4" w:rsidP="00FB3754">
            <w:pPr>
              <w:jc w:val="center"/>
              <w:rPr>
                <w:color w:val="000000"/>
                <w:sz w:val="16"/>
                <w:szCs w:val="16"/>
              </w:rPr>
            </w:pPr>
            <w:r w:rsidRPr="00E90B54">
              <w:rPr>
                <w:color w:val="000000"/>
                <w:sz w:val="16"/>
                <w:szCs w:val="16"/>
              </w:rPr>
              <w:t>112.5</w:t>
            </w:r>
          </w:p>
        </w:tc>
        <w:tc>
          <w:tcPr>
            <w:tcW w:w="244" w:type="pct"/>
            <w:tcMar>
              <w:left w:w="0" w:type="dxa"/>
              <w:right w:w="0" w:type="dxa"/>
            </w:tcMar>
          </w:tcPr>
          <w:p w14:paraId="7FCD7F2A" w14:textId="77777777" w:rsidR="00D758E4" w:rsidRPr="00E90B54" w:rsidRDefault="00D758E4" w:rsidP="00FB3754">
            <w:pPr>
              <w:jc w:val="center"/>
              <w:rPr>
                <w:color w:val="000000"/>
                <w:sz w:val="16"/>
                <w:szCs w:val="16"/>
              </w:rPr>
            </w:pPr>
            <w:r w:rsidRPr="00E90B54">
              <w:rPr>
                <w:color w:val="000000"/>
                <w:sz w:val="16"/>
                <w:szCs w:val="16"/>
              </w:rPr>
              <w:t>0.30</w:t>
            </w:r>
          </w:p>
        </w:tc>
      </w:tr>
      <w:tr w:rsidR="00E90B54" w:rsidRPr="00E90B54" w14:paraId="5F4DA491" w14:textId="77777777" w:rsidTr="00E90B54">
        <w:tc>
          <w:tcPr>
            <w:tcW w:w="353" w:type="pct"/>
            <w:shd w:val="clear" w:color="auto" w:fill="E7E6E6" w:themeFill="background2"/>
            <w:tcMar>
              <w:left w:w="0" w:type="dxa"/>
              <w:right w:w="0" w:type="dxa"/>
            </w:tcMar>
          </w:tcPr>
          <w:p w14:paraId="1C9B2AD8" w14:textId="77777777" w:rsidR="00D758E4" w:rsidRPr="00E90B54" w:rsidRDefault="00D758E4" w:rsidP="00FB3754">
            <w:pPr>
              <w:jc w:val="center"/>
              <w:rPr>
                <w:b/>
                <w:bCs/>
                <w:color w:val="000000"/>
                <w:sz w:val="16"/>
                <w:szCs w:val="16"/>
              </w:rPr>
            </w:pPr>
            <w:r w:rsidRPr="00E90B54">
              <w:rPr>
                <w:b/>
                <w:bCs/>
                <w:color w:val="000000"/>
                <w:sz w:val="16"/>
                <w:szCs w:val="16"/>
              </w:rPr>
              <w:t>S02.10</w:t>
            </w:r>
          </w:p>
        </w:tc>
        <w:tc>
          <w:tcPr>
            <w:tcW w:w="379" w:type="pct"/>
            <w:tcMar>
              <w:left w:w="0" w:type="dxa"/>
              <w:right w:w="0" w:type="dxa"/>
            </w:tcMar>
          </w:tcPr>
          <w:p w14:paraId="07C774B1" w14:textId="07E3AC5A" w:rsidR="00D758E4" w:rsidRPr="00E90B54" w:rsidRDefault="00D758E4" w:rsidP="00FB3754">
            <w:pPr>
              <w:jc w:val="center"/>
              <w:rPr>
                <w:sz w:val="16"/>
                <w:szCs w:val="16"/>
                <w:lang w:val="en-US"/>
              </w:rPr>
            </w:pPr>
            <w:r w:rsidRPr="00E90B54">
              <w:rPr>
                <w:color w:val="000000"/>
                <w:sz w:val="16"/>
                <w:szCs w:val="16"/>
              </w:rPr>
              <w:t>82381</w:t>
            </w:r>
          </w:p>
        </w:tc>
        <w:tc>
          <w:tcPr>
            <w:tcW w:w="367" w:type="pct"/>
            <w:tcMar>
              <w:left w:w="0" w:type="dxa"/>
              <w:right w:w="0" w:type="dxa"/>
            </w:tcMar>
          </w:tcPr>
          <w:p w14:paraId="09D46413" w14:textId="77777777" w:rsidR="00D758E4" w:rsidRPr="00E90B54" w:rsidRDefault="00D758E4" w:rsidP="00FB3754">
            <w:pPr>
              <w:jc w:val="center"/>
              <w:rPr>
                <w:sz w:val="16"/>
                <w:szCs w:val="16"/>
                <w:lang w:val="en-US"/>
              </w:rPr>
            </w:pPr>
            <w:r w:rsidRPr="00E90B54">
              <w:rPr>
                <w:color w:val="000000"/>
                <w:sz w:val="16"/>
                <w:szCs w:val="16"/>
              </w:rPr>
              <w:t>0.25</w:t>
            </w:r>
          </w:p>
        </w:tc>
        <w:tc>
          <w:tcPr>
            <w:tcW w:w="358" w:type="pct"/>
            <w:tcMar>
              <w:left w:w="0" w:type="dxa"/>
              <w:right w:w="0" w:type="dxa"/>
            </w:tcMar>
          </w:tcPr>
          <w:p w14:paraId="340FE21A" w14:textId="77777777" w:rsidR="00D758E4" w:rsidRPr="00E90B54" w:rsidRDefault="00D758E4" w:rsidP="00FB3754">
            <w:pPr>
              <w:jc w:val="center"/>
              <w:rPr>
                <w:sz w:val="16"/>
                <w:szCs w:val="16"/>
                <w:lang w:val="en-US"/>
              </w:rPr>
            </w:pPr>
            <w:r w:rsidRPr="00E90B54">
              <w:rPr>
                <w:color w:val="000000"/>
                <w:sz w:val="16"/>
                <w:szCs w:val="16"/>
              </w:rPr>
              <w:t>0</w:t>
            </w:r>
          </w:p>
        </w:tc>
        <w:tc>
          <w:tcPr>
            <w:tcW w:w="245" w:type="pct"/>
            <w:tcMar>
              <w:left w:w="0" w:type="dxa"/>
              <w:right w:w="0" w:type="dxa"/>
            </w:tcMar>
          </w:tcPr>
          <w:p w14:paraId="6061D7EF" w14:textId="77777777" w:rsidR="00D758E4" w:rsidRPr="00E90B54" w:rsidRDefault="00D758E4" w:rsidP="00FB3754">
            <w:pPr>
              <w:jc w:val="center"/>
              <w:rPr>
                <w:sz w:val="16"/>
                <w:szCs w:val="16"/>
                <w:lang w:val="en-US"/>
              </w:rPr>
            </w:pPr>
            <w:r w:rsidRPr="00E90B54">
              <w:rPr>
                <w:color w:val="000000"/>
                <w:sz w:val="16"/>
                <w:szCs w:val="16"/>
              </w:rPr>
              <w:t>0.44</w:t>
            </w:r>
          </w:p>
        </w:tc>
        <w:tc>
          <w:tcPr>
            <w:tcW w:w="334" w:type="pct"/>
            <w:tcMar>
              <w:left w:w="0" w:type="dxa"/>
              <w:right w:w="0" w:type="dxa"/>
            </w:tcMar>
          </w:tcPr>
          <w:p w14:paraId="24A5D985" w14:textId="77777777" w:rsidR="00D758E4" w:rsidRPr="00E90B54" w:rsidRDefault="00D758E4" w:rsidP="00FB3754">
            <w:pPr>
              <w:jc w:val="center"/>
              <w:rPr>
                <w:sz w:val="16"/>
                <w:szCs w:val="16"/>
                <w:lang w:val="en-US"/>
              </w:rPr>
            </w:pPr>
            <w:r w:rsidRPr="00E90B54">
              <w:rPr>
                <w:color w:val="000000"/>
                <w:sz w:val="16"/>
                <w:szCs w:val="16"/>
              </w:rPr>
              <w:t>0.29</w:t>
            </w:r>
          </w:p>
        </w:tc>
        <w:tc>
          <w:tcPr>
            <w:tcW w:w="257" w:type="pct"/>
            <w:tcMar>
              <w:left w:w="0" w:type="dxa"/>
              <w:right w:w="0" w:type="dxa"/>
            </w:tcMar>
          </w:tcPr>
          <w:p w14:paraId="09969A29" w14:textId="77777777" w:rsidR="00D758E4" w:rsidRPr="00E90B54" w:rsidRDefault="00D758E4" w:rsidP="00FB3754">
            <w:pPr>
              <w:jc w:val="center"/>
              <w:rPr>
                <w:sz w:val="16"/>
                <w:szCs w:val="16"/>
                <w:lang w:val="en-US"/>
              </w:rPr>
            </w:pPr>
            <w:r w:rsidRPr="00E90B54">
              <w:rPr>
                <w:color w:val="000000"/>
                <w:sz w:val="16"/>
                <w:szCs w:val="16"/>
              </w:rPr>
              <w:t>0.28</w:t>
            </w:r>
          </w:p>
        </w:tc>
        <w:tc>
          <w:tcPr>
            <w:tcW w:w="287" w:type="pct"/>
            <w:tcMar>
              <w:left w:w="0" w:type="dxa"/>
              <w:right w:w="0" w:type="dxa"/>
            </w:tcMar>
          </w:tcPr>
          <w:p w14:paraId="71A4DE60" w14:textId="77777777" w:rsidR="00D758E4" w:rsidRPr="00E90B54" w:rsidRDefault="00D758E4" w:rsidP="00FB3754">
            <w:pPr>
              <w:jc w:val="center"/>
              <w:rPr>
                <w:color w:val="000000"/>
                <w:sz w:val="16"/>
                <w:szCs w:val="16"/>
              </w:rPr>
            </w:pPr>
            <w:r w:rsidRPr="00E90B54">
              <w:rPr>
                <w:color w:val="000000"/>
                <w:sz w:val="16"/>
                <w:szCs w:val="16"/>
              </w:rPr>
              <w:t>14.86</w:t>
            </w:r>
          </w:p>
        </w:tc>
        <w:tc>
          <w:tcPr>
            <w:tcW w:w="253" w:type="pct"/>
            <w:tcMar>
              <w:left w:w="0" w:type="dxa"/>
              <w:right w:w="0" w:type="dxa"/>
            </w:tcMar>
          </w:tcPr>
          <w:p w14:paraId="5CF3EDA7" w14:textId="77777777" w:rsidR="00D758E4" w:rsidRPr="00E90B54" w:rsidRDefault="00D758E4" w:rsidP="00FB3754">
            <w:pPr>
              <w:jc w:val="center"/>
              <w:rPr>
                <w:color w:val="000000"/>
                <w:sz w:val="16"/>
                <w:szCs w:val="16"/>
              </w:rPr>
            </w:pPr>
            <w:r w:rsidRPr="00E90B54">
              <w:rPr>
                <w:color w:val="000000"/>
                <w:sz w:val="16"/>
                <w:szCs w:val="16"/>
              </w:rPr>
              <w:t>0.98</w:t>
            </w:r>
          </w:p>
        </w:tc>
        <w:tc>
          <w:tcPr>
            <w:tcW w:w="289" w:type="pct"/>
            <w:tcMar>
              <w:left w:w="0" w:type="dxa"/>
              <w:right w:w="0" w:type="dxa"/>
            </w:tcMar>
          </w:tcPr>
          <w:p w14:paraId="14F10559" w14:textId="77777777" w:rsidR="00D758E4" w:rsidRPr="00E90B54" w:rsidRDefault="00D758E4" w:rsidP="00FB3754">
            <w:pPr>
              <w:jc w:val="center"/>
              <w:rPr>
                <w:color w:val="000000"/>
                <w:sz w:val="16"/>
                <w:szCs w:val="16"/>
              </w:rPr>
            </w:pPr>
            <w:r w:rsidRPr="00E90B54">
              <w:rPr>
                <w:color w:val="000000"/>
                <w:sz w:val="16"/>
                <w:szCs w:val="16"/>
              </w:rPr>
              <w:t>1.22</w:t>
            </w:r>
          </w:p>
        </w:tc>
        <w:tc>
          <w:tcPr>
            <w:tcW w:w="311" w:type="pct"/>
            <w:tcMar>
              <w:left w:w="0" w:type="dxa"/>
              <w:right w:w="0" w:type="dxa"/>
            </w:tcMar>
          </w:tcPr>
          <w:p w14:paraId="7D66ED76" w14:textId="77777777" w:rsidR="00D758E4" w:rsidRPr="00E90B54" w:rsidRDefault="00D758E4" w:rsidP="00FB3754">
            <w:pPr>
              <w:jc w:val="center"/>
              <w:rPr>
                <w:color w:val="000000"/>
                <w:sz w:val="16"/>
                <w:szCs w:val="16"/>
              </w:rPr>
            </w:pPr>
            <w:r w:rsidRPr="00E90B54">
              <w:rPr>
                <w:color w:val="000000"/>
                <w:sz w:val="16"/>
                <w:szCs w:val="16"/>
              </w:rPr>
              <w:t>12.17</w:t>
            </w:r>
          </w:p>
        </w:tc>
        <w:tc>
          <w:tcPr>
            <w:tcW w:w="302" w:type="pct"/>
            <w:tcMar>
              <w:left w:w="0" w:type="dxa"/>
              <w:right w:w="0" w:type="dxa"/>
            </w:tcMar>
          </w:tcPr>
          <w:p w14:paraId="70B0C8AB" w14:textId="77777777" w:rsidR="00D758E4" w:rsidRPr="00E90B54" w:rsidRDefault="00D758E4" w:rsidP="00FB3754">
            <w:pPr>
              <w:jc w:val="center"/>
              <w:rPr>
                <w:color w:val="000000"/>
                <w:sz w:val="16"/>
                <w:szCs w:val="16"/>
              </w:rPr>
            </w:pPr>
            <w:r w:rsidRPr="00E90B54">
              <w:rPr>
                <w:color w:val="000000"/>
                <w:sz w:val="16"/>
                <w:szCs w:val="16"/>
              </w:rPr>
              <w:t>0.81</w:t>
            </w:r>
          </w:p>
        </w:tc>
        <w:tc>
          <w:tcPr>
            <w:tcW w:w="369" w:type="pct"/>
            <w:tcMar>
              <w:left w:w="0" w:type="dxa"/>
              <w:right w:w="0" w:type="dxa"/>
            </w:tcMar>
          </w:tcPr>
          <w:p w14:paraId="490F2B40" w14:textId="77777777" w:rsidR="00D758E4" w:rsidRPr="00E90B54" w:rsidRDefault="00D758E4" w:rsidP="00FB3754">
            <w:pPr>
              <w:jc w:val="center"/>
              <w:rPr>
                <w:color w:val="000000"/>
                <w:sz w:val="16"/>
                <w:szCs w:val="16"/>
              </w:rPr>
            </w:pPr>
            <w:r w:rsidRPr="00E90B54">
              <w:rPr>
                <w:color w:val="000000"/>
                <w:sz w:val="16"/>
                <w:szCs w:val="16"/>
              </w:rPr>
              <w:t>0.117</w:t>
            </w:r>
          </w:p>
        </w:tc>
        <w:tc>
          <w:tcPr>
            <w:tcW w:w="305" w:type="pct"/>
            <w:tcMar>
              <w:left w:w="0" w:type="dxa"/>
              <w:right w:w="0" w:type="dxa"/>
            </w:tcMar>
          </w:tcPr>
          <w:p w14:paraId="65FB1C13" w14:textId="77777777" w:rsidR="00D758E4" w:rsidRPr="00E90B54" w:rsidRDefault="00D758E4" w:rsidP="00FB3754">
            <w:pPr>
              <w:jc w:val="center"/>
              <w:rPr>
                <w:color w:val="000000"/>
                <w:sz w:val="16"/>
                <w:szCs w:val="16"/>
              </w:rPr>
            </w:pPr>
            <w:r w:rsidRPr="00E90B54">
              <w:rPr>
                <w:color w:val="000000"/>
                <w:sz w:val="16"/>
                <w:szCs w:val="16"/>
              </w:rPr>
              <w:t>0.024</w:t>
            </w:r>
          </w:p>
        </w:tc>
        <w:tc>
          <w:tcPr>
            <w:tcW w:w="347" w:type="pct"/>
            <w:tcMar>
              <w:left w:w="0" w:type="dxa"/>
              <w:right w:w="0" w:type="dxa"/>
            </w:tcMar>
          </w:tcPr>
          <w:p w14:paraId="6D70FF55" w14:textId="77777777" w:rsidR="00D758E4" w:rsidRPr="00E90B54" w:rsidRDefault="00D758E4" w:rsidP="00FB3754">
            <w:pPr>
              <w:jc w:val="center"/>
              <w:rPr>
                <w:color w:val="000000"/>
                <w:sz w:val="16"/>
                <w:szCs w:val="16"/>
              </w:rPr>
            </w:pPr>
            <w:r w:rsidRPr="00E90B54">
              <w:rPr>
                <w:color w:val="000000"/>
                <w:sz w:val="16"/>
                <w:szCs w:val="16"/>
              </w:rPr>
              <w:t>104</w:t>
            </w:r>
          </w:p>
        </w:tc>
        <w:tc>
          <w:tcPr>
            <w:tcW w:w="244" w:type="pct"/>
            <w:tcMar>
              <w:left w:w="0" w:type="dxa"/>
              <w:right w:w="0" w:type="dxa"/>
            </w:tcMar>
          </w:tcPr>
          <w:p w14:paraId="23005871" w14:textId="77777777" w:rsidR="00D758E4" w:rsidRPr="00E90B54" w:rsidRDefault="00D758E4" w:rsidP="00FB3754">
            <w:pPr>
              <w:jc w:val="center"/>
              <w:rPr>
                <w:color w:val="000000"/>
                <w:sz w:val="16"/>
                <w:szCs w:val="16"/>
              </w:rPr>
            </w:pPr>
            <w:r w:rsidRPr="00E90B54">
              <w:rPr>
                <w:color w:val="000000"/>
                <w:sz w:val="16"/>
                <w:szCs w:val="16"/>
              </w:rPr>
              <w:t>1.42</w:t>
            </w:r>
          </w:p>
        </w:tc>
      </w:tr>
    </w:tbl>
    <w:p w14:paraId="40AF2D63" w14:textId="47A198E1" w:rsidR="00D758E4" w:rsidRPr="002D0B5D" w:rsidRDefault="00D758E4" w:rsidP="00D758E4">
      <w:pPr>
        <w:rPr>
          <w:i/>
          <w:iCs/>
          <w:noProof/>
          <w:sz w:val="20"/>
          <w:szCs w:val="20"/>
          <w:lang w:val="en-US"/>
        </w:rPr>
      </w:pPr>
      <w:r w:rsidRPr="00E25C3F">
        <w:rPr>
          <w:i/>
          <w:iCs/>
          <w:noProof/>
          <w:sz w:val="20"/>
          <w:szCs w:val="20"/>
          <w:lang w:val="en-US"/>
        </w:rPr>
        <w:t xml:space="preserve">Physicochemical </w:t>
      </w:r>
      <w:r w:rsidRPr="002D0B5D">
        <w:rPr>
          <w:i/>
          <w:iCs/>
          <w:noProof/>
          <w:sz w:val="20"/>
          <w:szCs w:val="20"/>
          <w:lang w:val="en-US"/>
        </w:rPr>
        <w:t>properti</w:t>
      </w:r>
      <w:r>
        <w:rPr>
          <w:i/>
          <w:iCs/>
          <w:noProof/>
          <w:sz w:val="20"/>
          <w:szCs w:val="20"/>
          <w:lang w:val="en-US"/>
        </w:rPr>
        <w:t>e</w:t>
      </w:r>
      <w:r w:rsidRPr="002D0B5D">
        <w:rPr>
          <w:i/>
          <w:iCs/>
          <w:noProof/>
          <w:sz w:val="20"/>
          <w:szCs w:val="20"/>
          <w:lang w:val="en-US"/>
        </w:rPr>
        <w:t xml:space="preserve">s </w:t>
      </w:r>
      <w:r w:rsidR="00BC347F">
        <w:rPr>
          <w:i/>
          <w:iCs/>
          <w:noProof/>
          <w:sz w:val="20"/>
          <w:szCs w:val="20"/>
          <w:lang w:val="en-US"/>
        </w:rPr>
        <w:t xml:space="preserve">are </w:t>
      </w:r>
      <w:r w:rsidRPr="002D0B5D">
        <w:rPr>
          <w:i/>
          <w:iCs/>
          <w:noProof/>
          <w:sz w:val="20"/>
          <w:szCs w:val="20"/>
          <w:lang w:val="en-US"/>
        </w:rPr>
        <w:t xml:space="preserve">measured with the Malvern Zetasizer as described in </w:t>
      </w:r>
      <w:r>
        <w:rPr>
          <w:i/>
          <w:iCs/>
          <w:noProof/>
          <w:sz w:val="20"/>
          <w:szCs w:val="20"/>
          <w:lang w:val="en-US"/>
        </w:rPr>
        <w:t xml:space="preserve">the </w:t>
      </w:r>
      <w:r w:rsidRPr="002D0B5D">
        <w:rPr>
          <w:i/>
          <w:iCs/>
          <w:noProof/>
          <w:sz w:val="20"/>
          <w:szCs w:val="20"/>
          <w:lang w:val="en-US"/>
        </w:rPr>
        <w:t>materials and methods</w:t>
      </w:r>
      <w:r>
        <w:rPr>
          <w:i/>
          <w:iCs/>
          <w:noProof/>
          <w:sz w:val="20"/>
          <w:szCs w:val="20"/>
          <w:lang w:val="en-US"/>
        </w:rPr>
        <w:t>.</w:t>
      </w:r>
    </w:p>
    <w:p w14:paraId="1B6CF939" w14:textId="72732403" w:rsidR="00D758E4" w:rsidRPr="002D0B5D" w:rsidRDefault="00D758E4" w:rsidP="00D758E4">
      <w:pPr>
        <w:rPr>
          <w:b/>
          <w:bCs/>
          <w:sz w:val="20"/>
          <w:szCs w:val="20"/>
          <w:lang w:val="en-US"/>
        </w:rPr>
      </w:pPr>
      <w:r>
        <w:rPr>
          <w:lang w:val="en-US"/>
        </w:rPr>
        <w:br w:type="page"/>
      </w:r>
      <w:r w:rsidRPr="001C4E24">
        <w:rPr>
          <w:b/>
          <w:bCs/>
          <w:sz w:val="18"/>
          <w:szCs w:val="18"/>
          <w:lang w:val="en-US"/>
        </w:rPr>
        <w:lastRenderedPageBreak/>
        <w:t>Sup</w:t>
      </w:r>
      <w:r w:rsidR="001C4E24" w:rsidRPr="001C4E24">
        <w:rPr>
          <w:b/>
          <w:bCs/>
          <w:sz w:val="18"/>
          <w:szCs w:val="18"/>
          <w:lang w:val="en-US"/>
        </w:rPr>
        <w:t xml:space="preserve">plementary </w:t>
      </w:r>
      <w:r w:rsidRPr="001C4E24">
        <w:rPr>
          <w:b/>
          <w:bCs/>
          <w:sz w:val="18"/>
          <w:szCs w:val="18"/>
          <w:lang w:val="en-US"/>
        </w:rPr>
        <w:t xml:space="preserve">Table </w:t>
      </w:r>
      <w:r w:rsidR="001C4E24" w:rsidRPr="001C4E24">
        <w:rPr>
          <w:b/>
          <w:bCs/>
          <w:sz w:val="18"/>
          <w:szCs w:val="18"/>
          <w:lang w:val="en-US"/>
        </w:rPr>
        <w:t>S</w:t>
      </w:r>
      <w:r w:rsidRPr="001C4E24">
        <w:rPr>
          <w:b/>
          <w:bCs/>
          <w:sz w:val="18"/>
          <w:szCs w:val="18"/>
          <w:lang w:val="en-US"/>
        </w:rPr>
        <w:t>5</w:t>
      </w:r>
      <w:r w:rsidR="001C4E24" w:rsidRPr="001C4E24">
        <w:rPr>
          <w:b/>
          <w:bCs/>
          <w:sz w:val="18"/>
          <w:szCs w:val="18"/>
          <w:lang w:val="en-US"/>
        </w:rPr>
        <w:t xml:space="preserve"> |</w:t>
      </w:r>
      <w:r w:rsidRPr="001C4E24">
        <w:rPr>
          <w:b/>
          <w:bCs/>
          <w:sz w:val="18"/>
          <w:szCs w:val="18"/>
          <w:lang w:val="en-US"/>
        </w:rPr>
        <w:t xml:space="preserve"> Validation</w:t>
      </w:r>
      <w:r w:rsidR="001C4E24" w:rsidRPr="001C4E24">
        <w:rPr>
          <w:b/>
          <w:bCs/>
          <w:sz w:val="18"/>
          <w:szCs w:val="18"/>
          <w:lang w:val="en-US"/>
        </w:rPr>
        <w:t xml:space="preserve"> cycle</w:t>
      </w:r>
      <w:r w:rsidRPr="001C4E24">
        <w:rPr>
          <w:b/>
          <w:bCs/>
          <w:sz w:val="18"/>
          <w:szCs w:val="18"/>
          <w:lang w:val="en-US"/>
        </w:rPr>
        <w:t xml:space="preserve">: Composition and experimental values. </w:t>
      </w:r>
    </w:p>
    <w:tbl>
      <w:tblPr>
        <w:tblStyle w:val="TableGrid"/>
        <w:tblW w:w="5000" w:type="pct"/>
        <w:tblLayout w:type="fixed"/>
        <w:tblLook w:val="04A0" w:firstRow="1" w:lastRow="0" w:firstColumn="1" w:lastColumn="0" w:noHBand="0" w:noVBand="1"/>
      </w:tblPr>
      <w:tblGrid>
        <w:gridCol w:w="300"/>
        <w:gridCol w:w="510"/>
        <w:gridCol w:w="446"/>
        <w:gridCol w:w="449"/>
        <w:gridCol w:w="451"/>
        <w:gridCol w:w="540"/>
        <w:gridCol w:w="360"/>
        <w:gridCol w:w="449"/>
        <w:gridCol w:w="360"/>
        <w:gridCol w:w="424"/>
        <w:gridCol w:w="386"/>
        <w:gridCol w:w="360"/>
        <w:gridCol w:w="398"/>
        <w:gridCol w:w="411"/>
        <w:gridCol w:w="411"/>
        <w:gridCol w:w="322"/>
        <w:gridCol w:w="357"/>
        <w:gridCol w:w="408"/>
      </w:tblGrid>
      <w:tr w:rsidR="00C7350C" w:rsidRPr="00C7350C" w14:paraId="4AB2072D" w14:textId="77777777" w:rsidTr="00C7350C">
        <w:tc>
          <w:tcPr>
            <w:tcW w:w="204" w:type="pct"/>
            <w:vMerge w:val="restart"/>
            <w:tcMar>
              <w:left w:w="0" w:type="dxa"/>
              <w:right w:w="0" w:type="dxa"/>
            </w:tcMar>
          </w:tcPr>
          <w:p w14:paraId="3EA1B368" w14:textId="77777777" w:rsidR="00D758E4" w:rsidRPr="00C7350C" w:rsidRDefault="00D758E4" w:rsidP="00FB3754">
            <w:pPr>
              <w:rPr>
                <w:sz w:val="15"/>
                <w:szCs w:val="15"/>
                <w:lang w:val="en-US"/>
              </w:rPr>
            </w:pPr>
          </w:p>
        </w:tc>
        <w:tc>
          <w:tcPr>
            <w:tcW w:w="347" w:type="pct"/>
            <w:vMerge w:val="restart"/>
            <w:tcMar>
              <w:left w:w="0" w:type="dxa"/>
              <w:right w:w="0" w:type="dxa"/>
            </w:tcMar>
          </w:tcPr>
          <w:p w14:paraId="5C6C835B" w14:textId="77777777" w:rsidR="00D758E4" w:rsidRPr="00C7350C" w:rsidRDefault="00D758E4" w:rsidP="00FB3754">
            <w:pPr>
              <w:rPr>
                <w:sz w:val="15"/>
                <w:szCs w:val="15"/>
                <w:lang w:val="en-US"/>
              </w:rPr>
            </w:pPr>
          </w:p>
        </w:tc>
        <w:tc>
          <w:tcPr>
            <w:tcW w:w="1530" w:type="pct"/>
            <w:gridSpan w:val="5"/>
            <w:shd w:val="clear" w:color="auto" w:fill="E7E6E6" w:themeFill="background2"/>
            <w:tcMar>
              <w:left w:w="0" w:type="dxa"/>
              <w:right w:w="0" w:type="dxa"/>
            </w:tcMar>
          </w:tcPr>
          <w:p w14:paraId="49F82D73" w14:textId="77777777" w:rsidR="00D758E4" w:rsidRPr="00C7350C" w:rsidRDefault="00D758E4" w:rsidP="00FB3754">
            <w:pPr>
              <w:jc w:val="center"/>
              <w:rPr>
                <w:b/>
                <w:bCs/>
                <w:sz w:val="15"/>
                <w:szCs w:val="15"/>
                <w:lang w:val="en-US"/>
              </w:rPr>
            </w:pPr>
            <w:r w:rsidRPr="00C7350C">
              <w:rPr>
                <w:b/>
                <w:bCs/>
                <w:sz w:val="15"/>
                <w:szCs w:val="15"/>
                <w:lang w:val="en-US"/>
              </w:rPr>
              <w:t>Composition variables (X)</w:t>
            </w:r>
          </w:p>
        </w:tc>
        <w:tc>
          <w:tcPr>
            <w:tcW w:w="2919" w:type="pct"/>
            <w:gridSpan w:val="11"/>
            <w:tcMar>
              <w:left w:w="0" w:type="dxa"/>
              <w:right w:w="0" w:type="dxa"/>
            </w:tcMar>
          </w:tcPr>
          <w:p w14:paraId="50F46420" w14:textId="77777777" w:rsidR="00D758E4" w:rsidRPr="00C7350C" w:rsidRDefault="00D758E4" w:rsidP="00FB3754">
            <w:pPr>
              <w:jc w:val="center"/>
              <w:rPr>
                <w:b/>
                <w:bCs/>
                <w:sz w:val="15"/>
                <w:szCs w:val="15"/>
                <w:lang w:val="en-US"/>
              </w:rPr>
            </w:pPr>
            <w:r w:rsidRPr="00C7350C">
              <w:rPr>
                <w:b/>
                <w:bCs/>
                <w:sz w:val="15"/>
                <w:szCs w:val="15"/>
                <w:lang w:val="en-US"/>
              </w:rPr>
              <w:t>Experimental values</w:t>
            </w:r>
          </w:p>
        </w:tc>
      </w:tr>
      <w:tr w:rsidR="00C7350C" w:rsidRPr="00C7350C" w14:paraId="5939FA18" w14:textId="77777777" w:rsidTr="00C7350C">
        <w:tc>
          <w:tcPr>
            <w:tcW w:w="204" w:type="pct"/>
            <w:vMerge/>
            <w:tcMar>
              <w:left w:w="0" w:type="dxa"/>
              <w:right w:w="0" w:type="dxa"/>
            </w:tcMar>
          </w:tcPr>
          <w:p w14:paraId="2ACA243D" w14:textId="77777777" w:rsidR="00D758E4" w:rsidRPr="00C7350C" w:rsidRDefault="00D758E4" w:rsidP="00FB3754">
            <w:pPr>
              <w:rPr>
                <w:sz w:val="15"/>
                <w:szCs w:val="15"/>
                <w:lang w:val="en-US"/>
              </w:rPr>
            </w:pPr>
          </w:p>
        </w:tc>
        <w:tc>
          <w:tcPr>
            <w:tcW w:w="347" w:type="pct"/>
            <w:vMerge/>
            <w:tcMar>
              <w:left w:w="0" w:type="dxa"/>
              <w:right w:w="0" w:type="dxa"/>
            </w:tcMar>
          </w:tcPr>
          <w:p w14:paraId="27DCF84D" w14:textId="77777777" w:rsidR="00D758E4" w:rsidRPr="00C7350C" w:rsidRDefault="00D758E4" w:rsidP="00FB3754">
            <w:pPr>
              <w:rPr>
                <w:sz w:val="15"/>
                <w:szCs w:val="15"/>
                <w:lang w:val="en-US"/>
              </w:rPr>
            </w:pPr>
          </w:p>
        </w:tc>
        <w:tc>
          <w:tcPr>
            <w:tcW w:w="304" w:type="pct"/>
            <w:shd w:val="clear" w:color="auto" w:fill="E7E6E6" w:themeFill="background2"/>
            <w:tcMar>
              <w:left w:w="0" w:type="dxa"/>
              <w:right w:w="0" w:type="dxa"/>
            </w:tcMar>
          </w:tcPr>
          <w:p w14:paraId="632E6807" w14:textId="77777777" w:rsidR="00D758E4" w:rsidRPr="00C7350C" w:rsidRDefault="00D758E4" w:rsidP="00FB3754">
            <w:pPr>
              <w:jc w:val="center"/>
              <w:rPr>
                <w:b/>
                <w:bCs/>
                <w:sz w:val="15"/>
                <w:szCs w:val="15"/>
                <w:lang w:val="en-US"/>
              </w:rPr>
            </w:pPr>
          </w:p>
        </w:tc>
        <w:tc>
          <w:tcPr>
            <w:tcW w:w="1226" w:type="pct"/>
            <w:gridSpan w:val="4"/>
            <w:shd w:val="clear" w:color="auto" w:fill="E7E6E6" w:themeFill="background2"/>
            <w:tcMar>
              <w:left w:w="0" w:type="dxa"/>
              <w:right w:w="0" w:type="dxa"/>
            </w:tcMar>
          </w:tcPr>
          <w:p w14:paraId="0659CE61" w14:textId="77777777" w:rsidR="00D758E4" w:rsidRPr="00C7350C" w:rsidRDefault="00D758E4" w:rsidP="00FB3754">
            <w:pPr>
              <w:jc w:val="center"/>
              <w:rPr>
                <w:b/>
                <w:bCs/>
                <w:sz w:val="15"/>
                <w:szCs w:val="15"/>
                <w:lang w:val="en-US"/>
              </w:rPr>
            </w:pPr>
            <w:r w:rsidRPr="00C7350C">
              <w:rPr>
                <w:b/>
                <w:bCs/>
                <w:sz w:val="15"/>
                <w:szCs w:val="15"/>
                <w:lang w:val="en-US"/>
              </w:rPr>
              <w:t>Composition (%)</w:t>
            </w:r>
          </w:p>
        </w:tc>
        <w:tc>
          <w:tcPr>
            <w:tcW w:w="1348" w:type="pct"/>
            <w:gridSpan w:val="5"/>
            <w:tcMar>
              <w:left w:w="0" w:type="dxa"/>
              <w:right w:w="0" w:type="dxa"/>
            </w:tcMar>
          </w:tcPr>
          <w:p w14:paraId="3E4F200D" w14:textId="77777777" w:rsidR="00D758E4" w:rsidRPr="00C7350C" w:rsidRDefault="00D758E4" w:rsidP="00FB3754">
            <w:pPr>
              <w:jc w:val="center"/>
              <w:rPr>
                <w:b/>
                <w:bCs/>
                <w:sz w:val="15"/>
                <w:szCs w:val="15"/>
                <w:lang w:val="en-US"/>
              </w:rPr>
            </w:pPr>
            <w:r w:rsidRPr="00C7350C">
              <w:rPr>
                <w:b/>
                <w:bCs/>
                <w:sz w:val="15"/>
                <w:szCs w:val="15"/>
                <w:lang w:val="en-US"/>
              </w:rPr>
              <w:t>Uptake</w:t>
            </w:r>
          </w:p>
        </w:tc>
        <w:tc>
          <w:tcPr>
            <w:tcW w:w="1571" w:type="pct"/>
            <w:gridSpan w:val="6"/>
            <w:tcMar>
              <w:left w:w="0" w:type="dxa"/>
              <w:right w:w="0" w:type="dxa"/>
            </w:tcMar>
          </w:tcPr>
          <w:p w14:paraId="7C8D7121" w14:textId="77777777" w:rsidR="00D758E4" w:rsidRPr="00C7350C" w:rsidRDefault="00D758E4" w:rsidP="00FB3754">
            <w:pPr>
              <w:jc w:val="center"/>
              <w:rPr>
                <w:b/>
                <w:bCs/>
                <w:sz w:val="15"/>
                <w:szCs w:val="15"/>
                <w:lang w:val="en-US"/>
              </w:rPr>
            </w:pPr>
            <w:r w:rsidRPr="00C7350C">
              <w:rPr>
                <w:b/>
                <w:bCs/>
                <w:sz w:val="15"/>
                <w:szCs w:val="15"/>
                <w:lang w:val="en-US"/>
              </w:rPr>
              <w:t>Physicochemical properties</w:t>
            </w:r>
          </w:p>
        </w:tc>
      </w:tr>
      <w:tr w:rsidR="00C7350C" w:rsidRPr="00C7350C" w14:paraId="4F0C7734" w14:textId="77777777" w:rsidTr="00C7350C">
        <w:tc>
          <w:tcPr>
            <w:tcW w:w="204" w:type="pct"/>
            <w:tcMar>
              <w:left w:w="0" w:type="dxa"/>
              <w:right w:w="0" w:type="dxa"/>
            </w:tcMar>
          </w:tcPr>
          <w:p w14:paraId="203C5558" w14:textId="77777777" w:rsidR="00D758E4" w:rsidRPr="00C7350C" w:rsidRDefault="00D758E4" w:rsidP="00FB3754">
            <w:pPr>
              <w:jc w:val="center"/>
              <w:rPr>
                <w:b/>
                <w:bCs/>
                <w:color w:val="000000"/>
                <w:sz w:val="15"/>
                <w:szCs w:val="15"/>
              </w:rPr>
            </w:pPr>
          </w:p>
        </w:tc>
        <w:tc>
          <w:tcPr>
            <w:tcW w:w="347" w:type="pct"/>
            <w:tcMar>
              <w:left w:w="0" w:type="dxa"/>
              <w:right w:w="0" w:type="dxa"/>
            </w:tcMar>
          </w:tcPr>
          <w:p w14:paraId="45A2D6A7" w14:textId="77777777" w:rsidR="00D758E4" w:rsidRPr="00C7350C" w:rsidRDefault="00D758E4" w:rsidP="00FB3754">
            <w:pPr>
              <w:jc w:val="center"/>
              <w:rPr>
                <w:b/>
                <w:bCs/>
                <w:sz w:val="15"/>
                <w:szCs w:val="15"/>
                <w:lang w:val="en-US"/>
              </w:rPr>
            </w:pPr>
            <w:r w:rsidRPr="00C7350C">
              <w:rPr>
                <w:b/>
                <w:bCs/>
                <w:color w:val="000000"/>
                <w:sz w:val="15"/>
                <w:szCs w:val="15"/>
              </w:rPr>
              <w:t>ID</w:t>
            </w:r>
          </w:p>
        </w:tc>
        <w:tc>
          <w:tcPr>
            <w:tcW w:w="304" w:type="pct"/>
            <w:tcMar>
              <w:left w:w="0" w:type="dxa"/>
              <w:right w:w="0" w:type="dxa"/>
            </w:tcMar>
          </w:tcPr>
          <w:p w14:paraId="13119BAA" w14:textId="77777777" w:rsidR="00D758E4" w:rsidRPr="00C7350C" w:rsidRDefault="00D758E4" w:rsidP="00FB3754">
            <w:pPr>
              <w:jc w:val="center"/>
              <w:rPr>
                <w:b/>
                <w:bCs/>
                <w:sz w:val="15"/>
                <w:szCs w:val="15"/>
                <w:lang w:val="en-US"/>
              </w:rPr>
            </w:pPr>
            <w:r w:rsidRPr="00C7350C">
              <w:rPr>
                <w:b/>
                <w:bCs/>
                <w:color w:val="000000"/>
                <w:sz w:val="15"/>
                <w:szCs w:val="15"/>
              </w:rPr>
              <w:t>S/AS</w:t>
            </w:r>
          </w:p>
        </w:tc>
        <w:tc>
          <w:tcPr>
            <w:tcW w:w="306" w:type="pct"/>
            <w:tcMar>
              <w:left w:w="0" w:type="dxa"/>
              <w:right w:w="0" w:type="dxa"/>
            </w:tcMar>
          </w:tcPr>
          <w:p w14:paraId="258D77D1" w14:textId="77777777" w:rsidR="00D758E4" w:rsidRPr="00C7350C" w:rsidRDefault="00D758E4" w:rsidP="00FB3754">
            <w:pPr>
              <w:jc w:val="center"/>
              <w:rPr>
                <w:b/>
                <w:bCs/>
                <w:sz w:val="15"/>
                <w:szCs w:val="15"/>
                <w:lang w:val="en-US"/>
              </w:rPr>
            </w:pPr>
            <w:r w:rsidRPr="00C7350C">
              <w:rPr>
                <w:b/>
                <w:bCs/>
                <w:color w:val="000000"/>
                <w:sz w:val="15"/>
                <w:szCs w:val="15"/>
              </w:rPr>
              <w:t>PLGA</w:t>
            </w:r>
          </w:p>
        </w:tc>
        <w:tc>
          <w:tcPr>
            <w:tcW w:w="307" w:type="pct"/>
            <w:tcMar>
              <w:left w:w="0" w:type="dxa"/>
              <w:right w:w="0" w:type="dxa"/>
            </w:tcMar>
          </w:tcPr>
          <w:p w14:paraId="3F3A4319" w14:textId="77777777" w:rsidR="00D758E4" w:rsidRPr="00C7350C" w:rsidRDefault="00D758E4" w:rsidP="00FB3754">
            <w:pPr>
              <w:jc w:val="center"/>
              <w:rPr>
                <w:b/>
                <w:bCs/>
                <w:i/>
                <w:iCs/>
                <w:sz w:val="15"/>
                <w:szCs w:val="15"/>
                <w:lang w:val="en-US"/>
              </w:rPr>
            </w:pPr>
            <w:r w:rsidRPr="00C7350C">
              <w:rPr>
                <w:b/>
                <w:bCs/>
                <w:i/>
                <w:iCs/>
                <w:color w:val="000000"/>
                <w:sz w:val="15"/>
                <w:szCs w:val="15"/>
              </w:rPr>
              <w:t>PP-L</w:t>
            </w:r>
          </w:p>
        </w:tc>
        <w:tc>
          <w:tcPr>
            <w:tcW w:w="368" w:type="pct"/>
            <w:tcMar>
              <w:left w:w="0" w:type="dxa"/>
              <w:right w:w="0" w:type="dxa"/>
            </w:tcMar>
          </w:tcPr>
          <w:p w14:paraId="392CFC6F" w14:textId="77777777" w:rsidR="00D758E4" w:rsidRPr="00C7350C" w:rsidRDefault="00D758E4" w:rsidP="00FB3754">
            <w:pPr>
              <w:jc w:val="center"/>
              <w:rPr>
                <w:b/>
                <w:bCs/>
                <w:i/>
                <w:iCs/>
                <w:sz w:val="15"/>
                <w:szCs w:val="15"/>
                <w:lang w:val="en-US"/>
              </w:rPr>
            </w:pPr>
            <w:r w:rsidRPr="00C7350C">
              <w:rPr>
                <w:b/>
                <w:bCs/>
                <w:i/>
                <w:iCs/>
                <w:color w:val="000000"/>
                <w:sz w:val="15"/>
                <w:szCs w:val="15"/>
              </w:rPr>
              <w:t>PP-COOH</w:t>
            </w:r>
          </w:p>
        </w:tc>
        <w:tc>
          <w:tcPr>
            <w:tcW w:w="245" w:type="pct"/>
            <w:tcMar>
              <w:left w:w="0" w:type="dxa"/>
              <w:right w:w="0" w:type="dxa"/>
            </w:tcMar>
          </w:tcPr>
          <w:p w14:paraId="0DDD0CD0" w14:textId="77777777" w:rsidR="00D758E4" w:rsidRPr="00C7350C" w:rsidRDefault="00D758E4" w:rsidP="00FB3754">
            <w:pPr>
              <w:jc w:val="center"/>
              <w:rPr>
                <w:b/>
                <w:bCs/>
                <w:i/>
                <w:iCs/>
                <w:sz w:val="15"/>
                <w:szCs w:val="15"/>
                <w:lang w:val="en-US"/>
              </w:rPr>
            </w:pPr>
            <w:r w:rsidRPr="00C7350C">
              <w:rPr>
                <w:b/>
                <w:bCs/>
                <w:i/>
                <w:iCs/>
                <w:color w:val="000000"/>
                <w:sz w:val="15"/>
                <w:szCs w:val="15"/>
              </w:rPr>
              <w:t>PP-NH2</w:t>
            </w:r>
          </w:p>
        </w:tc>
        <w:tc>
          <w:tcPr>
            <w:tcW w:w="306" w:type="pct"/>
            <w:tcMar>
              <w:left w:w="0" w:type="dxa"/>
              <w:right w:w="0" w:type="dxa"/>
            </w:tcMar>
          </w:tcPr>
          <w:p w14:paraId="74413CE9" w14:textId="77777777" w:rsidR="00D758E4" w:rsidRPr="00C7350C" w:rsidRDefault="00D758E4" w:rsidP="00FB3754">
            <w:pPr>
              <w:jc w:val="center"/>
              <w:rPr>
                <w:b/>
                <w:bCs/>
                <w:sz w:val="15"/>
                <w:szCs w:val="15"/>
                <w:lang w:val="en-US"/>
              </w:rPr>
            </w:pPr>
            <w:r w:rsidRPr="00C7350C">
              <w:rPr>
                <w:b/>
                <w:bCs/>
                <w:color w:val="000000"/>
                <w:sz w:val="15"/>
                <w:szCs w:val="15"/>
              </w:rPr>
              <w:t>Raw</w:t>
            </w:r>
          </w:p>
        </w:tc>
        <w:tc>
          <w:tcPr>
            <w:tcW w:w="245" w:type="pct"/>
            <w:tcMar>
              <w:left w:w="0" w:type="dxa"/>
              <w:right w:w="0" w:type="dxa"/>
            </w:tcMar>
          </w:tcPr>
          <w:p w14:paraId="05CA9D13" w14:textId="77777777" w:rsidR="00D758E4" w:rsidRPr="00C7350C" w:rsidRDefault="00D758E4" w:rsidP="00FB3754">
            <w:pPr>
              <w:jc w:val="center"/>
              <w:rPr>
                <w:b/>
                <w:bCs/>
                <w:sz w:val="15"/>
                <w:szCs w:val="15"/>
                <w:lang w:val="en-US"/>
              </w:rPr>
            </w:pPr>
            <w:r w:rsidRPr="00C7350C">
              <w:rPr>
                <w:b/>
                <w:bCs/>
                <w:sz w:val="15"/>
                <w:szCs w:val="15"/>
                <w:lang w:val="en-US"/>
              </w:rPr>
              <w:t>σ</w:t>
            </w:r>
          </w:p>
        </w:tc>
        <w:tc>
          <w:tcPr>
            <w:tcW w:w="289" w:type="pct"/>
            <w:tcMar>
              <w:left w:w="0" w:type="dxa"/>
              <w:right w:w="0" w:type="dxa"/>
            </w:tcMar>
          </w:tcPr>
          <w:p w14:paraId="48F8A111" w14:textId="77777777" w:rsidR="00D758E4" w:rsidRPr="00C7350C" w:rsidRDefault="00D758E4" w:rsidP="00FB3754">
            <w:pPr>
              <w:jc w:val="center"/>
              <w:rPr>
                <w:b/>
                <w:bCs/>
                <w:sz w:val="15"/>
                <w:szCs w:val="15"/>
                <w:lang w:val="en-US"/>
              </w:rPr>
            </w:pPr>
            <w:r w:rsidRPr="00C7350C">
              <w:rPr>
                <w:b/>
                <w:bCs/>
                <w:color w:val="000000"/>
                <w:sz w:val="15"/>
                <w:szCs w:val="15"/>
              </w:rPr>
              <w:t>Coeff</w:t>
            </w:r>
          </w:p>
        </w:tc>
        <w:tc>
          <w:tcPr>
            <w:tcW w:w="263" w:type="pct"/>
            <w:tcMar>
              <w:left w:w="0" w:type="dxa"/>
              <w:right w:w="0" w:type="dxa"/>
            </w:tcMar>
          </w:tcPr>
          <w:p w14:paraId="0547E7BD" w14:textId="0F7D5C8D" w:rsidR="00D758E4" w:rsidRPr="00C7350C" w:rsidRDefault="00D758E4" w:rsidP="00FB3754">
            <w:pPr>
              <w:jc w:val="center"/>
              <w:rPr>
                <w:b/>
                <w:bCs/>
                <w:sz w:val="15"/>
                <w:szCs w:val="15"/>
                <w:lang w:val="en-US"/>
              </w:rPr>
            </w:pPr>
            <w:r w:rsidRPr="00C7350C">
              <w:rPr>
                <w:b/>
                <w:bCs/>
                <w:sz w:val="15"/>
                <w:szCs w:val="15"/>
                <w:lang w:val="en-US"/>
              </w:rPr>
              <w:t>Y</w:t>
            </w:r>
          </w:p>
        </w:tc>
        <w:tc>
          <w:tcPr>
            <w:tcW w:w="245" w:type="pct"/>
            <w:tcMar>
              <w:left w:w="0" w:type="dxa"/>
              <w:right w:w="0" w:type="dxa"/>
            </w:tcMar>
          </w:tcPr>
          <w:p w14:paraId="3291F9FB" w14:textId="77777777" w:rsidR="00D758E4" w:rsidRPr="00C7350C" w:rsidRDefault="00D758E4" w:rsidP="00FB3754">
            <w:pPr>
              <w:jc w:val="center"/>
              <w:rPr>
                <w:b/>
                <w:bCs/>
                <w:sz w:val="15"/>
                <w:szCs w:val="15"/>
                <w:lang w:val="en-US"/>
              </w:rPr>
            </w:pPr>
            <w:r w:rsidRPr="00C7350C">
              <w:rPr>
                <w:b/>
                <w:bCs/>
                <w:sz w:val="15"/>
                <w:szCs w:val="15"/>
                <w:lang w:val="en-US"/>
              </w:rPr>
              <w:t>σ</w:t>
            </w:r>
          </w:p>
        </w:tc>
        <w:tc>
          <w:tcPr>
            <w:tcW w:w="271" w:type="pct"/>
            <w:tcMar>
              <w:left w:w="0" w:type="dxa"/>
              <w:right w:w="0" w:type="dxa"/>
            </w:tcMar>
          </w:tcPr>
          <w:p w14:paraId="252FCE21" w14:textId="77777777" w:rsidR="00D758E4" w:rsidRPr="00C7350C" w:rsidRDefault="00D758E4" w:rsidP="00FB3754">
            <w:pPr>
              <w:jc w:val="center"/>
              <w:rPr>
                <w:b/>
                <w:bCs/>
                <w:sz w:val="15"/>
                <w:szCs w:val="15"/>
                <w:lang w:val="en-US"/>
              </w:rPr>
            </w:pPr>
            <w:r w:rsidRPr="00C7350C">
              <w:rPr>
                <w:b/>
                <w:bCs/>
                <w:color w:val="000000"/>
                <w:sz w:val="15"/>
                <w:szCs w:val="15"/>
              </w:rPr>
              <w:t>PDI</w:t>
            </w:r>
          </w:p>
        </w:tc>
        <w:tc>
          <w:tcPr>
            <w:tcW w:w="280" w:type="pct"/>
            <w:tcMar>
              <w:left w:w="0" w:type="dxa"/>
              <w:right w:w="0" w:type="dxa"/>
            </w:tcMar>
          </w:tcPr>
          <w:p w14:paraId="36038774" w14:textId="77777777" w:rsidR="00D758E4" w:rsidRPr="00C7350C" w:rsidRDefault="00D758E4" w:rsidP="00FB3754">
            <w:pPr>
              <w:jc w:val="center"/>
              <w:rPr>
                <w:b/>
                <w:bCs/>
                <w:sz w:val="15"/>
                <w:szCs w:val="15"/>
                <w:lang w:val="en-US"/>
              </w:rPr>
            </w:pPr>
            <w:r w:rsidRPr="00C7350C">
              <w:rPr>
                <w:b/>
                <w:bCs/>
                <w:sz w:val="15"/>
                <w:szCs w:val="15"/>
                <w:lang w:val="en-US"/>
              </w:rPr>
              <w:t>σ</w:t>
            </w:r>
          </w:p>
        </w:tc>
        <w:tc>
          <w:tcPr>
            <w:tcW w:w="280" w:type="pct"/>
            <w:tcMar>
              <w:left w:w="0" w:type="dxa"/>
              <w:right w:w="0" w:type="dxa"/>
            </w:tcMar>
          </w:tcPr>
          <w:p w14:paraId="40704136" w14:textId="77777777" w:rsidR="00D758E4" w:rsidRPr="00C7350C" w:rsidRDefault="00D758E4" w:rsidP="00FB3754">
            <w:pPr>
              <w:jc w:val="center"/>
              <w:rPr>
                <w:b/>
                <w:bCs/>
                <w:sz w:val="15"/>
                <w:szCs w:val="15"/>
                <w:lang w:val="en-US"/>
              </w:rPr>
            </w:pPr>
            <w:r w:rsidRPr="00C7350C">
              <w:rPr>
                <w:b/>
                <w:bCs/>
                <w:color w:val="000000"/>
                <w:sz w:val="15"/>
                <w:szCs w:val="15"/>
              </w:rPr>
              <w:t>Size</w:t>
            </w:r>
          </w:p>
        </w:tc>
        <w:tc>
          <w:tcPr>
            <w:tcW w:w="219" w:type="pct"/>
            <w:tcMar>
              <w:left w:w="0" w:type="dxa"/>
              <w:right w:w="0" w:type="dxa"/>
            </w:tcMar>
          </w:tcPr>
          <w:p w14:paraId="2D8286D1" w14:textId="77777777" w:rsidR="00D758E4" w:rsidRPr="00C7350C" w:rsidRDefault="00D758E4" w:rsidP="00FB3754">
            <w:pPr>
              <w:jc w:val="center"/>
              <w:rPr>
                <w:b/>
                <w:bCs/>
                <w:sz w:val="15"/>
                <w:szCs w:val="15"/>
                <w:lang w:val="en-US"/>
              </w:rPr>
            </w:pPr>
            <w:r w:rsidRPr="00C7350C">
              <w:rPr>
                <w:b/>
                <w:bCs/>
                <w:sz w:val="15"/>
                <w:szCs w:val="15"/>
                <w:lang w:val="en-US"/>
              </w:rPr>
              <w:t>σ</w:t>
            </w:r>
          </w:p>
        </w:tc>
        <w:tc>
          <w:tcPr>
            <w:tcW w:w="243" w:type="pct"/>
            <w:tcMar>
              <w:left w:w="0" w:type="dxa"/>
              <w:right w:w="0" w:type="dxa"/>
            </w:tcMar>
          </w:tcPr>
          <w:p w14:paraId="037ABD5F" w14:textId="77777777" w:rsidR="00D758E4" w:rsidRPr="00C7350C" w:rsidRDefault="00D758E4" w:rsidP="00FB3754">
            <w:pPr>
              <w:jc w:val="center"/>
              <w:rPr>
                <w:b/>
                <w:bCs/>
                <w:sz w:val="15"/>
                <w:szCs w:val="15"/>
                <w:lang w:val="en-US"/>
              </w:rPr>
            </w:pPr>
            <w:proofErr w:type="spellStart"/>
            <w:r w:rsidRPr="00C7350C">
              <w:rPr>
                <w:b/>
                <w:bCs/>
                <w:sz w:val="15"/>
                <w:szCs w:val="15"/>
                <w:lang w:val="en-US"/>
              </w:rPr>
              <w:t>Zpot</w:t>
            </w:r>
            <w:proofErr w:type="spellEnd"/>
          </w:p>
        </w:tc>
        <w:tc>
          <w:tcPr>
            <w:tcW w:w="278" w:type="pct"/>
            <w:tcMar>
              <w:left w:w="0" w:type="dxa"/>
              <w:right w:w="0" w:type="dxa"/>
            </w:tcMar>
          </w:tcPr>
          <w:p w14:paraId="16BF96E4" w14:textId="77777777" w:rsidR="00D758E4" w:rsidRPr="00C7350C" w:rsidRDefault="00D758E4" w:rsidP="00FB3754">
            <w:pPr>
              <w:jc w:val="center"/>
              <w:rPr>
                <w:b/>
                <w:bCs/>
                <w:sz w:val="15"/>
                <w:szCs w:val="15"/>
                <w:lang w:val="en-US"/>
              </w:rPr>
            </w:pPr>
            <w:r w:rsidRPr="00C7350C">
              <w:rPr>
                <w:b/>
                <w:bCs/>
                <w:sz w:val="15"/>
                <w:szCs w:val="15"/>
                <w:lang w:val="en-US"/>
              </w:rPr>
              <w:t>σ</w:t>
            </w:r>
          </w:p>
        </w:tc>
      </w:tr>
      <w:tr w:rsidR="00C7350C" w:rsidRPr="00C7350C" w14:paraId="1B6C69DF" w14:textId="77777777" w:rsidTr="00C7350C">
        <w:tc>
          <w:tcPr>
            <w:tcW w:w="204" w:type="pct"/>
            <w:shd w:val="clear" w:color="auto" w:fill="E7E6E6" w:themeFill="background2"/>
            <w:tcMar>
              <w:left w:w="0" w:type="dxa"/>
              <w:right w:w="0" w:type="dxa"/>
            </w:tcMar>
          </w:tcPr>
          <w:p w14:paraId="2C45DF95" w14:textId="77777777" w:rsidR="00D758E4" w:rsidRPr="00C7350C" w:rsidRDefault="00D758E4" w:rsidP="00FB3754">
            <w:pPr>
              <w:jc w:val="center"/>
              <w:rPr>
                <w:b/>
                <w:bCs/>
                <w:color w:val="000000"/>
                <w:sz w:val="15"/>
                <w:szCs w:val="15"/>
              </w:rPr>
            </w:pPr>
            <w:r w:rsidRPr="00C7350C">
              <w:rPr>
                <w:b/>
                <w:bCs/>
                <w:color w:val="000000"/>
                <w:sz w:val="15"/>
                <w:szCs w:val="15"/>
              </w:rPr>
              <w:t>V1</w:t>
            </w:r>
          </w:p>
        </w:tc>
        <w:tc>
          <w:tcPr>
            <w:tcW w:w="347" w:type="pct"/>
            <w:tcMar>
              <w:left w:w="0" w:type="dxa"/>
              <w:right w:w="0" w:type="dxa"/>
            </w:tcMar>
          </w:tcPr>
          <w:p w14:paraId="0F9F1ADE" w14:textId="6DB5F38A" w:rsidR="00D758E4" w:rsidRPr="00C7350C" w:rsidRDefault="00D758E4" w:rsidP="00FB3754">
            <w:pPr>
              <w:jc w:val="center"/>
              <w:rPr>
                <w:sz w:val="15"/>
                <w:szCs w:val="15"/>
                <w:lang w:val="en-US"/>
              </w:rPr>
            </w:pPr>
            <w:r w:rsidRPr="00C7350C">
              <w:rPr>
                <w:color w:val="000000"/>
                <w:sz w:val="15"/>
                <w:szCs w:val="15"/>
              </w:rPr>
              <w:t>64729</w:t>
            </w:r>
          </w:p>
        </w:tc>
        <w:tc>
          <w:tcPr>
            <w:tcW w:w="304" w:type="pct"/>
            <w:tcMar>
              <w:left w:w="0" w:type="dxa"/>
              <w:right w:w="0" w:type="dxa"/>
            </w:tcMar>
          </w:tcPr>
          <w:p w14:paraId="65D671EA" w14:textId="77777777" w:rsidR="00D758E4" w:rsidRPr="00C7350C" w:rsidRDefault="00D758E4" w:rsidP="00FB3754">
            <w:pPr>
              <w:jc w:val="center"/>
              <w:rPr>
                <w:sz w:val="15"/>
                <w:szCs w:val="15"/>
                <w:lang w:val="en-US"/>
              </w:rPr>
            </w:pPr>
            <w:r w:rsidRPr="00C7350C">
              <w:rPr>
                <w:color w:val="000000"/>
                <w:sz w:val="15"/>
                <w:szCs w:val="15"/>
              </w:rPr>
              <w:t>0.1</w:t>
            </w:r>
          </w:p>
        </w:tc>
        <w:tc>
          <w:tcPr>
            <w:tcW w:w="306" w:type="pct"/>
            <w:tcMar>
              <w:left w:w="0" w:type="dxa"/>
              <w:right w:w="0" w:type="dxa"/>
            </w:tcMar>
          </w:tcPr>
          <w:p w14:paraId="6EDD11D8" w14:textId="77777777" w:rsidR="00D758E4" w:rsidRPr="00C7350C" w:rsidRDefault="00D758E4" w:rsidP="00FB3754">
            <w:pPr>
              <w:jc w:val="center"/>
              <w:rPr>
                <w:sz w:val="15"/>
                <w:szCs w:val="15"/>
                <w:lang w:val="en-US"/>
              </w:rPr>
            </w:pPr>
            <w:r w:rsidRPr="00C7350C">
              <w:rPr>
                <w:color w:val="000000"/>
                <w:sz w:val="15"/>
                <w:szCs w:val="15"/>
              </w:rPr>
              <w:t>0.53</w:t>
            </w:r>
          </w:p>
        </w:tc>
        <w:tc>
          <w:tcPr>
            <w:tcW w:w="307" w:type="pct"/>
            <w:tcMar>
              <w:left w:w="0" w:type="dxa"/>
              <w:right w:w="0" w:type="dxa"/>
            </w:tcMar>
          </w:tcPr>
          <w:p w14:paraId="320284A1" w14:textId="77777777" w:rsidR="00D758E4" w:rsidRPr="00C7350C" w:rsidRDefault="00D758E4" w:rsidP="00FB3754">
            <w:pPr>
              <w:jc w:val="center"/>
              <w:rPr>
                <w:sz w:val="15"/>
                <w:szCs w:val="15"/>
                <w:lang w:val="en-US"/>
              </w:rPr>
            </w:pPr>
            <w:r w:rsidRPr="00C7350C">
              <w:rPr>
                <w:color w:val="000000"/>
                <w:sz w:val="15"/>
                <w:szCs w:val="15"/>
              </w:rPr>
              <w:t>0.37</w:t>
            </w:r>
          </w:p>
        </w:tc>
        <w:tc>
          <w:tcPr>
            <w:tcW w:w="368" w:type="pct"/>
            <w:tcMar>
              <w:left w:w="0" w:type="dxa"/>
              <w:right w:w="0" w:type="dxa"/>
            </w:tcMar>
          </w:tcPr>
          <w:p w14:paraId="25A6E364" w14:textId="77777777" w:rsidR="00D758E4" w:rsidRPr="00C7350C" w:rsidRDefault="00D758E4" w:rsidP="00FB3754">
            <w:pPr>
              <w:jc w:val="center"/>
              <w:rPr>
                <w:sz w:val="15"/>
                <w:szCs w:val="15"/>
                <w:lang w:val="en-US"/>
              </w:rPr>
            </w:pPr>
            <w:r w:rsidRPr="00C7350C">
              <w:rPr>
                <w:color w:val="000000"/>
                <w:sz w:val="15"/>
                <w:szCs w:val="15"/>
              </w:rPr>
              <w:t>0.00</w:t>
            </w:r>
          </w:p>
        </w:tc>
        <w:tc>
          <w:tcPr>
            <w:tcW w:w="245" w:type="pct"/>
            <w:tcMar>
              <w:left w:w="0" w:type="dxa"/>
              <w:right w:w="0" w:type="dxa"/>
            </w:tcMar>
          </w:tcPr>
          <w:p w14:paraId="0E6E3113" w14:textId="77777777" w:rsidR="00D758E4" w:rsidRPr="00C7350C" w:rsidRDefault="00D758E4" w:rsidP="00FB3754">
            <w:pPr>
              <w:jc w:val="center"/>
              <w:rPr>
                <w:sz w:val="15"/>
                <w:szCs w:val="15"/>
                <w:lang w:val="en-US"/>
              </w:rPr>
            </w:pPr>
            <w:r w:rsidRPr="00C7350C">
              <w:rPr>
                <w:color w:val="000000"/>
                <w:sz w:val="15"/>
                <w:szCs w:val="15"/>
              </w:rPr>
              <w:t>0.09</w:t>
            </w:r>
          </w:p>
        </w:tc>
        <w:tc>
          <w:tcPr>
            <w:tcW w:w="306" w:type="pct"/>
            <w:tcMar>
              <w:left w:w="0" w:type="dxa"/>
              <w:right w:w="0" w:type="dxa"/>
            </w:tcMar>
          </w:tcPr>
          <w:p w14:paraId="345D4CCB" w14:textId="77777777" w:rsidR="00D758E4" w:rsidRPr="00C7350C" w:rsidRDefault="00D758E4" w:rsidP="00FB3754">
            <w:pPr>
              <w:jc w:val="center"/>
              <w:rPr>
                <w:color w:val="000000"/>
                <w:sz w:val="15"/>
                <w:szCs w:val="15"/>
              </w:rPr>
            </w:pPr>
            <w:r w:rsidRPr="00C7350C">
              <w:rPr>
                <w:color w:val="000000"/>
                <w:sz w:val="15"/>
                <w:szCs w:val="15"/>
              </w:rPr>
              <w:t>2.70</w:t>
            </w:r>
          </w:p>
        </w:tc>
        <w:tc>
          <w:tcPr>
            <w:tcW w:w="245" w:type="pct"/>
            <w:tcMar>
              <w:left w:w="0" w:type="dxa"/>
              <w:right w:w="0" w:type="dxa"/>
            </w:tcMar>
          </w:tcPr>
          <w:p w14:paraId="7A57C5A2" w14:textId="77777777" w:rsidR="00D758E4" w:rsidRPr="00C7350C" w:rsidRDefault="00D758E4" w:rsidP="00FB3754">
            <w:pPr>
              <w:jc w:val="center"/>
              <w:rPr>
                <w:color w:val="000000"/>
                <w:sz w:val="15"/>
                <w:szCs w:val="15"/>
              </w:rPr>
            </w:pPr>
            <w:r w:rsidRPr="00C7350C">
              <w:rPr>
                <w:color w:val="000000"/>
                <w:sz w:val="15"/>
                <w:szCs w:val="15"/>
              </w:rPr>
              <w:t>0.50</w:t>
            </w:r>
          </w:p>
        </w:tc>
        <w:tc>
          <w:tcPr>
            <w:tcW w:w="289" w:type="pct"/>
            <w:tcMar>
              <w:left w:w="0" w:type="dxa"/>
              <w:right w:w="0" w:type="dxa"/>
            </w:tcMar>
          </w:tcPr>
          <w:p w14:paraId="1445D968" w14:textId="77777777" w:rsidR="00D758E4" w:rsidRPr="00C7350C" w:rsidRDefault="00D758E4" w:rsidP="00FB3754">
            <w:pPr>
              <w:jc w:val="center"/>
              <w:rPr>
                <w:color w:val="000000"/>
                <w:sz w:val="15"/>
                <w:szCs w:val="15"/>
              </w:rPr>
            </w:pPr>
            <w:r w:rsidRPr="00C7350C">
              <w:rPr>
                <w:color w:val="000000"/>
                <w:sz w:val="15"/>
                <w:szCs w:val="15"/>
              </w:rPr>
              <w:t>1.41</w:t>
            </w:r>
          </w:p>
        </w:tc>
        <w:tc>
          <w:tcPr>
            <w:tcW w:w="263" w:type="pct"/>
            <w:tcMar>
              <w:left w:w="0" w:type="dxa"/>
              <w:right w:w="0" w:type="dxa"/>
            </w:tcMar>
          </w:tcPr>
          <w:p w14:paraId="56B22081" w14:textId="77777777" w:rsidR="00D758E4" w:rsidRPr="00C7350C" w:rsidRDefault="00D758E4" w:rsidP="00FB3754">
            <w:pPr>
              <w:jc w:val="center"/>
              <w:rPr>
                <w:color w:val="000000"/>
                <w:sz w:val="15"/>
                <w:szCs w:val="15"/>
              </w:rPr>
            </w:pPr>
            <w:r w:rsidRPr="00C7350C">
              <w:rPr>
                <w:color w:val="000000"/>
                <w:sz w:val="15"/>
                <w:szCs w:val="15"/>
              </w:rPr>
              <w:t>1.92</w:t>
            </w:r>
          </w:p>
        </w:tc>
        <w:tc>
          <w:tcPr>
            <w:tcW w:w="245" w:type="pct"/>
            <w:tcMar>
              <w:left w:w="0" w:type="dxa"/>
              <w:right w:w="0" w:type="dxa"/>
            </w:tcMar>
          </w:tcPr>
          <w:p w14:paraId="0A95D7C6" w14:textId="77777777" w:rsidR="00D758E4" w:rsidRPr="00C7350C" w:rsidRDefault="00D758E4" w:rsidP="00FB3754">
            <w:pPr>
              <w:jc w:val="center"/>
              <w:rPr>
                <w:color w:val="000000"/>
                <w:sz w:val="15"/>
                <w:szCs w:val="15"/>
              </w:rPr>
            </w:pPr>
            <w:r w:rsidRPr="00C7350C">
              <w:rPr>
                <w:color w:val="000000"/>
                <w:sz w:val="15"/>
                <w:szCs w:val="15"/>
              </w:rPr>
              <w:t>0.36</w:t>
            </w:r>
          </w:p>
        </w:tc>
        <w:tc>
          <w:tcPr>
            <w:tcW w:w="271" w:type="pct"/>
            <w:tcMar>
              <w:left w:w="0" w:type="dxa"/>
              <w:right w:w="0" w:type="dxa"/>
            </w:tcMar>
          </w:tcPr>
          <w:p w14:paraId="3183716A" w14:textId="77777777" w:rsidR="00D758E4" w:rsidRPr="00C7350C" w:rsidRDefault="00D758E4" w:rsidP="00FB3754">
            <w:pPr>
              <w:jc w:val="center"/>
              <w:rPr>
                <w:color w:val="000000"/>
                <w:sz w:val="15"/>
                <w:szCs w:val="15"/>
              </w:rPr>
            </w:pPr>
            <w:r w:rsidRPr="00C7350C">
              <w:rPr>
                <w:color w:val="000000"/>
                <w:sz w:val="15"/>
                <w:szCs w:val="15"/>
              </w:rPr>
              <w:t>0.043</w:t>
            </w:r>
          </w:p>
        </w:tc>
        <w:tc>
          <w:tcPr>
            <w:tcW w:w="280" w:type="pct"/>
            <w:tcMar>
              <w:left w:w="0" w:type="dxa"/>
              <w:right w:w="0" w:type="dxa"/>
            </w:tcMar>
          </w:tcPr>
          <w:p w14:paraId="1AA2C8FA" w14:textId="77777777" w:rsidR="00D758E4" w:rsidRPr="00C7350C" w:rsidRDefault="00D758E4" w:rsidP="00FB3754">
            <w:pPr>
              <w:jc w:val="center"/>
              <w:rPr>
                <w:color w:val="000000"/>
                <w:sz w:val="15"/>
                <w:szCs w:val="15"/>
              </w:rPr>
            </w:pPr>
            <w:r w:rsidRPr="00C7350C">
              <w:rPr>
                <w:color w:val="000000"/>
                <w:sz w:val="15"/>
                <w:szCs w:val="15"/>
              </w:rPr>
              <w:t>0.033</w:t>
            </w:r>
          </w:p>
        </w:tc>
        <w:tc>
          <w:tcPr>
            <w:tcW w:w="280" w:type="pct"/>
            <w:tcMar>
              <w:left w:w="0" w:type="dxa"/>
              <w:right w:w="0" w:type="dxa"/>
            </w:tcMar>
          </w:tcPr>
          <w:p w14:paraId="7204CDA6" w14:textId="77777777" w:rsidR="00D758E4" w:rsidRPr="00C7350C" w:rsidRDefault="00D758E4" w:rsidP="00FB3754">
            <w:pPr>
              <w:jc w:val="center"/>
              <w:rPr>
                <w:color w:val="000000"/>
                <w:sz w:val="15"/>
                <w:szCs w:val="15"/>
              </w:rPr>
            </w:pPr>
            <w:r w:rsidRPr="00C7350C">
              <w:rPr>
                <w:color w:val="000000"/>
                <w:sz w:val="15"/>
                <w:szCs w:val="15"/>
              </w:rPr>
              <w:t>152.7</w:t>
            </w:r>
          </w:p>
        </w:tc>
        <w:tc>
          <w:tcPr>
            <w:tcW w:w="219" w:type="pct"/>
            <w:tcMar>
              <w:left w:w="0" w:type="dxa"/>
              <w:right w:w="0" w:type="dxa"/>
            </w:tcMar>
          </w:tcPr>
          <w:p w14:paraId="3D52474D" w14:textId="77777777" w:rsidR="00D758E4" w:rsidRPr="00C7350C" w:rsidRDefault="00D758E4" w:rsidP="00FB3754">
            <w:pPr>
              <w:jc w:val="center"/>
              <w:rPr>
                <w:color w:val="000000"/>
                <w:sz w:val="15"/>
                <w:szCs w:val="15"/>
              </w:rPr>
            </w:pPr>
            <w:r w:rsidRPr="00C7350C">
              <w:rPr>
                <w:color w:val="000000"/>
                <w:sz w:val="15"/>
                <w:szCs w:val="15"/>
              </w:rPr>
              <w:t>2.26</w:t>
            </w:r>
          </w:p>
        </w:tc>
        <w:tc>
          <w:tcPr>
            <w:tcW w:w="243" w:type="pct"/>
            <w:tcMar>
              <w:left w:w="0" w:type="dxa"/>
              <w:right w:w="0" w:type="dxa"/>
            </w:tcMar>
          </w:tcPr>
          <w:p w14:paraId="18862154" w14:textId="77777777" w:rsidR="00D758E4" w:rsidRPr="00C7350C" w:rsidRDefault="00D758E4" w:rsidP="00FB3754">
            <w:pPr>
              <w:jc w:val="center"/>
              <w:rPr>
                <w:color w:val="000000"/>
                <w:sz w:val="15"/>
                <w:szCs w:val="15"/>
              </w:rPr>
            </w:pPr>
            <w:r w:rsidRPr="00C7350C">
              <w:rPr>
                <w:color w:val="000000"/>
                <w:sz w:val="15"/>
                <w:szCs w:val="15"/>
              </w:rPr>
              <w:t>-28.4</w:t>
            </w:r>
          </w:p>
        </w:tc>
        <w:tc>
          <w:tcPr>
            <w:tcW w:w="278" w:type="pct"/>
            <w:tcMar>
              <w:left w:w="0" w:type="dxa"/>
              <w:right w:w="0" w:type="dxa"/>
            </w:tcMar>
          </w:tcPr>
          <w:p w14:paraId="6CB94A83" w14:textId="77777777" w:rsidR="00D758E4" w:rsidRPr="00C7350C" w:rsidRDefault="00D758E4" w:rsidP="00FB3754">
            <w:pPr>
              <w:jc w:val="center"/>
              <w:rPr>
                <w:color w:val="000000"/>
                <w:sz w:val="15"/>
                <w:szCs w:val="15"/>
              </w:rPr>
            </w:pPr>
            <w:r w:rsidRPr="00C7350C">
              <w:rPr>
                <w:color w:val="000000"/>
                <w:sz w:val="15"/>
                <w:szCs w:val="15"/>
              </w:rPr>
              <w:t>0.493</w:t>
            </w:r>
          </w:p>
        </w:tc>
      </w:tr>
      <w:tr w:rsidR="00C7350C" w:rsidRPr="00C7350C" w14:paraId="767F54DE" w14:textId="77777777" w:rsidTr="00C7350C">
        <w:tc>
          <w:tcPr>
            <w:tcW w:w="204" w:type="pct"/>
            <w:shd w:val="clear" w:color="auto" w:fill="E7E6E6" w:themeFill="background2"/>
            <w:tcMar>
              <w:left w:w="0" w:type="dxa"/>
              <w:right w:w="0" w:type="dxa"/>
            </w:tcMar>
          </w:tcPr>
          <w:p w14:paraId="2926413E" w14:textId="77777777" w:rsidR="00D758E4" w:rsidRPr="00C7350C" w:rsidRDefault="00D758E4" w:rsidP="00FB3754">
            <w:pPr>
              <w:jc w:val="center"/>
              <w:rPr>
                <w:b/>
                <w:bCs/>
                <w:color w:val="000000"/>
                <w:sz w:val="15"/>
                <w:szCs w:val="15"/>
              </w:rPr>
            </w:pPr>
            <w:r w:rsidRPr="00C7350C">
              <w:rPr>
                <w:b/>
                <w:bCs/>
                <w:color w:val="000000"/>
                <w:sz w:val="15"/>
                <w:szCs w:val="15"/>
              </w:rPr>
              <w:t>V2</w:t>
            </w:r>
          </w:p>
        </w:tc>
        <w:tc>
          <w:tcPr>
            <w:tcW w:w="347" w:type="pct"/>
            <w:tcMar>
              <w:left w:w="0" w:type="dxa"/>
              <w:right w:w="0" w:type="dxa"/>
            </w:tcMar>
          </w:tcPr>
          <w:p w14:paraId="3BA1A7F6" w14:textId="3AB79E10" w:rsidR="00D758E4" w:rsidRPr="00C7350C" w:rsidRDefault="00D758E4" w:rsidP="00FB3754">
            <w:pPr>
              <w:jc w:val="center"/>
              <w:rPr>
                <w:sz w:val="15"/>
                <w:szCs w:val="15"/>
                <w:lang w:val="en-US"/>
              </w:rPr>
            </w:pPr>
            <w:r w:rsidRPr="00C7350C">
              <w:rPr>
                <w:color w:val="000000"/>
                <w:sz w:val="15"/>
                <w:szCs w:val="15"/>
              </w:rPr>
              <w:t>91456</w:t>
            </w:r>
          </w:p>
        </w:tc>
        <w:tc>
          <w:tcPr>
            <w:tcW w:w="304" w:type="pct"/>
            <w:tcMar>
              <w:left w:w="0" w:type="dxa"/>
              <w:right w:w="0" w:type="dxa"/>
            </w:tcMar>
          </w:tcPr>
          <w:p w14:paraId="43B56A4C" w14:textId="77777777" w:rsidR="00D758E4" w:rsidRPr="00C7350C" w:rsidRDefault="00D758E4" w:rsidP="00FB3754">
            <w:pPr>
              <w:jc w:val="center"/>
              <w:rPr>
                <w:sz w:val="15"/>
                <w:szCs w:val="15"/>
                <w:lang w:val="en-US"/>
              </w:rPr>
            </w:pPr>
            <w:r w:rsidRPr="00C7350C">
              <w:rPr>
                <w:color w:val="000000"/>
                <w:sz w:val="15"/>
                <w:szCs w:val="15"/>
              </w:rPr>
              <w:t>0.1</w:t>
            </w:r>
          </w:p>
        </w:tc>
        <w:tc>
          <w:tcPr>
            <w:tcW w:w="306" w:type="pct"/>
            <w:tcMar>
              <w:left w:w="0" w:type="dxa"/>
              <w:right w:w="0" w:type="dxa"/>
            </w:tcMar>
          </w:tcPr>
          <w:p w14:paraId="21BBCEF6" w14:textId="77777777" w:rsidR="00D758E4" w:rsidRPr="00C7350C" w:rsidRDefault="00D758E4" w:rsidP="00FB3754">
            <w:pPr>
              <w:jc w:val="center"/>
              <w:rPr>
                <w:sz w:val="15"/>
                <w:szCs w:val="15"/>
                <w:lang w:val="en-US"/>
              </w:rPr>
            </w:pPr>
            <w:r w:rsidRPr="00C7350C">
              <w:rPr>
                <w:color w:val="000000"/>
                <w:sz w:val="15"/>
                <w:szCs w:val="15"/>
              </w:rPr>
              <w:t>0.47</w:t>
            </w:r>
          </w:p>
        </w:tc>
        <w:tc>
          <w:tcPr>
            <w:tcW w:w="307" w:type="pct"/>
            <w:tcMar>
              <w:left w:w="0" w:type="dxa"/>
              <w:right w:w="0" w:type="dxa"/>
            </w:tcMar>
          </w:tcPr>
          <w:p w14:paraId="3CFF75AE" w14:textId="77777777" w:rsidR="00D758E4" w:rsidRPr="00C7350C" w:rsidRDefault="00D758E4" w:rsidP="00FB3754">
            <w:pPr>
              <w:jc w:val="center"/>
              <w:rPr>
                <w:sz w:val="15"/>
                <w:szCs w:val="15"/>
                <w:lang w:val="en-US"/>
              </w:rPr>
            </w:pPr>
            <w:r w:rsidRPr="00C7350C">
              <w:rPr>
                <w:color w:val="000000"/>
                <w:sz w:val="15"/>
                <w:szCs w:val="15"/>
              </w:rPr>
              <w:t>0.42</w:t>
            </w:r>
          </w:p>
        </w:tc>
        <w:tc>
          <w:tcPr>
            <w:tcW w:w="368" w:type="pct"/>
            <w:tcMar>
              <w:left w:w="0" w:type="dxa"/>
              <w:right w:w="0" w:type="dxa"/>
            </w:tcMar>
          </w:tcPr>
          <w:p w14:paraId="2F526489" w14:textId="77777777" w:rsidR="00D758E4" w:rsidRPr="00C7350C" w:rsidRDefault="00D758E4" w:rsidP="00FB3754">
            <w:pPr>
              <w:jc w:val="center"/>
              <w:rPr>
                <w:sz w:val="15"/>
                <w:szCs w:val="15"/>
                <w:lang w:val="en-US"/>
              </w:rPr>
            </w:pPr>
            <w:r w:rsidRPr="00C7350C">
              <w:rPr>
                <w:color w:val="000000"/>
                <w:sz w:val="15"/>
                <w:szCs w:val="15"/>
              </w:rPr>
              <w:t>0.00</w:t>
            </w:r>
          </w:p>
        </w:tc>
        <w:tc>
          <w:tcPr>
            <w:tcW w:w="245" w:type="pct"/>
            <w:tcMar>
              <w:left w:w="0" w:type="dxa"/>
              <w:right w:w="0" w:type="dxa"/>
            </w:tcMar>
          </w:tcPr>
          <w:p w14:paraId="06E7AAD3" w14:textId="77777777" w:rsidR="00D758E4" w:rsidRPr="00C7350C" w:rsidRDefault="00D758E4" w:rsidP="00FB3754">
            <w:pPr>
              <w:jc w:val="center"/>
              <w:rPr>
                <w:sz w:val="15"/>
                <w:szCs w:val="15"/>
                <w:lang w:val="en-US"/>
              </w:rPr>
            </w:pPr>
            <w:r w:rsidRPr="00C7350C">
              <w:rPr>
                <w:color w:val="000000"/>
                <w:sz w:val="15"/>
                <w:szCs w:val="15"/>
              </w:rPr>
              <w:t>0.12</w:t>
            </w:r>
          </w:p>
        </w:tc>
        <w:tc>
          <w:tcPr>
            <w:tcW w:w="306" w:type="pct"/>
            <w:tcMar>
              <w:left w:w="0" w:type="dxa"/>
              <w:right w:w="0" w:type="dxa"/>
            </w:tcMar>
          </w:tcPr>
          <w:p w14:paraId="009105F9" w14:textId="77777777" w:rsidR="00D758E4" w:rsidRPr="00C7350C" w:rsidRDefault="00D758E4" w:rsidP="00FB3754">
            <w:pPr>
              <w:jc w:val="center"/>
              <w:rPr>
                <w:color w:val="000000"/>
                <w:sz w:val="15"/>
                <w:szCs w:val="15"/>
              </w:rPr>
            </w:pPr>
            <w:r w:rsidRPr="00C7350C">
              <w:rPr>
                <w:color w:val="000000"/>
                <w:sz w:val="15"/>
                <w:szCs w:val="15"/>
              </w:rPr>
              <w:t>2.05</w:t>
            </w:r>
          </w:p>
        </w:tc>
        <w:tc>
          <w:tcPr>
            <w:tcW w:w="245" w:type="pct"/>
            <w:tcMar>
              <w:left w:w="0" w:type="dxa"/>
              <w:right w:w="0" w:type="dxa"/>
            </w:tcMar>
          </w:tcPr>
          <w:p w14:paraId="569EC01A" w14:textId="77777777" w:rsidR="00D758E4" w:rsidRPr="00C7350C" w:rsidRDefault="00D758E4" w:rsidP="00FB3754">
            <w:pPr>
              <w:jc w:val="center"/>
              <w:rPr>
                <w:color w:val="000000"/>
                <w:sz w:val="15"/>
                <w:szCs w:val="15"/>
              </w:rPr>
            </w:pPr>
            <w:r w:rsidRPr="00C7350C">
              <w:rPr>
                <w:color w:val="000000"/>
                <w:sz w:val="15"/>
                <w:szCs w:val="15"/>
              </w:rPr>
              <w:t>0.25</w:t>
            </w:r>
          </w:p>
        </w:tc>
        <w:tc>
          <w:tcPr>
            <w:tcW w:w="289" w:type="pct"/>
            <w:tcMar>
              <w:left w:w="0" w:type="dxa"/>
              <w:right w:w="0" w:type="dxa"/>
            </w:tcMar>
          </w:tcPr>
          <w:p w14:paraId="233C8A74" w14:textId="77777777" w:rsidR="00D758E4" w:rsidRPr="00C7350C" w:rsidRDefault="00D758E4" w:rsidP="00FB3754">
            <w:pPr>
              <w:jc w:val="center"/>
              <w:rPr>
                <w:color w:val="000000"/>
                <w:sz w:val="15"/>
                <w:szCs w:val="15"/>
              </w:rPr>
            </w:pPr>
            <w:r w:rsidRPr="00C7350C">
              <w:rPr>
                <w:color w:val="000000"/>
                <w:sz w:val="15"/>
                <w:szCs w:val="15"/>
              </w:rPr>
              <w:t>1.41</w:t>
            </w:r>
          </w:p>
        </w:tc>
        <w:tc>
          <w:tcPr>
            <w:tcW w:w="263" w:type="pct"/>
            <w:tcMar>
              <w:left w:w="0" w:type="dxa"/>
              <w:right w:w="0" w:type="dxa"/>
            </w:tcMar>
          </w:tcPr>
          <w:p w14:paraId="64983D62" w14:textId="77777777" w:rsidR="00D758E4" w:rsidRPr="00C7350C" w:rsidRDefault="00D758E4" w:rsidP="00FB3754">
            <w:pPr>
              <w:jc w:val="center"/>
              <w:rPr>
                <w:color w:val="000000"/>
                <w:sz w:val="15"/>
                <w:szCs w:val="15"/>
              </w:rPr>
            </w:pPr>
            <w:r w:rsidRPr="00C7350C">
              <w:rPr>
                <w:color w:val="000000"/>
                <w:sz w:val="15"/>
                <w:szCs w:val="15"/>
              </w:rPr>
              <w:t>1.46</w:t>
            </w:r>
          </w:p>
        </w:tc>
        <w:tc>
          <w:tcPr>
            <w:tcW w:w="245" w:type="pct"/>
            <w:tcMar>
              <w:left w:w="0" w:type="dxa"/>
              <w:right w:w="0" w:type="dxa"/>
            </w:tcMar>
          </w:tcPr>
          <w:p w14:paraId="3F77D01D" w14:textId="77777777" w:rsidR="00D758E4" w:rsidRPr="00C7350C" w:rsidRDefault="00D758E4" w:rsidP="00FB3754">
            <w:pPr>
              <w:jc w:val="center"/>
              <w:rPr>
                <w:color w:val="000000"/>
                <w:sz w:val="15"/>
                <w:szCs w:val="15"/>
              </w:rPr>
            </w:pPr>
            <w:r w:rsidRPr="00C7350C">
              <w:rPr>
                <w:color w:val="000000"/>
                <w:sz w:val="15"/>
                <w:szCs w:val="15"/>
              </w:rPr>
              <w:t>0.18</w:t>
            </w:r>
          </w:p>
        </w:tc>
        <w:tc>
          <w:tcPr>
            <w:tcW w:w="271" w:type="pct"/>
            <w:tcMar>
              <w:left w:w="0" w:type="dxa"/>
              <w:right w:w="0" w:type="dxa"/>
            </w:tcMar>
          </w:tcPr>
          <w:p w14:paraId="7277B782" w14:textId="77777777" w:rsidR="00D758E4" w:rsidRPr="00C7350C" w:rsidRDefault="00D758E4" w:rsidP="00FB3754">
            <w:pPr>
              <w:jc w:val="center"/>
              <w:rPr>
                <w:color w:val="000000"/>
                <w:sz w:val="15"/>
                <w:szCs w:val="15"/>
              </w:rPr>
            </w:pPr>
            <w:r w:rsidRPr="00C7350C">
              <w:rPr>
                <w:color w:val="000000"/>
                <w:sz w:val="15"/>
                <w:szCs w:val="15"/>
              </w:rPr>
              <w:t>0.051</w:t>
            </w:r>
          </w:p>
        </w:tc>
        <w:tc>
          <w:tcPr>
            <w:tcW w:w="280" w:type="pct"/>
            <w:tcMar>
              <w:left w:w="0" w:type="dxa"/>
              <w:right w:w="0" w:type="dxa"/>
            </w:tcMar>
          </w:tcPr>
          <w:p w14:paraId="75C7E14C" w14:textId="77777777" w:rsidR="00D758E4" w:rsidRPr="00C7350C" w:rsidRDefault="00D758E4" w:rsidP="00FB3754">
            <w:pPr>
              <w:jc w:val="center"/>
              <w:rPr>
                <w:color w:val="000000"/>
                <w:sz w:val="15"/>
                <w:szCs w:val="15"/>
              </w:rPr>
            </w:pPr>
            <w:r w:rsidRPr="00C7350C">
              <w:rPr>
                <w:color w:val="000000"/>
                <w:sz w:val="15"/>
                <w:szCs w:val="15"/>
              </w:rPr>
              <w:t>0.035</w:t>
            </w:r>
          </w:p>
        </w:tc>
        <w:tc>
          <w:tcPr>
            <w:tcW w:w="280" w:type="pct"/>
            <w:tcMar>
              <w:left w:w="0" w:type="dxa"/>
              <w:right w:w="0" w:type="dxa"/>
            </w:tcMar>
          </w:tcPr>
          <w:p w14:paraId="101B102E" w14:textId="77777777" w:rsidR="00D758E4" w:rsidRPr="00C7350C" w:rsidRDefault="00D758E4" w:rsidP="00FB3754">
            <w:pPr>
              <w:jc w:val="center"/>
              <w:rPr>
                <w:color w:val="000000"/>
                <w:sz w:val="15"/>
                <w:szCs w:val="15"/>
              </w:rPr>
            </w:pPr>
            <w:r w:rsidRPr="00C7350C">
              <w:rPr>
                <w:color w:val="000000"/>
                <w:sz w:val="15"/>
                <w:szCs w:val="15"/>
              </w:rPr>
              <w:t>137.9</w:t>
            </w:r>
          </w:p>
        </w:tc>
        <w:tc>
          <w:tcPr>
            <w:tcW w:w="219" w:type="pct"/>
            <w:tcMar>
              <w:left w:w="0" w:type="dxa"/>
              <w:right w:w="0" w:type="dxa"/>
            </w:tcMar>
          </w:tcPr>
          <w:p w14:paraId="79487A04" w14:textId="77777777" w:rsidR="00D758E4" w:rsidRPr="00C7350C" w:rsidRDefault="00D758E4" w:rsidP="00FB3754">
            <w:pPr>
              <w:jc w:val="center"/>
              <w:rPr>
                <w:color w:val="000000"/>
                <w:sz w:val="15"/>
                <w:szCs w:val="15"/>
              </w:rPr>
            </w:pPr>
            <w:r w:rsidRPr="00C7350C">
              <w:rPr>
                <w:color w:val="000000"/>
                <w:sz w:val="15"/>
                <w:szCs w:val="15"/>
              </w:rPr>
              <w:t>0.38</w:t>
            </w:r>
          </w:p>
        </w:tc>
        <w:tc>
          <w:tcPr>
            <w:tcW w:w="243" w:type="pct"/>
            <w:tcMar>
              <w:left w:w="0" w:type="dxa"/>
              <w:right w:w="0" w:type="dxa"/>
            </w:tcMar>
          </w:tcPr>
          <w:p w14:paraId="6C7DEC54" w14:textId="77777777" w:rsidR="00D758E4" w:rsidRPr="00C7350C" w:rsidRDefault="00D758E4" w:rsidP="00FB3754">
            <w:pPr>
              <w:jc w:val="center"/>
              <w:rPr>
                <w:color w:val="000000"/>
                <w:sz w:val="15"/>
                <w:szCs w:val="15"/>
              </w:rPr>
            </w:pPr>
            <w:r w:rsidRPr="00C7350C">
              <w:rPr>
                <w:color w:val="000000"/>
                <w:sz w:val="15"/>
                <w:szCs w:val="15"/>
              </w:rPr>
              <w:t>-29.1</w:t>
            </w:r>
          </w:p>
        </w:tc>
        <w:tc>
          <w:tcPr>
            <w:tcW w:w="278" w:type="pct"/>
            <w:tcMar>
              <w:left w:w="0" w:type="dxa"/>
              <w:right w:w="0" w:type="dxa"/>
            </w:tcMar>
          </w:tcPr>
          <w:p w14:paraId="35E03C8A" w14:textId="77777777" w:rsidR="00D758E4" w:rsidRPr="00C7350C" w:rsidRDefault="00D758E4" w:rsidP="00FB3754">
            <w:pPr>
              <w:jc w:val="center"/>
              <w:rPr>
                <w:color w:val="000000"/>
                <w:sz w:val="15"/>
                <w:szCs w:val="15"/>
              </w:rPr>
            </w:pPr>
            <w:r w:rsidRPr="00C7350C">
              <w:rPr>
                <w:color w:val="000000"/>
                <w:sz w:val="15"/>
                <w:szCs w:val="15"/>
              </w:rPr>
              <w:t>0.404</w:t>
            </w:r>
          </w:p>
        </w:tc>
      </w:tr>
      <w:tr w:rsidR="00C7350C" w:rsidRPr="00C7350C" w14:paraId="7E56ECC6" w14:textId="77777777" w:rsidTr="00C7350C">
        <w:tc>
          <w:tcPr>
            <w:tcW w:w="204" w:type="pct"/>
            <w:shd w:val="clear" w:color="auto" w:fill="E7E6E6" w:themeFill="background2"/>
            <w:tcMar>
              <w:left w:w="0" w:type="dxa"/>
              <w:right w:w="0" w:type="dxa"/>
            </w:tcMar>
          </w:tcPr>
          <w:p w14:paraId="0DE7C795" w14:textId="77777777" w:rsidR="00D758E4" w:rsidRPr="00C7350C" w:rsidRDefault="00D758E4" w:rsidP="00FB3754">
            <w:pPr>
              <w:jc w:val="center"/>
              <w:rPr>
                <w:b/>
                <w:bCs/>
                <w:color w:val="000000"/>
                <w:sz w:val="15"/>
                <w:szCs w:val="15"/>
              </w:rPr>
            </w:pPr>
            <w:r w:rsidRPr="00C7350C">
              <w:rPr>
                <w:b/>
                <w:bCs/>
                <w:color w:val="000000"/>
                <w:sz w:val="15"/>
                <w:szCs w:val="15"/>
              </w:rPr>
              <w:t>V3</w:t>
            </w:r>
          </w:p>
        </w:tc>
        <w:tc>
          <w:tcPr>
            <w:tcW w:w="347" w:type="pct"/>
            <w:tcMar>
              <w:left w:w="0" w:type="dxa"/>
              <w:right w:w="0" w:type="dxa"/>
            </w:tcMar>
          </w:tcPr>
          <w:p w14:paraId="0FE04712" w14:textId="095C16B9" w:rsidR="00D758E4" w:rsidRPr="00C7350C" w:rsidRDefault="00D758E4" w:rsidP="00FB3754">
            <w:pPr>
              <w:jc w:val="center"/>
              <w:rPr>
                <w:sz w:val="15"/>
                <w:szCs w:val="15"/>
                <w:lang w:val="en-US"/>
              </w:rPr>
            </w:pPr>
            <w:r w:rsidRPr="00C7350C">
              <w:rPr>
                <w:color w:val="000000"/>
                <w:sz w:val="15"/>
                <w:szCs w:val="15"/>
              </w:rPr>
              <w:t>79724</w:t>
            </w:r>
          </w:p>
        </w:tc>
        <w:tc>
          <w:tcPr>
            <w:tcW w:w="304" w:type="pct"/>
            <w:tcMar>
              <w:left w:w="0" w:type="dxa"/>
              <w:right w:w="0" w:type="dxa"/>
            </w:tcMar>
          </w:tcPr>
          <w:p w14:paraId="2A1329E6" w14:textId="77777777" w:rsidR="00D758E4" w:rsidRPr="00C7350C" w:rsidRDefault="00D758E4" w:rsidP="00FB3754">
            <w:pPr>
              <w:jc w:val="center"/>
              <w:rPr>
                <w:sz w:val="15"/>
                <w:szCs w:val="15"/>
                <w:lang w:val="en-US"/>
              </w:rPr>
            </w:pPr>
            <w:r w:rsidRPr="00C7350C">
              <w:rPr>
                <w:color w:val="000000"/>
                <w:sz w:val="15"/>
                <w:szCs w:val="15"/>
              </w:rPr>
              <w:t>0.1</w:t>
            </w:r>
          </w:p>
        </w:tc>
        <w:tc>
          <w:tcPr>
            <w:tcW w:w="306" w:type="pct"/>
            <w:tcMar>
              <w:left w:w="0" w:type="dxa"/>
              <w:right w:w="0" w:type="dxa"/>
            </w:tcMar>
          </w:tcPr>
          <w:p w14:paraId="3C3B2469" w14:textId="77777777" w:rsidR="00D758E4" w:rsidRPr="00C7350C" w:rsidRDefault="00D758E4" w:rsidP="00FB3754">
            <w:pPr>
              <w:jc w:val="center"/>
              <w:rPr>
                <w:sz w:val="15"/>
                <w:szCs w:val="15"/>
                <w:lang w:val="en-US"/>
              </w:rPr>
            </w:pPr>
            <w:r w:rsidRPr="00C7350C">
              <w:rPr>
                <w:color w:val="000000"/>
                <w:sz w:val="15"/>
                <w:szCs w:val="15"/>
              </w:rPr>
              <w:t>0.52</w:t>
            </w:r>
          </w:p>
        </w:tc>
        <w:tc>
          <w:tcPr>
            <w:tcW w:w="307" w:type="pct"/>
            <w:tcMar>
              <w:left w:w="0" w:type="dxa"/>
              <w:right w:w="0" w:type="dxa"/>
            </w:tcMar>
          </w:tcPr>
          <w:p w14:paraId="43F0B167" w14:textId="77777777" w:rsidR="00D758E4" w:rsidRPr="00C7350C" w:rsidRDefault="00D758E4" w:rsidP="00FB3754">
            <w:pPr>
              <w:jc w:val="center"/>
              <w:rPr>
                <w:sz w:val="15"/>
                <w:szCs w:val="15"/>
                <w:lang w:val="en-US"/>
              </w:rPr>
            </w:pPr>
            <w:r w:rsidRPr="00C7350C">
              <w:rPr>
                <w:color w:val="000000"/>
                <w:sz w:val="15"/>
                <w:szCs w:val="15"/>
              </w:rPr>
              <w:t>0.29</w:t>
            </w:r>
          </w:p>
        </w:tc>
        <w:tc>
          <w:tcPr>
            <w:tcW w:w="368" w:type="pct"/>
            <w:tcMar>
              <w:left w:w="0" w:type="dxa"/>
              <w:right w:w="0" w:type="dxa"/>
            </w:tcMar>
          </w:tcPr>
          <w:p w14:paraId="03D28D6B" w14:textId="77777777" w:rsidR="00D758E4" w:rsidRPr="00C7350C" w:rsidRDefault="00D758E4" w:rsidP="00FB3754">
            <w:pPr>
              <w:jc w:val="center"/>
              <w:rPr>
                <w:sz w:val="15"/>
                <w:szCs w:val="15"/>
                <w:lang w:val="en-US"/>
              </w:rPr>
            </w:pPr>
            <w:r w:rsidRPr="00C7350C">
              <w:rPr>
                <w:color w:val="000000"/>
                <w:sz w:val="15"/>
                <w:szCs w:val="15"/>
              </w:rPr>
              <w:t>0.07</w:t>
            </w:r>
          </w:p>
        </w:tc>
        <w:tc>
          <w:tcPr>
            <w:tcW w:w="245" w:type="pct"/>
            <w:tcMar>
              <w:left w:w="0" w:type="dxa"/>
              <w:right w:w="0" w:type="dxa"/>
            </w:tcMar>
          </w:tcPr>
          <w:p w14:paraId="3F8802E9" w14:textId="77777777" w:rsidR="00D758E4" w:rsidRPr="00C7350C" w:rsidRDefault="00D758E4" w:rsidP="00FB3754">
            <w:pPr>
              <w:jc w:val="center"/>
              <w:rPr>
                <w:sz w:val="15"/>
                <w:szCs w:val="15"/>
                <w:lang w:val="en-US"/>
              </w:rPr>
            </w:pPr>
            <w:r w:rsidRPr="00C7350C">
              <w:rPr>
                <w:color w:val="000000"/>
                <w:sz w:val="15"/>
                <w:szCs w:val="15"/>
              </w:rPr>
              <w:t>0.12</w:t>
            </w:r>
          </w:p>
        </w:tc>
        <w:tc>
          <w:tcPr>
            <w:tcW w:w="306" w:type="pct"/>
            <w:tcMar>
              <w:left w:w="0" w:type="dxa"/>
              <w:right w:w="0" w:type="dxa"/>
            </w:tcMar>
          </w:tcPr>
          <w:p w14:paraId="5FE47198" w14:textId="77777777" w:rsidR="00D758E4" w:rsidRPr="00C7350C" w:rsidRDefault="00D758E4" w:rsidP="00FB3754">
            <w:pPr>
              <w:jc w:val="center"/>
              <w:rPr>
                <w:color w:val="000000"/>
                <w:sz w:val="15"/>
                <w:szCs w:val="15"/>
              </w:rPr>
            </w:pPr>
            <w:r w:rsidRPr="00C7350C">
              <w:rPr>
                <w:color w:val="000000"/>
                <w:sz w:val="15"/>
                <w:szCs w:val="15"/>
              </w:rPr>
              <w:t>4.23</w:t>
            </w:r>
          </w:p>
        </w:tc>
        <w:tc>
          <w:tcPr>
            <w:tcW w:w="245" w:type="pct"/>
            <w:tcMar>
              <w:left w:w="0" w:type="dxa"/>
              <w:right w:w="0" w:type="dxa"/>
            </w:tcMar>
          </w:tcPr>
          <w:p w14:paraId="59E6C2F6" w14:textId="77777777" w:rsidR="00D758E4" w:rsidRPr="00C7350C" w:rsidRDefault="00D758E4" w:rsidP="00FB3754">
            <w:pPr>
              <w:jc w:val="center"/>
              <w:rPr>
                <w:color w:val="000000"/>
                <w:sz w:val="15"/>
                <w:szCs w:val="15"/>
              </w:rPr>
            </w:pPr>
            <w:r w:rsidRPr="00C7350C">
              <w:rPr>
                <w:color w:val="000000"/>
                <w:sz w:val="15"/>
                <w:szCs w:val="15"/>
              </w:rPr>
              <w:t>0.76</w:t>
            </w:r>
          </w:p>
        </w:tc>
        <w:tc>
          <w:tcPr>
            <w:tcW w:w="289" w:type="pct"/>
            <w:tcMar>
              <w:left w:w="0" w:type="dxa"/>
              <w:right w:w="0" w:type="dxa"/>
            </w:tcMar>
          </w:tcPr>
          <w:p w14:paraId="04D2430B" w14:textId="77777777" w:rsidR="00D758E4" w:rsidRPr="00C7350C" w:rsidRDefault="00D758E4" w:rsidP="00FB3754">
            <w:pPr>
              <w:jc w:val="center"/>
              <w:rPr>
                <w:color w:val="000000"/>
                <w:sz w:val="15"/>
                <w:szCs w:val="15"/>
              </w:rPr>
            </w:pPr>
            <w:r w:rsidRPr="00C7350C">
              <w:rPr>
                <w:color w:val="000000"/>
                <w:sz w:val="15"/>
                <w:szCs w:val="15"/>
              </w:rPr>
              <w:t>1.35</w:t>
            </w:r>
          </w:p>
        </w:tc>
        <w:tc>
          <w:tcPr>
            <w:tcW w:w="263" w:type="pct"/>
            <w:tcMar>
              <w:left w:w="0" w:type="dxa"/>
              <w:right w:w="0" w:type="dxa"/>
            </w:tcMar>
          </w:tcPr>
          <w:p w14:paraId="1162B126" w14:textId="77777777" w:rsidR="00D758E4" w:rsidRPr="00C7350C" w:rsidRDefault="00D758E4" w:rsidP="00FB3754">
            <w:pPr>
              <w:jc w:val="center"/>
              <w:rPr>
                <w:color w:val="000000"/>
                <w:sz w:val="15"/>
                <w:szCs w:val="15"/>
              </w:rPr>
            </w:pPr>
            <w:r w:rsidRPr="00C7350C">
              <w:rPr>
                <w:color w:val="000000"/>
                <w:sz w:val="15"/>
                <w:szCs w:val="15"/>
              </w:rPr>
              <w:t>3.14</w:t>
            </w:r>
          </w:p>
        </w:tc>
        <w:tc>
          <w:tcPr>
            <w:tcW w:w="245" w:type="pct"/>
            <w:tcMar>
              <w:left w:w="0" w:type="dxa"/>
              <w:right w:w="0" w:type="dxa"/>
            </w:tcMar>
          </w:tcPr>
          <w:p w14:paraId="1232C278" w14:textId="77777777" w:rsidR="00D758E4" w:rsidRPr="00C7350C" w:rsidRDefault="00D758E4" w:rsidP="00FB3754">
            <w:pPr>
              <w:jc w:val="center"/>
              <w:rPr>
                <w:color w:val="000000"/>
                <w:sz w:val="15"/>
                <w:szCs w:val="15"/>
              </w:rPr>
            </w:pPr>
            <w:r w:rsidRPr="00C7350C">
              <w:rPr>
                <w:color w:val="000000"/>
                <w:sz w:val="15"/>
                <w:szCs w:val="15"/>
              </w:rPr>
              <w:t>0.56</w:t>
            </w:r>
          </w:p>
        </w:tc>
        <w:tc>
          <w:tcPr>
            <w:tcW w:w="271" w:type="pct"/>
            <w:tcMar>
              <w:left w:w="0" w:type="dxa"/>
              <w:right w:w="0" w:type="dxa"/>
            </w:tcMar>
          </w:tcPr>
          <w:p w14:paraId="405B29E5" w14:textId="77777777" w:rsidR="00D758E4" w:rsidRPr="00C7350C" w:rsidRDefault="00D758E4" w:rsidP="00FB3754">
            <w:pPr>
              <w:jc w:val="center"/>
              <w:rPr>
                <w:color w:val="000000"/>
                <w:sz w:val="15"/>
                <w:szCs w:val="15"/>
              </w:rPr>
            </w:pPr>
            <w:r w:rsidRPr="00C7350C">
              <w:rPr>
                <w:color w:val="000000"/>
                <w:sz w:val="15"/>
                <w:szCs w:val="15"/>
              </w:rPr>
              <w:t>0.066</w:t>
            </w:r>
          </w:p>
        </w:tc>
        <w:tc>
          <w:tcPr>
            <w:tcW w:w="280" w:type="pct"/>
            <w:tcMar>
              <w:left w:w="0" w:type="dxa"/>
              <w:right w:w="0" w:type="dxa"/>
            </w:tcMar>
          </w:tcPr>
          <w:p w14:paraId="046307CB" w14:textId="77777777" w:rsidR="00D758E4" w:rsidRPr="00C7350C" w:rsidRDefault="00D758E4" w:rsidP="00FB3754">
            <w:pPr>
              <w:jc w:val="center"/>
              <w:rPr>
                <w:color w:val="000000"/>
                <w:sz w:val="15"/>
                <w:szCs w:val="15"/>
              </w:rPr>
            </w:pPr>
            <w:r w:rsidRPr="00C7350C">
              <w:rPr>
                <w:color w:val="000000"/>
                <w:sz w:val="15"/>
                <w:szCs w:val="15"/>
              </w:rPr>
              <w:t>0.032</w:t>
            </w:r>
          </w:p>
        </w:tc>
        <w:tc>
          <w:tcPr>
            <w:tcW w:w="280" w:type="pct"/>
            <w:tcMar>
              <w:left w:w="0" w:type="dxa"/>
              <w:right w:w="0" w:type="dxa"/>
            </w:tcMar>
          </w:tcPr>
          <w:p w14:paraId="662EA2CD" w14:textId="77777777" w:rsidR="00D758E4" w:rsidRPr="00C7350C" w:rsidRDefault="00D758E4" w:rsidP="00FB3754">
            <w:pPr>
              <w:jc w:val="center"/>
              <w:rPr>
                <w:color w:val="000000"/>
                <w:sz w:val="15"/>
                <w:szCs w:val="15"/>
              </w:rPr>
            </w:pPr>
            <w:r w:rsidRPr="00C7350C">
              <w:rPr>
                <w:color w:val="000000"/>
                <w:sz w:val="15"/>
                <w:szCs w:val="15"/>
              </w:rPr>
              <w:t>151</w:t>
            </w:r>
          </w:p>
        </w:tc>
        <w:tc>
          <w:tcPr>
            <w:tcW w:w="219" w:type="pct"/>
            <w:tcMar>
              <w:left w:w="0" w:type="dxa"/>
              <w:right w:w="0" w:type="dxa"/>
            </w:tcMar>
          </w:tcPr>
          <w:p w14:paraId="26288B2F" w14:textId="77777777" w:rsidR="00D758E4" w:rsidRPr="00C7350C" w:rsidRDefault="00D758E4" w:rsidP="00FB3754">
            <w:pPr>
              <w:jc w:val="center"/>
              <w:rPr>
                <w:color w:val="000000"/>
                <w:sz w:val="15"/>
                <w:szCs w:val="15"/>
              </w:rPr>
            </w:pPr>
            <w:r w:rsidRPr="00C7350C">
              <w:rPr>
                <w:color w:val="000000"/>
                <w:sz w:val="15"/>
                <w:szCs w:val="15"/>
              </w:rPr>
              <w:t>1.48</w:t>
            </w:r>
          </w:p>
        </w:tc>
        <w:tc>
          <w:tcPr>
            <w:tcW w:w="243" w:type="pct"/>
            <w:tcMar>
              <w:left w:w="0" w:type="dxa"/>
              <w:right w:w="0" w:type="dxa"/>
            </w:tcMar>
          </w:tcPr>
          <w:p w14:paraId="7C705573" w14:textId="77777777" w:rsidR="00D758E4" w:rsidRPr="00C7350C" w:rsidRDefault="00D758E4" w:rsidP="00FB3754">
            <w:pPr>
              <w:jc w:val="center"/>
              <w:rPr>
                <w:color w:val="000000"/>
                <w:sz w:val="15"/>
                <w:szCs w:val="15"/>
              </w:rPr>
            </w:pPr>
            <w:r w:rsidRPr="00C7350C">
              <w:rPr>
                <w:color w:val="000000"/>
                <w:sz w:val="15"/>
                <w:szCs w:val="15"/>
              </w:rPr>
              <w:t>-38.9</w:t>
            </w:r>
          </w:p>
        </w:tc>
        <w:tc>
          <w:tcPr>
            <w:tcW w:w="278" w:type="pct"/>
            <w:tcMar>
              <w:left w:w="0" w:type="dxa"/>
              <w:right w:w="0" w:type="dxa"/>
            </w:tcMar>
          </w:tcPr>
          <w:p w14:paraId="7C8B12A3" w14:textId="77777777" w:rsidR="00D758E4" w:rsidRPr="00C7350C" w:rsidRDefault="00D758E4" w:rsidP="00FB3754">
            <w:pPr>
              <w:jc w:val="center"/>
              <w:rPr>
                <w:color w:val="000000"/>
                <w:sz w:val="15"/>
                <w:szCs w:val="15"/>
              </w:rPr>
            </w:pPr>
            <w:r w:rsidRPr="00C7350C">
              <w:rPr>
                <w:color w:val="000000"/>
                <w:sz w:val="15"/>
                <w:szCs w:val="15"/>
              </w:rPr>
              <w:t>1.32</w:t>
            </w:r>
          </w:p>
        </w:tc>
      </w:tr>
      <w:tr w:rsidR="00C7350C" w:rsidRPr="00C7350C" w14:paraId="42F9BD0B" w14:textId="77777777" w:rsidTr="00C7350C">
        <w:tc>
          <w:tcPr>
            <w:tcW w:w="204" w:type="pct"/>
            <w:shd w:val="clear" w:color="auto" w:fill="E7E6E6" w:themeFill="background2"/>
            <w:tcMar>
              <w:left w:w="0" w:type="dxa"/>
              <w:right w:w="0" w:type="dxa"/>
            </w:tcMar>
          </w:tcPr>
          <w:p w14:paraId="67C667FB" w14:textId="77777777" w:rsidR="00D758E4" w:rsidRPr="00C7350C" w:rsidRDefault="00D758E4" w:rsidP="00FB3754">
            <w:pPr>
              <w:jc w:val="center"/>
              <w:rPr>
                <w:b/>
                <w:bCs/>
                <w:color w:val="000000"/>
                <w:sz w:val="15"/>
                <w:szCs w:val="15"/>
              </w:rPr>
            </w:pPr>
            <w:r w:rsidRPr="00C7350C">
              <w:rPr>
                <w:b/>
                <w:bCs/>
                <w:color w:val="000000"/>
                <w:sz w:val="15"/>
                <w:szCs w:val="15"/>
              </w:rPr>
              <w:t>V4</w:t>
            </w:r>
          </w:p>
        </w:tc>
        <w:tc>
          <w:tcPr>
            <w:tcW w:w="347" w:type="pct"/>
            <w:tcMar>
              <w:left w:w="0" w:type="dxa"/>
              <w:right w:w="0" w:type="dxa"/>
            </w:tcMar>
          </w:tcPr>
          <w:p w14:paraId="418FF25B" w14:textId="38809A97" w:rsidR="00D758E4" w:rsidRPr="00C7350C" w:rsidRDefault="00D758E4" w:rsidP="00FB3754">
            <w:pPr>
              <w:jc w:val="center"/>
              <w:rPr>
                <w:sz w:val="15"/>
                <w:szCs w:val="15"/>
                <w:lang w:val="en-US"/>
              </w:rPr>
            </w:pPr>
            <w:r w:rsidRPr="00C7350C">
              <w:rPr>
                <w:color w:val="000000"/>
                <w:sz w:val="15"/>
                <w:szCs w:val="15"/>
              </w:rPr>
              <w:t>19528</w:t>
            </w:r>
          </w:p>
        </w:tc>
        <w:tc>
          <w:tcPr>
            <w:tcW w:w="304" w:type="pct"/>
            <w:tcMar>
              <w:left w:w="0" w:type="dxa"/>
              <w:right w:w="0" w:type="dxa"/>
            </w:tcMar>
          </w:tcPr>
          <w:p w14:paraId="4A5175A8" w14:textId="77777777" w:rsidR="00D758E4" w:rsidRPr="00C7350C" w:rsidRDefault="00D758E4" w:rsidP="00FB3754">
            <w:pPr>
              <w:jc w:val="center"/>
              <w:rPr>
                <w:sz w:val="15"/>
                <w:szCs w:val="15"/>
                <w:lang w:val="en-US"/>
              </w:rPr>
            </w:pPr>
            <w:r w:rsidRPr="00C7350C">
              <w:rPr>
                <w:color w:val="000000"/>
                <w:sz w:val="15"/>
                <w:szCs w:val="15"/>
              </w:rPr>
              <w:t>0.1</w:t>
            </w:r>
          </w:p>
        </w:tc>
        <w:tc>
          <w:tcPr>
            <w:tcW w:w="306" w:type="pct"/>
            <w:tcMar>
              <w:left w:w="0" w:type="dxa"/>
              <w:right w:w="0" w:type="dxa"/>
            </w:tcMar>
          </w:tcPr>
          <w:p w14:paraId="321B9DC0" w14:textId="77777777" w:rsidR="00D758E4" w:rsidRPr="00C7350C" w:rsidRDefault="00D758E4" w:rsidP="00FB3754">
            <w:pPr>
              <w:jc w:val="center"/>
              <w:rPr>
                <w:sz w:val="15"/>
                <w:szCs w:val="15"/>
                <w:lang w:val="en-US"/>
              </w:rPr>
            </w:pPr>
            <w:r w:rsidRPr="00C7350C">
              <w:rPr>
                <w:color w:val="000000"/>
                <w:sz w:val="15"/>
                <w:szCs w:val="15"/>
              </w:rPr>
              <w:t>0.46</w:t>
            </w:r>
          </w:p>
        </w:tc>
        <w:tc>
          <w:tcPr>
            <w:tcW w:w="307" w:type="pct"/>
            <w:tcMar>
              <w:left w:w="0" w:type="dxa"/>
              <w:right w:w="0" w:type="dxa"/>
            </w:tcMar>
          </w:tcPr>
          <w:p w14:paraId="687FA1EB" w14:textId="77777777" w:rsidR="00D758E4" w:rsidRPr="00C7350C" w:rsidRDefault="00D758E4" w:rsidP="00FB3754">
            <w:pPr>
              <w:jc w:val="center"/>
              <w:rPr>
                <w:sz w:val="15"/>
                <w:szCs w:val="15"/>
                <w:lang w:val="en-US"/>
              </w:rPr>
            </w:pPr>
            <w:r w:rsidRPr="00C7350C">
              <w:rPr>
                <w:color w:val="000000"/>
                <w:sz w:val="15"/>
                <w:szCs w:val="15"/>
              </w:rPr>
              <w:t>0.43</w:t>
            </w:r>
          </w:p>
        </w:tc>
        <w:tc>
          <w:tcPr>
            <w:tcW w:w="368" w:type="pct"/>
            <w:tcMar>
              <w:left w:w="0" w:type="dxa"/>
              <w:right w:w="0" w:type="dxa"/>
            </w:tcMar>
          </w:tcPr>
          <w:p w14:paraId="0373A60B" w14:textId="77777777" w:rsidR="00D758E4" w:rsidRPr="00C7350C" w:rsidRDefault="00D758E4" w:rsidP="00FB3754">
            <w:pPr>
              <w:jc w:val="center"/>
              <w:rPr>
                <w:sz w:val="15"/>
                <w:szCs w:val="15"/>
                <w:lang w:val="en-US"/>
              </w:rPr>
            </w:pPr>
            <w:r w:rsidRPr="00C7350C">
              <w:rPr>
                <w:color w:val="000000"/>
                <w:sz w:val="15"/>
                <w:szCs w:val="15"/>
              </w:rPr>
              <w:t>0.11</w:t>
            </w:r>
          </w:p>
        </w:tc>
        <w:tc>
          <w:tcPr>
            <w:tcW w:w="245" w:type="pct"/>
            <w:tcMar>
              <w:left w:w="0" w:type="dxa"/>
              <w:right w:w="0" w:type="dxa"/>
            </w:tcMar>
          </w:tcPr>
          <w:p w14:paraId="06B5962B" w14:textId="77777777" w:rsidR="00D758E4" w:rsidRPr="00C7350C" w:rsidRDefault="00D758E4" w:rsidP="00FB3754">
            <w:pPr>
              <w:jc w:val="center"/>
              <w:rPr>
                <w:sz w:val="15"/>
                <w:szCs w:val="15"/>
                <w:lang w:val="en-US"/>
              </w:rPr>
            </w:pPr>
            <w:r w:rsidRPr="00C7350C">
              <w:rPr>
                <w:color w:val="000000"/>
                <w:sz w:val="15"/>
                <w:szCs w:val="15"/>
              </w:rPr>
              <w:t>0.00</w:t>
            </w:r>
          </w:p>
        </w:tc>
        <w:tc>
          <w:tcPr>
            <w:tcW w:w="306" w:type="pct"/>
            <w:tcMar>
              <w:left w:w="0" w:type="dxa"/>
              <w:right w:w="0" w:type="dxa"/>
            </w:tcMar>
          </w:tcPr>
          <w:p w14:paraId="7F4E9C80" w14:textId="77777777" w:rsidR="00D758E4" w:rsidRPr="00C7350C" w:rsidRDefault="00D758E4" w:rsidP="00FB3754">
            <w:pPr>
              <w:jc w:val="center"/>
              <w:rPr>
                <w:color w:val="000000"/>
                <w:sz w:val="15"/>
                <w:szCs w:val="15"/>
              </w:rPr>
            </w:pPr>
            <w:r w:rsidRPr="00C7350C">
              <w:rPr>
                <w:color w:val="000000"/>
                <w:sz w:val="15"/>
                <w:szCs w:val="15"/>
              </w:rPr>
              <w:t>4.84</w:t>
            </w:r>
          </w:p>
        </w:tc>
        <w:tc>
          <w:tcPr>
            <w:tcW w:w="245" w:type="pct"/>
            <w:tcMar>
              <w:left w:w="0" w:type="dxa"/>
              <w:right w:w="0" w:type="dxa"/>
            </w:tcMar>
          </w:tcPr>
          <w:p w14:paraId="05D6D323" w14:textId="77777777" w:rsidR="00D758E4" w:rsidRPr="00C7350C" w:rsidRDefault="00D758E4" w:rsidP="00FB3754">
            <w:pPr>
              <w:jc w:val="center"/>
              <w:rPr>
                <w:color w:val="000000"/>
                <w:sz w:val="15"/>
                <w:szCs w:val="15"/>
              </w:rPr>
            </w:pPr>
            <w:r w:rsidRPr="00C7350C">
              <w:rPr>
                <w:color w:val="000000"/>
                <w:sz w:val="15"/>
                <w:szCs w:val="15"/>
              </w:rPr>
              <w:t>0.51</w:t>
            </w:r>
          </w:p>
        </w:tc>
        <w:tc>
          <w:tcPr>
            <w:tcW w:w="289" w:type="pct"/>
            <w:tcMar>
              <w:left w:w="0" w:type="dxa"/>
              <w:right w:w="0" w:type="dxa"/>
            </w:tcMar>
          </w:tcPr>
          <w:p w14:paraId="1D6EAA20" w14:textId="77777777" w:rsidR="00D758E4" w:rsidRPr="00C7350C" w:rsidRDefault="00D758E4" w:rsidP="00FB3754">
            <w:pPr>
              <w:jc w:val="center"/>
              <w:rPr>
                <w:color w:val="000000"/>
                <w:sz w:val="15"/>
                <w:szCs w:val="15"/>
              </w:rPr>
            </w:pPr>
            <w:r w:rsidRPr="00C7350C">
              <w:rPr>
                <w:color w:val="000000"/>
                <w:sz w:val="15"/>
                <w:szCs w:val="15"/>
              </w:rPr>
              <w:t>1.32</w:t>
            </w:r>
          </w:p>
        </w:tc>
        <w:tc>
          <w:tcPr>
            <w:tcW w:w="263" w:type="pct"/>
            <w:tcMar>
              <w:left w:w="0" w:type="dxa"/>
              <w:right w:w="0" w:type="dxa"/>
            </w:tcMar>
          </w:tcPr>
          <w:p w14:paraId="3981613F" w14:textId="77777777" w:rsidR="00D758E4" w:rsidRPr="00C7350C" w:rsidRDefault="00D758E4" w:rsidP="00FB3754">
            <w:pPr>
              <w:jc w:val="center"/>
              <w:rPr>
                <w:color w:val="000000"/>
                <w:sz w:val="15"/>
                <w:szCs w:val="15"/>
              </w:rPr>
            </w:pPr>
            <w:r w:rsidRPr="00C7350C">
              <w:rPr>
                <w:color w:val="000000"/>
                <w:sz w:val="15"/>
                <w:szCs w:val="15"/>
              </w:rPr>
              <w:t>3.66</w:t>
            </w:r>
          </w:p>
        </w:tc>
        <w:tc>
          <w:tcPr>
            <w:tcW w:w="245" w:type="pct"/>
            <w:tcMar>
              <w:left w:w="0" w:type="dxa"/>
              <w:right w:w="0" w:type="dxa"/>
            </w:tcMar>
          </w:tcPr>
          <w:p w14:paraId="337C7CA3" w14:textId="77777777" w:rsidR="00D758E4" w:rsidRPr="00C7350C" w:rsidRDefault="00D758E4" w:rsidP="00FB3754">
            <w:pPr>
              <w:jc w:val="center"/>
              <w:rPr>
                <w:color w:val="000000"/>
                <w:sz w:val="15"/>
                <w:szCs w:val="15"/>
              </w:rPr>
            </w:pPr>
            <w:r w:rsidRPr="00C7350C">
              <w:rPr>
                <w:color w:val="000000"/>
                <w:sz w:val="15"/>
                <w:szCs w:val="15"/>
              </w:rPr>
              <w:t>0.38</w:t>
            </w:r>
          </w:p>
        </w:tc>
        <w:tc>
          <w:tcPr>
            <w:tcW w:w="271" w:type="pct"/>
            <w:tcMar>
              <w:left w:w="0" w:type="dxa"/>
              <w:right w:w="0" w:type="dxa"/>
            </w:tcMar>
          </w:tcPr>
          <w:p w14:paraId="49C64F62" w14:textId="77777777" w:rsidR="00D758E4" w:rsidRPr="00C7350C" w:rsidRDefault="00D758E4" w:rsidP="00FB3754">
            <w:pPr>
              <w:jc w:val="center"/>
              <w:rPr>
                <w:color w:val="000000"/>
                <w:sz w:val="15"/>
                <w:szCs w:val="15"/>
              </w:rPr>
            </w:pPr>
            <w:r w:rsidRPr="00C7350C">
              <w:rPr>
                <w:color w:val="000000"/>
                <w:sz w:val="15"/>
                <w:szCs w:val="15"/>
              </w:rPr>
              <w:t>0.076</w:t>
            </w:r>
          </w:p>
        </w:tc>
        <w:tc>
          <w:tcPr>
            <w:tcW w:w="280" w:type="pct"/>
            <w:tcMar>
              <w:left w:w="0" w:type="dxa"/>
              <w:right w:w="0" w:type="dxa"/>
            </w:tcMar>
          </w:tcPr>
          <w:p w14:paraId="57E03818" w14:textId="77777777" w:rsidR="00D758E4" w:rsidRPr="00C7350C" w:rsidRDefault="00D758E4" w:rsidP="00FB3754">
            <w:pPr>
              <w:jc w:val="center"/>
              <w:rPr>
                <w:color w:val="000000"/>
                <w:sz w:val="15"/>
                <w:szCs w:val="15"/>
              </w:rPr>
            </w:pPr>
            <w:r w:rsidRPr="00C7350C">
              <w:rPr>
                <w:color w:val="000000"/>
                <w:sz w:val="15"/>
                <w:szCs w:val="15"/>
              </w:rPr>
              <w:t>0.017</w:t>
            </w:r>
          </w:p>
        </w:tc>
        <w:tc>
          <w:tcPr>
            <w:tcW w:w="280" w:type="pct"/>
            <w:tcMar>
              <w:left w:w="0" w:type="dxa"/>
              <w:right w:w="0" w:type="dxa"/>
            </w:tcMar>
          </w:tcPr>
          <w:p w14:paraId="4FD4D439" w14:textId="77777777" w:rsidR="00D758E4" w:rsidRPr="00C7350C" w:rsidRDefault="00D758E4" w:rsidP="00FB3754">
            <w:pPr>
              <w:jc w:val="center"/>
              <w:rPr>
                <w:color w:val="000000"/>
                <w:sz w:val="15"/>
                <w:szCs w:val="15"/>
              </w:rPr>
            </w:pPr>
            <w:r w:rsidRPr="00C7350C">
              <w:rPr>
                <w:color w:val="000000"/>
                <w:sz w:val="15"/>
                <w:szCs w:val="15"/>
              </w:rPr>
              <w:t>139.8</w:t>
            </w:r>
          </w:p>
        </w:tc>
        <w:tc>
          <w:tcPr>
            <w:tcW w:w="219" w:type="pct"/>
            <w:tcMar>
              <w:left w:w="0" w:type="dxa"/>
              <w:right w:w="0" w:type="dxa"/>
            </w:tcMar>
          </w:tcPr>
          <w:p w14:paraId="32DE70F0" w14:textId="77777777" w:rsidR="00D758E4" w:rsidRPr="00C7350C" w:rsidRDefault="00D758E4" w:rsidP="00FB3754">
            <w:pPr>
              <w:jc w:val="center"/>
              <w:rPr>
                <w:color w:val="000000"/>
                <w:sz w:val="15"/>
                <w:szCs w:val="15"/>
              </w:rPr>
            </w:pPr>
            <w:r w:rsidRPr="00C7350C">
              <w:rPr>
                <w:color w:val="000000"/>
                <w:sz w:val="15"/>
                <w:szCs w:val="15"/>
              </w:rPr>
              <w:t>0.56</w:t>
            </w:r>
          </w:p>
        </w:tc>
        <w:tc>
          <w:tcPr>
            <w:tcW w:w="243" w:type="pct"/>
            <w:tcMar>
              <w:left w:w="0" w:type="dxa"/>
              <w:right w:w="0" w:type="dxa"/>
            </w:tcMar>
          </w:tcPr>
          <w:p w14:paraId="1A9F860D" w14:textId="77777777" w:rsidR="00D758E4" w:rsidRPr="00C7350C" w:rsidRDefault="00D758E4" w:rsidP="00FB3754">
            <w:pPr>
              <w:jc w:val="center"/>
              <w:rPr>
                <w:color w:val="000000"/>
                <w:sz w:val="15"/>
                <w:szCs w:val="15"/>
              </w:rPr>
            </w:pPr>
            <w:r w:rsidRPr="00C7350C">
              <w:rPr>
                <w:color w:val="000000"/>
                <w:sz w:val="15"/>
                <w:szCs w:val="15"/>
              </w:rPr>
              <w:t>-30.2</w:t>
            </w:r>
          </w:p>
        </w:tc>
        <w:tc>
          <w:tcPr>
            <w:tcW w:w="278" w:type="pct"/>
            <w:tcMar>
              <w:left w:w="0" w:type="dxa"/>
              <w:right w:w="0" w:type="dxa"/>
            </w:tcMar>
          </w:tcPr>
          <w:p w14:paraId="74E6528C" w14:textId="77777777" w:rsidR="00D758E4" w:rsidRPr="00C7350C" w:rsidRDefault="00D758E4" w:rsidP="00FB3754">
            <w:pPr>
              <w:jc w:val="center"/>
              <w:rPr>
                <w:color w:val="000000"/>
                <w:sz w:val="15"/>
                <w:szCs w:val="15"/>
              </w:rPr>
            </w:pPr>
            <w:r w:rsidRPr="00C7350C">
              <w:rPr>
                <w:color w:val="000000"/>
                <w:sz w:val="15"/>
                <w:szCs w:val="15"/>
              </w:rPr>
              <w:t>1.04</w:t>
            </w:r>
          </w:p>
        </w:tc>
      </w:tr>
      <w:tr w:rsidR="00C7350C" w:rsidRPr="00C7350C" w14:paraId="3C6C4E7D" w14:textId="77777777" w:rsidTr="00C7350C">
        <w:tc>
          <w:tcPr>
            <w:tcW w:w="204" w:type="pct"/>
            <w:shd w:val="clear" w:color="auto" w:fill="E7E6E6" w:themeFill="background2"/>
            <w:tcMar>
              <w:left w:w="0" w:type="dxa"/>
              <w:right w:w="0" w:type="dxa"/>
            </w:tcMar>
          </w:tcPr>
          <w:p w14:paraId="01D63654" w14:textId="77777777" w:rsidR="00D758E4" w:rsidRPr="00C7350C" w:rsidRDefault="00D758E4" w:rsidP="00FB3754">
            <w:pPr>
              <w:jc w:val="center"/>
              <w:rPr>
                <w:b/>
                <w:bCs/>
                <w:color w:val="000000"/>
                <w:sz w:val="15"/>
                <w:szCs w:val="15"/>
              </w:rPr>
            </w:pPr>
            <w:r w:rsidRPr="00C7350C">
              <w:rPr>
                <w:b/>
                <w:bCs/>
                <w:color w:val="000000"/>
                <w:sz w:val="15"/>
                <w:szCs w:val="15"/>
              </w:rPr>
              <w:t>V5</w:t>
            </w:r>
          </w:p>
        </w:tc>
        <w:tc>
          <w:tcPr>
            <w:tcW w:w="347" w:type="pct"/>
            <w:tcMar>
              <w:left w:w="0" w:type="dxa"/>
              <w:right w:w="0" w:type="dxa"/>
            </w:tcMar>
          </w:tcPr>
          <w:p w14:paraId="11EED423" w14:textId="6D8E846E" w:rsidR="00D758E4" w:rsidRPr="00C7350C" w:rsidRDefault="00D758E4" w:rsidP="00FB3754">
            <w:pPr>
              <w:jc w:val="center"/>
              <w:rPr>
                <w:sz w:val="15"/>
                <w:szCs w:val="15"/>
                <w:lang w:val="en-US"/>
              </w:rPr>
            </w:pPr>
            <w:r w:rsidRPr="00C7350C">
              <w:rPr>
                <w:color w:val="000000"/>
                <w:sz w:val="15"/>
                <w:szCs w:val="15"/>
              </w:rPr>
              <w:t>23350</w:t>
            </w:r>
          </w:p>
        </w:tc>
        <w:tc>
          <w:tcPr>
            <w:tcW w:w="304" w:type="pct"/>
            <w:tcMar>
              <w:left w:w="0" w:type="dxa"/>
              <w:right w:w="0" w:type="dxa"/>
            </w:tcMar>
          </w:tcPr>
          <w:p w14:paraId="124D0F39" w14:textId="77777777" w:rsidR="00D758E4" w:rsidRPr="00C7350C" w:rsidRDefault="00D758E4" w:rsidP="00FB3754">
            <w:pPr>
              <w:jc w:val="center"/>
              <w:rPr>
                <w:sz w:val="15"/>
                <w:szCs w:val="15"/>
                <w:lang w:val="en-US"/>
              </w:rPr>
            </w:pPr>
            <w:r w:rsidRPr="00C7350C">
              <w:rPr>
                <w:color w:val="000000"/>
                <w:sz w:val="15"/>
                <w:szCs w:val="15"/>
              </w:rPr>
              <w:t>0.25</w:t>
            </w:r>
          </w:p>
        </w:tc>
        <w:tc>
          <w:tcPr>
            <w:tcW w:w="306" w:type="pct"/>
            <w:tcMar>
              <w:left w:w="0" w:type="dxa"/>
              <w:right w:w="0" w:type="dxa"/>
            </w:tcMar>
          </w:tcPr>
          <w:p w14:paraId="314DB348" w14:textId="77777777" w:rsidR="00D758E4" w:rsidRPr="00C7350C" w:rsidRDefault="00D758E4" w:rsidP="00FB3754">
            <w:pPr>
              <w:jc w:val="center"/>
              <w:rPr>
                <w:sz w:val="15"/>
                <w:szCs w:val="15"/>
                <w:lang w:val="en-US"/>
              </w:rPr>
            </w:pPr>
            <w:r w:rsidRPr="00C7350C">
              <w:rPr>
                <w:color w:val="000000"/>
                <w:sz w:val="15"/>
                <w:szCs w:val="15"/>
              </w:rPr>
              <w:t>0.67</w:t>
            </w:r>
          </w:p>
        </w:tc>
        <w:tc>
          <w:tcPr>
            <w:tcW w:w="307" w:type="pct"/>
            <w:tcMar>
              <w:left w:w="0" w:type="dxa"/>
              <w:right w:w="0" w:type="dxa"/>
            </w:tcMar>
          </w:tcPr>
          <w:p w14:paraId="0CE3A621" w14:textId="77777777" w:rsidR="00D758E4" w:rsidRPr="00C7350C" w:rsidRDefault="00D758E4" w:rsidP="00FB3754">
            <w:pPr>
              <w:jc w:val="center"/>
              <w:rPr>
                <w:sz w:val="15"/>
                <w:szCs w:val="15"/>
                <w:lang w:val="en-US"/>
              </w:rPr>
            </w:pPr>
            <w:r w:rsidRPr="00C7350C">
              <w:rPr>
                <w:color w:val="000000"/>
                <w:sz w:val="15"/>
                <w:szCs w:val="15"/>
              </w:rPr>
              <w:t>0.18</w:t>
            </w:r>
          </w:p>
        </w:tc>
        <w:tc>
          <w:tcPr>
            <w:tcW w:w="368" w:type="pct"/>
            <w:tcMar>
              <w:left w:w="0" w:type="dxa"/>
              <w:right w:w="0" w:type="dxa"/>
            </w:tcMar>
          </w:tcPr>
          <w:p w14:paraId="1468F2B8" w14:textId="77777777" w:rsidR="00D758E4" w:rsidRPr="00C7350C" w:rsidRDefault="00D758E4" w:rsidP="00FB3754">
            <w:pPr>
              <w:jc w:val="center"/>
              <w:rPr>
                <w:sz w:val="15"/>
                <w:szCs w:val="15"/>
                <w:lang w:val="en-US"/>
              </w:rPr>
            </w:pPr>
            <w:r w:rsidRPr="00C7350C">
              <w:rPr>
                <w:color w:val="000000"/>
                <w:sz w:val="15"/>
                <w:szCs w:val="15"/>
              </w:rPr>
              <w:t>0.00</w:t>
            </w:r>
          </w:p>
        </w:tc>
        <w:tc>
          <w:tcPr>
            <w:tcW w:w="245" w:type="pct"/>
            <w:tcMar>
              <w:left w:w="0" w:type="dxa"/>
              <w:right w:w="0" w:type="dxa"/>
            </w:tcMar>
          </w:tcPr>
          <w:p w14:paraId="19342F33" w14:textId="77777777" w:rsidR="00D758E4" w:rsidRPr="00C7350C" w:rsidRDefault="00D758E4" w:rsidP="00FB3754">
            <w:pPr>
              <w:jc w:val="center"/>
              <w:rPr>
                <w:sz w:val="15"/>
                <w:szCs w:val="15"/>
                <w:lang w:val="en-US"/>
              </w:rPr>
            </w:pPr>
            <w:r w:rsidRPr="00C7350C">
              <w:rPr>
                <w:color w:val="000000"/>
                <w:sz w:val="15"/>
                <w:szCs w:val="15"/>
              </w:rPr>
              <w:t>0.15</w:t>
            </w:r>
          </w:p>
        </w:tc>
        <w:tc>
          <w:tcPr>
            <w:tcW w:w="306" w:type="pct"/>
            <w:tcMar>
              <w:left w:w="0" w:type="dxa"/>
              <w:right w:w="0" w:type="dxa"/>
            </w:tcMar>
          </w:tcPr>
          <w:p w14:paraId="02036D68" w14:textId="77777777" w:rsidR="00D758E4" w:rsidRPr="00C7350C" w:rsidRDefault="00D758E4" w:rsidP="00FB3754">
            <w:pPr>
              <w:jc w:val="center"/>
              <w:rPr>
                <w:color w:val="000000"/>
                <w:sz w:val="15"/>
                <w:szCs w:val="15"/>
              </w:rPr>
            </w:pPr>
            <w:r w:rsidRPr="00C7350C">
              <w:rPr>
                <w:color w:val="000000"/>
                <w:sz w:val="15"/>
                <w:szCs w:val="15"/>
              </w:rPr>
              <w:t>4.51</w:t>
            </w:r>
          </w:p>
        </w:tc>
        <w:tc>
          <w:tcPr>
            <w:tcW w:w="245" w:type="pct"/>
            <w:tcMar>
              <w:left w:w="0" w:type="dxa"/>
              <w:right w:w="0" w:type="dxa"/>
            </w:tcMar>
          </w:tcPr>
          <w:p w14:paraId="5888D2E5" w14:textId="77777777" w:rsidR="00D758E4" w:rsidRPr="00C7350C" w:rsidRDefault="00D758E4" w:rsidP="00FB3754">
            <w:pPr>
              <w:jc w:val="center"/>
              <w:rPr>
                <w:color w:val="000000"/>
                <w:sz w:val="15"/>
                <w:szCs w:val="15"/>
              </w:rPr>
            </w:pPr>
            <w:r w:rsidRPr="00C7350C">
              <w:rPr>
                <w:color w:val="000000"/>
                <w:sz w:val="15"/>
                <w:szCs w:val="15"/>
              </w:rPr>
              <w:t>0.84</w:t>
            </w:r>
          </w:p>
        </w:tc>
        <w:tc>
          <w:tcPr>
            <w:tcW w:w="289" w:type="pct"/>
            <w:tcMar>
              <w:left w:w="0" w:type="dxa"/>
              <w:right w:w="0" w:type="dxa"/>
            </w:tcMar>
          </w:tcPr>
          <w:p w14:paraId="140F8A2A" w14:textId="77777777" w:rsidR="00D758E4" w:rsidRPr="00C7350C" w:rsidRDefault="00D758E4" w:rsidP="00FB3754">
            <w:pPr>
              <w:jc w:val="center"/>
              <w:rPr>
                <w:color w:val="000000"/>
                <w:sz w:val="15"/>
                <w:szCs w:val="15"/>
              </w:rPr>
            </w:pPr>
            <w:r w:rsidRPr="00C7350C">
              <w:rPr>
                <w:color w:val="000000"/>
                <w:sz w:val="15"/>
                <w:szCs w:val="15"/>
              </w:rPr>
              <w:t>1.29</w:t>
            </w:r>
          </w:p>
        </w:tc>
        <w:tc>
          <w:tcPr>
            <w:tcW w:w="263" w:type="pct"/>
            <w:tcMar>
              <w:left w:w="0" w:type="dxa"/>
              <w:right w:w="0" w:type="dxa"/>
            </w:tcMar>
          </w:tcPr>
          <w:p w14:paraId="3334381D" w14:textId="77777777" w:rsidR="00D758E4" w:rsidRPr="00C7350C" w:rsidRDefault="00D758E4" w:rsidP="00FB3754">
            <w:pPr>
              <w:jc w:val="center"/>
              <w:rPr>
                <w:color w:val="000000"/>
                <w:sz w:val="15"/>
                <w:szCs w:val="15"/>
              </w:rPr>
            </w:pPr>
            <w:r w:rsidRPr="00C7350C">
              <w:rPr>
                <w:color w:val="000000"/>
                <w:sz w:val="15"/>
                <w:szCs w:val="15"/>
              </w:rPr>
              <w:t>3.50</w:t>
            </w:r>
          </w:p>
        </w:tc>
        <w:tc>
          <w:tcPr>
            <w:tcW w:w="245" w:type="pct"/>
            <w:tcMar>
              <w:left w:w="0" w:type="dxa"/>
              <w:right w:w="0" w:type="dxa"/>
            </w:tcMar>
          </w:tcPr>
          <w:p w14:paraId="7559759E" w14:textId="77777777" w:rsidR="00D758E4" w:rsidRPr="00C7350C" w:rsidRDefault="00D758E4" w:rsidP="00FB3754">
            <w:pPr>
              <w:jc w:val="center"/>
              <w:rPr>
                <w:color w:val="000000"/>
                <w:sz w:val="15"/>
                <w:szCs w:val="15"/>
              </w:rPr>
            </w:pPr>
            <w:r w:rsidRPr="00C7350C">
              <w:rPr>
                <w:color w:val="000000"/>
                <w:sz w:val="15"/>
                <w:szCs w:val="15"/>
              </w:rPr>
              <w:t>0.66</w:t>
            </w:r>
          </w:p>
        </w:tc>
        <w:tc>
          <w:tcPr>
            <w:tcW w:w="271" w:type="pct"/>
            <w:tcMar>
              <w:left w:w="0" w:type="dxa"/>
              <w:right w:w="0" w:type="dxa"/>
            </w:tcMar>
          </w:tcPr>
          <w:p w14:paraId="04021A60" w14:textId="77777777" w:rsidR="00D758E4" w:rsidRPr="00C7350C" w:rsidRDefault="00D758E4" w:rsidP="00FB3754">
            <w:pPr>
              <w:jc w:val="center"/>
              <w:rPr>
                <w:color w:val="000000"/>
                <w:sz w:val="15"/>
                <w:szCs w:val="15"/>
              </w:rPr>
            </w:pPr>
            <w:r w:rsidRPr="00C7350C">
              <w:rPr>
                <w:color w:val="000000"/>
                <w:sz w:val="15"/>
                <w:szCs w:val="15"/>
              </w:rPr>
              <w:t>0.06</w:t>
            </w:r>
          </w:p>
        </w:tc>
        <w:tc>
          <w:tcPr>
            <w:tcW w:w="280" w:type="pct"/>
            <w:tcMar>
              <w:left w:w="0" w:type="dxa"/>
              <w:right w:w="0" w:type="dxa"/>
            </w:tcMar>
          </w:tcPr>
          <w:p w14:paraId="5FBA7E9C" w14:textId="77777777" w:rsidR="00D758E4" w:rsidRPr="00C7350C" w:rsidRDefault="00D758E4" w:rsidP="00FB3754">
            <w:pPr>
              <w:jc w:val="center"/>
              <w:rPr>
                <w:color w:val="000000"/>
                <w:sz w:val="15"/>
                <w:szCs w:val="15"/>
              </w:rPr>
            </w:pPr>
            <w:r w:rsidRPr="00C7350C">
              <w:rPr>
                <w:color w:val="000000"/>
                <w:sz w:val="15"/>
                <w:szCs w:val="15"/>
              </w:rPr>
              <w:t>0.018</w:t>
            </w:r>
          </w:p>
        </w:tc>
        <w:tc>
          <w:tcPr>
            <w:tcW w:w="280" w:type="pct"/>
            <w:tcMar>
              <w:left w:w="0" w:type="dxa"/>
              <w:right w:w="0" w:type="dxa"/>
            </w:tcMar>
          </w:tcPr>
          <w:p w14:paraId="1098072F" w14:textId="77777777" w:rsidR="00D758E4" w:rsidRPr="00C7350C" w:rsidRDefault="00D758E4" w:rsidP="00FB3754">
            <w:pPr>
              <w:jc w:val="center"/>
              <w:rPr>
                <w:color w:val="000000"/>
                <w:sz w:val="15"/>
                <w:szCs w:val="15"/>
              </w:rPr>
            </w:pPr>
            <w:r w:rsidRPr="00C7350C">
              <w:rPr>
                <w:color w:val="000000"/>
                <w:sz w:val="15"/>
                <w:szCs w:val="15"/>
              </w:rPr>
              <w:t>191</w:t>
            </w:r>
          </w:p>
        </w:tc>
        <w:tc>
          <w:tcPr>
            <w:tcW w:w="219" w:type="pct"/>
            <w:tcMar>
              <w:left w:w="0" w:type="dxa"/>
              <w:right w:w="0" w:type="dxa"/>
            </w:tcMar>
          </w:tcPr>
          <w:p w14:paraId="335847C1" w14:textId="77777777" w:rsidR="00D758E4" w:rsidRPr="00C7350C" w:rsidRDefault="00D758E4" w:rsidP="00FB3754">
            <w:pPr>
              <w:jc w:val="center"/>
              <w:rPr>
                <w:color w:val="000000"/>
                <w:sz w:val="15"/>
                <w:szCs w:val="15"/>
              </w:rPr>
            </w:pPr>
            <w:r w:rsidRPr="00C7350C">
              <w:rPr>
                <w:color w:val="000000"/>
                <w:sz w:val="15"/>
                <w:szCs w:val="15"/>
              </w:rPr>
              <w:t>2.16</w:t>
            </w:r>
          </w:p>
        </w:tc>
        <w:tc>
          <w:tcPr>
            <w:tcW w:w="243" w:type="pct"/>
            <w:tcMar>
              <w:left w:w="0" w:type="dxa"/>
              <w:right w:w="0" w:type="dxa"/>
            </w:tcMar>
          </w:tcPr>
          <w:p w14:paraId="5CC57AFF" w14:textId="77777777" w:rsidR="00D758E4" w:rsidRPr="00C7350C" w:rsidRDefault="00D758E4" w:rsidP="00FB3754">
            <w:pPr>
              <w:jc w:val="center"/>
              <w:rPr>
                <w:color w:val="000000"/>
                <w:sz w:val="15"/>
                <w:szCs w:val="15"/>
              </w:rPr>
            </w:pPr>
            <w:r w:rsidRPr="00C7350C">
              <w:rPr>
                <w:color w:val="000000"/>
                <w:sz w:val="15"/>
                <w:szCs w:val="15"/>
              </w:rPr>
              <w:t>-31.2</w:t>
            </w:r>
          </w:p>
        </w:tc>
        <w:tc>
          <w:tcPr>
            <w:tcW w:w="278" w:type="pct"/>
            <w:tcMar>
              <w:left w:w="0" w:type="dxa"/>
              <w:right w:w="0" w:type="dxa"/>
            </w:tcMar>
          </w:tcPr>
          <w:p w14:paraId="1F0C7835" w14:textId="77777777" w:rsidR="00D758E4" w:rsidRPr="00C7350C" w:rsidRDefault="00D758E4" w:rsidP="00FB3754">
            <w:pPr>
              <w:jc w:val="center"/>
              <w:rPr>
                <w:color w:val="000000"/>
                <w:sz w:val="15"/>
                <w:szCs w:val="15"/>
              </w:rPr>
            </w:pPr>
            <w:r w:rsidRPr="00C7350C">
              <w:rPr>
                <w:color w:val="000000"/>
                <w:sz w:val="15"/>
                <w:szCs w:val="15"/>
              </w:rPr>
              <w:t>0.379</w:t>
            </w:r>
          </w:p>
        </w:tc>
      </w:tr>
      <w:tr w:rsidR="00C7350C" w:rsidRPr="00C7350C" w14:paraId="058ED5B7" w14:textId="77777777" w:rsidTr="00C7350C">
        <w:tc>
          <w:tcPr>
            <w:tcW w:w="204" w:type="pct"/>
            <w:shd w:val="clear" w:color="auto" w:fill="E7E6E6" w:themeFill="background2"/>
            <w:tcMar>
              <w:left w:w="0" w:type="dxa"/>
              <w:right w:w="0" w:type="dxa"/>
            </w:tcMar>
          </w:tcPr>
          <w:p w14:paraId="220BE4F5" w14:textId="77777777" w:rsidR="00D758E4" w:rsidRPr="00C7350C" w:rsidRDefault="00D758E4" w:rsidP="00FB3754">
            <w:pPr>
              <w:jc w:val="center"/>
              <w:rPr>
                <w:b/>
                <w:bCs/>
                <w:color w:val="000000"/>
                <w:sz w:val="15"/>
                <w:szCs w:val="15"/>
              </w:rPr>
            </w:pPr>
            <w:r w:rsidRPr="00C7350C">
              <w:rPr>
                <w:b/>
                <w:bCs/>
                <w:color w:val="000000"/>
                <w:sz w:val="15"/>
                <w:szCs w:val="15"/>
              </w:rPr>
              <w:t>V6</w:t>
            </w:r>
          </w:p>
        </w:tc>
        <w:tc>
          <w:tcPr>
            <w:tcW w:w="347" w:type="pct"/>
            <w:tcMar>
              <w:left w:w="0" w:type="dxa"/>
              <w:right w:w="0" w:type="dxa"/>
            </w:tcMar>
          </w:tcPr>
          <w:p w14:paraId="3D5B52C9" w14:textId="0BF57F2B" w:rsidR="00D758E4" w:rsidRPr="00C7350C" w:rsidRDefault="00D758E4" w:rsidP="00FB3754">
            <w:pPr>
              <w:jc w:val="center"/>
              <w:rPr>
                <w:sz w:val="15"/>
                <w:szCs w:val="15"/>
                <w:lang w:val="en-US"/>
              </w:rPr>
            </w:pPr>
            <w:r w:rsidRPr="00C7350C">
              <w:rPr>
                <w:color w:val="000000"/>
                <w:sz w:val="15"/>
                <w:szCs w:val="15"/>
              </w:rPr>
              <w:t>60153</w:t>
            </w:r>
          </w:p>
        </w:tc>
        <w:tc>
          <w:tcPr>
            <w:tcW w:w="304" w:type="pct"/>
            <w:tcMar>
              <w:left w:w="0" w:type="dxa"/>
              <w:right w:w="0" w:type="dxa"/>
            </w:tcMar>
          </w:tcPr>
          <w:p w14:paraId="7383C34E" w14:textId="77777777" w:rsidR="00D758E4" w:rsidRPr="00C7350C" w:rsidRDefault="00D758E4" w:rsidP="00FB3754">
            <w:pPr>
              <w:jc w:val="center"/>
              <w:rPr>
                <w:sz w:val="15"/>
                <w:szCs w:val="15"/>
                <w:lang w:val="en-US"/>
              </w:rPr>
            </w:pPr>
            <w:r w:rsidRPr="00C7350C">
              <w:rPr>
                <w:color w:val="000000"/>
                <w:sz w:val="15"/>
                <w:szCs w:val="15"/>
              </w:rPr>
              <w:t>0.15</w:t>
            </w:r>
          </w:p>
        </w:tc>
        <w:tc>
          <w:tcPr>
            <w:tcW w:w="306" w:type="pct"/>
            <w:tcMar>
              <w:left w:w="0" w:type="dxa"/>
              <w:right w:w="0" w:type="dxa"/>
            </w:tcMar>
          </w:tcPr>
          <w:p w14:paraId="20E882D2" w14:textId="77777777" w:rsidR="00D758E4" w:rsidRPr="00C7350C" w:rsidRDefault="00D758E4" w:rsidP="00FB3754">
            <w:pPr>
              <w:jc w:val="center"/>
              <w:rPr>
                <w:sz w:val="15"/>
                <w:szCs w:val="15"/>
                <w:lang w:val="en-US"/>
              </w:rPr>
            </w:pPr>
            <w:r w:rsidRPr="00C7350C">
              <w:rPr>
                <w:color w:val="000000"/>
                <w:sz w:val="15"/>
                <w:szCs w:val="15"/>
              </w:rPr>
              <w:t>0.00</w:t>
            </w:r>
          </w:p>
        </w:tc>
        <w:tc>
          <w:tcPr>
            <w:tcW w:w="307" w:type="pct"/>
            <w:tcMar>
              <w:left w:w="0" w:type="dxa"/>
              <w:right w:w="0" w:type="dxa"/>
            </w:tcMar>
          </w:tcPr>
          <w:p w14:paraId="12EF72F5" w14:textId="77777777" w:rsidR="00D758E4" w:rsidRPr="00C7350C" w:rsidRDefault="00D758E4" w:rsidP="00FB3754">
            <w:pPr>
              <w:jc w:val="center"/>
              <w:rPr>
                <w:sz w:val="15"/>
                <w:szCs w:val="15"/>
                <w:lang w:val="en-US"/>
              </w:rPr>
            </w:pPr>
            <w:r w:rsidRPr="00C7350C">
              <w:rPr>
                <w:color w:val="000000"/>
                <w:sz w:val="15"/>
                <w:szCs w:val="15"/>
              </w:rPr>
              <w:t>0.35</w:t>
            </w:r>
          </w:p>
        </w:tc>
        <w:tc>
          <w:tcPr>
            <w:tcW w:w="368" w:type="pct"/>
            <w:tcMar>
              <w:left w:w="0" w:type="dxa"/>
              <w:right w:w="0" w:type="dxa"/>
            </w:tcMar>
          </w:tcPr>
          <w:p w14:paraId="0719CB1E" w14:textId="77777777" w:rsidR="00D758E4" w:rsidRPr="00C7350C" w:rsidRDefault="00D758E4" w:rsidP="00FB3754">
            <w:pPr>
              <w:jc w:val="center"/>
              <w:rPr>
                <w:sz w:val="15"/>
                <w:szCs w:val="15"/>
                <w:lang w:val="en-US"/>
              </w:rPr>
            </w:pPr>
            <w:r w:rsidRPr="00C7350C">
              <w:rPr>
                <w:color w:val="000000"/>
                <w:sz w:val="15"/>
                <w:szCs w:val="15"/>
              </w:rPr>
              <w:t>0.30</w:t>
            </w:r>
          </w:p>
        </w:tc>
        <w:tc>
          <w:tcPr>
            <w:tcW w:w="245" w:type="pct"/>
            <w:tcMar>
              <w:left w:w="0" w:type="dxa"/>
              <w:right w:w="0" w:type="dxa"/>
            </w:tcMar>
          </w:tcPr>
          <w:p w14:paraId="0391F486" w14:textId="77777777" w:rsidR="00D758E4" w:rsidRPr="00C7350C" w:rsidRDefault="00D758E4" w:rsidP="00FB3754">
            <w:pPr>
              <w:jc w:val="center"/>
              <w:rPr>
                <w:sz w:val="15"/>
                <w:szCs w:val="15"/>
                <w:lang w:val="en-US"/>
              </w:rPr>
            </w:pPr>
            <w:r w:rsidRPr="00C7350C">
              <w:rPr>
                <w:color w:val="000000"/>
                <w:sz w:val="15"/>
                <w:szCs w:val="15"/>
              </w:rPr>
              <w:t>0.36</w:t>
            </w:r>
          </w:p>
        </w:tc>
        <w:tc>
          <w:tcPr>
            <w:tcW w:w="306" w:type="pct"/>
            <w:tcMar>
              <w:left w:w="0" w:type="dxa"/>
              <w:right w:w="0" w:type="dxa"/>
            </w:tcMar>
          </w:tcPr>
          <w:p w14:paraId="115E7C1E" w14:textId="77777777" w:rsidR="00D758E4" w:rsidRPr="00C7350C" w:rsidRDefault="00D758E4" w:rsidP="00FB3754">
            <w:pPr>
              <w:jc w:val="center"/>
              <w:rPr>
                <w:color w:val="000000"/>
                <w:sz w:val="15"/>
                <w:szCs w:val="15"/>
              </w:rPr>
            </w:pPr>
            <w:r w:rsidRPr="00C7350C">
              <w:rPr>
                <w:color w:val="000000"/>
                <w:sz w:val="15"/>
                <w:szCs w:val="15"/>
              </w:rPr>
              <w:t>14.14</w:t>
            </w:r>
          </w:p>
        </w:tc>
        <w:tc>
          <w:tcPr>
            <w:tcW w:w="245" w:type="pct"/>
            <w:tcMar>
              <w:left w:w="0" w:type="dxa"/>
              <w:right w:w="0" w:type="dxa"/>
            </w:tcMar>
          </w:tcPr>
          <w:p w14:paraId="70CC50A7" w14:textId="77777777" w:rsidR="00D758E4" w:rsidRPr="00C7350C" w:rsidRDefault="00D758E4" w:rsidP="00FB3754">
            <w:pPr>
              <w:jc w:val="center"/>
              <w:rPr>
                <w:color w:val="000000"/>
                <w:sz w:val="15"/>
                <w:szCs w:val="15"/>
              </w:rPr>
            </w:pPr>
            <w:r w:rsidRPr="00C7350C">
              <w:rPr>
                <w:color w:val="000000"/>
                <w:sz w:val="15"/>
                <w:szCs w:val="15"/>
              </w:rPr>
              <w:t>0.66</w:t>
            </w:r>
          </w:p>
        </w:tc>
        <w:tc>
          <w:tcPr>
            <w:tcW w:w="289" w:type="pct"/>
            <w:tcMar>
              <w:left w:w="0" w:type="dxa"/>
              <w:right w:w="0" w:type="dxa"/>
            </w:tcMar>
          </w:tcPr>
          <w:p w14:paraId="693F1AFD" w14:textId="77777777" w:rsidR="00D758E4" w:rsidRPr="00C7350C" w:rsidRDefault="00D758E4" w:rsidP="00FB3754">
            <w:pPr>
              <w:jc w:val="center"/>
              <w:rPr>
                <w:color w:val="000000"/>
                <w:sz w:val="15"/>
                <w:szCs w:val="15"/>
              </w:rPr>
            </w:pPr>
            <w:r w:rsidRPr="00C7350C">
              <w:rPr>
                <w:color w:val="000000"/>
                <w:sz w:val="15"/>
                <w:szCs w:val="15"/>
              </w:rPr>
              <w:t>1.30</w:t>
            </w:r>
          </w:p>
        </w:tc>
        <w:tc>
          <w:tcPr>
            <w:tcW w:w="263" w:type="pct"/>
            <w:tcMar>
              <w:left w:w="0" w:type="dxa"/>
              <w:right w:w="0" w:type="dxa"/>
            </w:tcMar>
          </w:tcPr>
          <w:p w14:paraId="34FB5392" w14:textId="77777777" w:rsidR="00D758E4" w:rsidRPr="00C7350C" w:rsidRDefault="00D758E4" w:rsidP="00FB3754">
            <w:pPr>
              <w:jc w:val="center"/>
              <w:rPr>
                <w:color w:val="000000"/>
                <w:sz w:val="15"/>
                <w:szCs w:val="15"/>
              </w:rPr>
            </w:pPr>
            <w:r w:rsidRPr="00C7350C">
              <w:rPr>
                <w:color w:val="000000"/>
                <w:sz w:val="15"/>
                <w:szCs w:val="15"/>
              </w:rPr>
              <w:t>10.91</w:t>
            </w:r>
          </w:p>
        </w:tc>
        <w:tc>
          <w:tcPr>
            <w:tcW w:w="245" w:type="pct"/>
            <w:tcMar>
              <w:left w:w="0" w:type="dxa"/>
              <w:right w:w="0" w:type="dxa"/>
            </w:tcMar>
          </w:tcPr>
          <w:p w14:paraId="28C1E4F4" w14:textId="77777777" w:rsidR="00D758E4" w:rsidRPr="00C7350C" w:rsidRDefault="00D758E4" w:rsidP="00FB3754">
            <w:pPr>
              <w:jc w:val="center"/>
              <w:rPr>
                <w:color w:val="000000"/>
                <w:sz w:val="15"/>
                <w:szCs w:val="15"/>
              </w:rPr>
            </w:pPr>
            <w:r w:rsidRPr="00C7350C">
              <w:rPr>
                <w:color w:val="000000"/>
                <w:sz w:val="15"/>
                <w:szCs w:val="15"/>
              </w:rPr>
              <w:t>0.51</w:t>
            </w:r>
          </w:p>
        </w:tc>
        <w:tc>
          <w:tcPr>
            <w:tcW w:w="271" w:type="pct"/>
            <w:tcMar>
              <w:left w:w="0" w:type="dxa"/>
              <w:right w:w="0" w:type="dxa"/>
            </w:tcMar>
          </w:tcPr>
          <w:p w14:paraId="3179211C" w14:textId="77777777" w:rsidR="00D758E4" w:rsidRPr="00C7350C" w:rsidRDefault="00D758E4" w:rsidP="00FB3754">
            <w:pPr>
              <w:jc w:val="center"/>
              <w:rPr>
                <w:color w:val="000000"/>
                <w:sz w:val="15"/>
                <w:szCs w:val="15"/>
              </w:rPr>
            </w:pPr>
            <w:r w:rsidRPr="00C7350C">
              <w:rPr>
                <w:color w:val="000000"/>
                <w:sz w:val="15"/>
                <w:szCs w:val="15"/>
              </w:rPr>
              <w:t>0.103</w:t>
            </w:r>
          </w:p>
        </w:tc>
        <w:tc>
          <w:tcPr>
            <w:tcW w:w="280" w:type="pct"/>
            <w:tcMar>
              <w:left w:w="0" w:type="dxa"/>
              <w:right w:w="0" w:type="dxa"/>
            </w:tcMar>
          </w:tcPr>
          <w:p w14:paraId="0EF7F90E" w14:textId="77777777" w:rsidR="00D758E4" w:rsidRPr="00C7350C" w:rsidRDefault="00D758E4" w:rsidP="00FB3754">
            <w:pPr>
              <w:jc w:val="center"/>
              <w:rPr>
                <w:color w:val="000000"/>
                <w:sz w:val="15"/>
                <w:szCs w:val="15"/>
              </w:rPr>
            </w:pPr>
            <w:r w:rsidRPr="00C7350C">
              <w:rPr>
                <w:color w:val="000000"/>
                <w:sz w:val="15"/>
                <w:szCs w:val="15"/>
              </w:rPr>
              <w:t>0.013</w:t>
            </w:r>
          </w:p>
        </w:tc>
        <w:tc>
          <w:tcPr>
            <w:tcW w:w="280" w:type="pct"/>
            <w:tcMar>
              <w:left w:w="0" w:type="dxa"/>
              <w:right w:w="0" w:type="dxa"/>
            </w:tcMar>
          </w:tcPr>
          <w:p w14:paraId="5A1A454F" w14:textId="77777777" w:rsidR="00D758E4" w:rsidRPr="00C7350C" w:rsidRDefault="00D758E4" w:rsidP="00FB3754">
            <w:pPr>
              <w:jc w:val="center"/>
              <w:rPr>
                <w:color w:val="000000"/>
                <w:sz w:val="15"/>
                <w:szCs w:val="15"/>
              </w:rPr>
            </w:pPr>
            <w:r w:rsidRPr="00C7350C">
              <w:rPr>
                <w:color w:val="000000"/>
                <w:sz w:val="15"/>
                <w:szCs w:val="15"/>
              </w:rPr>
              <w:t>106.6</w:t>
            </w:r>
          </w:p>
        </w:tc>
        <w:tc>
          <w:tcPr>
            <w:tcW w:w="219" w:type="pct"/>
            <w:tcMar>
              <w:left w:w="0" w:type="dxa"/>
              <w:right w:w="0" w:type="dxa"/>
            </w:tcMar>
          </w:tcPr>
          <w:p w14:paraId="3CE1BC85" w14:textId="77777777" w:rsidR="00D758E4" w:rsidRPr="00C7350C" w:rsidRDefault="00D758E4" w:rsidP="00FB3754">
            <w:pPr>
              <w:jc w:val="center"/>
              <w:rPr>
                <w:color w:val="000000"/>
                <w:sz w:val="15"/>
                <w:szCs w:val="15"/>
              </w:rPr>
            </w:pPr>
            <w:r w:rsidRPr="00C7350C">
              <w:rPr>
                <w:color w:val="000000"/>
                <w:sz w:val="15"/>
                <w:szCs w:val="15"/>
              </w:rPr>
              <w:t>0.38</w:t>
            </w:r>
          </w:p>
        </w:tc>
        <w:tc>
          <w:tcPr>
            <w:tcW w:w="243" w:type="pct"/>
            <w:tcMar>
              <w:left w:w="0" w:type="dxa"/>
              <w:right w:w="0" w:type="dxa"/>
            </w:tcMar>
          </w:tcPr>
          <w:p w14:paraId="3B0A0578" w14:textId="77777777" w:rsidR="00D758E4" w:rsidRPr="00C7350C" w:rsidRDefault="00D758E4" w:rsidP="00FB3754">
            <w:pPr>
              <w:jc w:val="center"/>
              <w:rPr>
                <w:color w:val="000000"/>
                <w:sz w:val="15"/>
                <w:szCs w:val="15"/>
              </w:rPr>
            </w:pPr>
            <w:r w:rsidRPr="00C7350C">
              <w:rPr>
                <w:color w:val="000000"/>
                <w:sz w:val="15"/>
                <w:szCs w:val="15"/>
              </w:rPr>
              <w:t>-18.1</w:t>
            </w:r>
          </w:p>
        </w:tc>
        <w:tc>
          <w:tcPr>
            <w:tcW w:w="278" w:type="pct"/>
            <w:tcMar>
              <w:left w:w="0" w:type="dxa"/>
              <w:right w:w="0" w:type="dxa"/>
            </w:tcMar>
          </w:tcPr>
          <w:p w14:paraId="0A80AD8E" w14:textId="77777777" w:rsidR="00D758E4" w:rsidRPr="00C7350C" w:rsidRDefault="00D758E4" w:rsidP="00FB3754">
            <w:pPr>
              <w:jc w:val="center"/>
              <w:rPr>
                <w:color w:val="000000"/>
                <w:sz w:val="15"/>
                <w:szCs w:val="15"/>
              </w:rPr>
            </w:pPr>
            <w:r w:rsidRPr="00C7350C">
              <w:rPr>
                <w:color w:val="000000"/>
                <w:sz w:val="15"/>
                <w:szCs w:val="15"/>
              </w:rPr>
              <w:t>0.781</w:t>
            </w:r>
          </w:p>
        </w:tc>
      </w:tr>
      <w:tr w:rsidR="00C7350C" w:rsidRPr="00C7350C" w14:paraId="02D75AA3" w14:textId="77777777" w:rsidTr="00C7350C">
        <w:tc>
          <w:tcPr>
            <w:tcW w:w="204" w:type="pct"/>
            <w:shd w:val="clear" w:color="auto" w:fill="E7E6E6" w:themeFill="background2"/>
            <w:tcMar>
              <w:left w:w="0" w:type="dxa"/>
              <w:right w:w="0" w:type="dxa"/>
            </w:tcMar>
          </w:tcPr>
          <w:p w14:paraId="53A978A3" w14:textId="77777777" w:rsidR="00D758E4" w:rsidRPr="00C7350C" w:rsidRDefault="00D758E4" w:rsidP="00FB3754">
            <w:pPr>
              <w:jc w:val="center"/>
              <w:rPr>
                <w:b/>
                <w:bCs/>
                <w:color w:val="000000"/>
                <w:sz w:val="15"/>
                <w:szCs w:val="15"/>
              </w:rPr>
            </w:pPr>
            <w:r w:rsidRPr="00C7350C">
              <w:rPr>
                <w:b/>
                <w:bCs/>
                <w:color w:val="000000"/>
                <w:sz w:val="15"/>
                <w:szCs w:val="15"/>
              </w:rPr>
              <w:t>V7</w:t>
            </w:r>
          </w:p>
        </w:tc>
        <w:tc>
          <w:tcPr>
            <w:tcW w:w="347" w:type="pct"/>
            <w:tcMar>
              <w:left w:w="0" w:type="dxa"/>
              <w:right w:w="0" w:type="dxa"/>
            </w:tcMar>
          </w:tcPr>
          <w:p w14:paraId="2785F708" w14:textId="2CCD0FD5" w:rsidR="00D758E4" w:rsidRPr="00C7350C" w:rsidRDefault="00D758E4" w:rsidP="00FB3754">
            <w:pPr>
              <w:jc w:val="center"/>
              <w:rPr>
                <w:sz w:val="15"/>
                <w:szCs w:val="15"/>
                <w:lang w:val="en-US"/>
              </w:rPr>
            </w:pPr>
            <w:r w:rsidRPr="00C7350C">
              <w:rPr>
                <w:color w:val="000000"/>
                <w:sz w:val="15"/>
                <w:szCs w:val="15"/>
              </w:rPr>
              <w:t>82424</w:t>
            </w:r>
          </w:p>
        </w:tc>
        <w:tc>
          <w:tcPr>
            <w:tcW w:w="304" w:type="pct"/>
            <w:tcMar>
              <w:left w:w="0" w:type="dxa"/>
              <w:right w:w="0" w:type="dxa"/>
            </w:tcMar>
          </w:tcPr>
          <w:p w14:paraId="5962C45F" w14:textId="77777777" w:rsidR="00D758E4" w:rsidRPr="00C7350C" w:rsidRDefault="00D758E4" w:rsidP="00FB3754">
            <w:pPr>
              <w:jc w:val="center"/>
              <w:rPr>
                <w:sz w:val="15"/>
                <w:szCs w:val="15"/>
                <w:lang w:val="en-US"/>
              </w:rPr>
            </w:pPr>
            <w:r w:rsidRPr="00C7350C">
              <w:rPr>
                <w:color w:val="000000"/>
                <w:sz w:val="15"/>
                <w:szCs w:val="15"/>
              </w:rPr>
              <w:t>0.15</w:t>
            </w:r>
          </w:p>
        </w:tc>
        <w:tc>
          <w:tcPr>
            <w:tcW w:w="306" w:type="pct"/>
            <w:tcMar>
              <w:left w:w="0" w:type="dxa"/>
              <w:right w:w="0" w:type="dxa"/>
            </w:tcMar>
          </w:tcPr>
          <w:p w14:paraId="3D1461E1" w14:textId="77777777" w:rsidR="00D758E4" w:rsidRPr="00C7350C" w:rsidRDefault="00D758E4" w:rsidP="00FB3754">
            <w:pPr>
              <w:jc w:val="center"/>
              <w:rPr>
                <w:sz w:val="15"/>
                <w:szCs w:val="15"/>
                <w:lang w:val="en-US"/>
              </w:rPr>
            </w:pPr>
            <w:r w:rsidRPr="00C7350C">
              <w:rPr>
                <w:color w:val="000000"/>
                <w:sz w:val="15"/>
                <w:szCs w:val="15"/>
              </w:rPr>
              <w:t>0.00</w:t>
            </w:r>
          </w:p>
        </w:tc>
        <w:tc>
          <w:tcPr>
            <w:tcW w:w="307" w:type="pct"/>
            <w:tcMar>
              <w:left w:w="0" w:type="dxa"/>
              <w:right w:w="0" w:type="dxa"/>
            </w:tcMar>
          </w:tcPr>
          <w:p w14:paraId="51FBC7C2" w14:textId="77777777" w:rsidR="00D758E4" w:rsidRPr="00C7350C" w:rsidRDefault="00D758E4" w:rsidP="00FB3754">
            <w:pPr>
              <w:jc w:val="center"/>
              <w:rPr>
                <w:sz w:val="15"/>
                <w:szCs w:val="15"/>
                <w:lang w:val="en-US"/>
              </w:rPr>
            </w:pPr>
            <w:r w:rsidRPr="00C7350C">
              <w:rPr>
                <w:color w:val="000000"/>
                <w:sz w:val="15"/>
                <w:szCs w:val="15"/>
              </w:rPr>
              <w:t>0.31</w:t>
            </w:r>
          </w:p>
        </w:tc>
        <w:tc>
          <w:tcPr>
            <w:tcW w:w="368" w:type="pct"/>
            <w:tcMar>
              <w:left w:w="0" w:type="dxa"/>
              <w:right w:w="0" w:type="dxa"/>
            </w:tcMar>
          </w:tcPr>
          <w:p w14:paraId="432B4135" w14:textId="77777777" w:rsidR="00D758E4" w:rsidRPr="00C7350C" w:rsidRDefault="00D758E4" w:rsidP="00FB3754">
            <w:pPr>
              <w:jc w:val="center"/>
              <w:rPr>
                <w:sz w:val="15"/>
                <w:szCs w:val="15"/>
                <w:lang w:val="en-US"/>
              </w:rPr>
            </w:pPr>
            <w:r w:rsidRPr="00C7350C">
              <w:rPr>
                <w:color w:val="000000"/>
                <w:sz w:val="15"/>
                <w:szCs w:val="15"/>
              </w:rPr>
              <w:t>0.30</w:t>
            </w:r>
          </w:p>
        </w:tc>
        <w:tc>
          <w:tcPr>
            <w:tcW w:w="245" w:type="pct"/>
            <w:tcMar>
              <w:left w:w="0" w:type="dxa"/>
              <w:right w:w="0" w:type="dxa"/>
            </w:tcMar>
          </w:tcPr>
          <w:p w14:paraId="6D715F06" w14:textId="77777777" w:rsidR="00D758E4" w:rsidRPr="00C7350C" w:rsidRDefault="00D758E4" w:rsidP="00FB3754">
            <w:pPr>
              <w:jc w:val="center"/>
              <w:rPr>
                <w:sz w:val="15"/>
                <w:szCs w:val="15"/>
                <w:lang w:val="en-US"/>
              </w:rPr>
            </w:pPr>
            <w:r w:rsidRPr="00C7350C">
              <w:rPr>
                <w:color w:val="000000"/>
                <w:sz w:val="15"/>
                <w:szCs w:val="15"/>
              </w:rPr>
              <w:t>0.39</w:t>
            </w:r>
          </w:p>
        </w:tc>
        <w:tc>
          <w:tcPr>
            <w:tcW w:w="306" w:type="pct"/>
            <w:tcMar>
              <w:left w:w="0" w:type="dxa"/>
              <w:right w:w="0" w:type="dxa"/>
            </w:tcMar>
          </w:tcPr>
          <w:p w14:paraId="3157620A" w14:textId="77777777" w:rsidR="00D758E4" w:rsidRPr="00C7350C" w:rsidRDefault="00D758E4" w:rsidP="00FB3754">
            <w:pPr>
              <w:jc w:val="center"/>
              <w:rPr>
                <w:color w:val="000000"/>
                <w:sz w:val="15"/>
                <w:szCs w:val="15"/>
              </w:rPr>
            </w:pPr>
            <w:r w:rsidRPr="00C7350C">
              <w:rPr>
                <w:color w:val="000000"/>
                <w:sz w:val="15"/>
                <w:szCs w:val="15"/>
              </w:rPr>
              <w:t>14.22</w:t>
            </w:r>
          </w:p>
        </w:tc>
        <w:tc>
          <w:tcPr>
            <w:tcW w:w="245" w:type="pct"/>
            <w:tcMar>
              <w:left w:w="0" w:type="dxa"/>
              <w:right w:w="0" w:type="dxa"/>
            </w:tcMar>
          </w:tcPr>
          <w:p w14:paraId="0058F307" w14:textId="77777777" w:rsidR="00D758E4" w:rsidRPr="00C7350C" w:rsidRDefault="00D758E4" w:rsidP="00FB3754">
            <w:pPr>
              <w:jc w:val="center"/>
              <w:rPr>
                <w:color w:val="000000"/>
                <w:sz w:val="15"/>
                <w:szCs w:val="15"/>
              </w:rPr>
            </w:pPr>
            <w:r w:rsidRPr="00C7350C">
              <w:rPr>
                <w:color w:val="000000"/>
                <w:sz w:val="15"/>
                <w:szCs w:val="15"/>
              </w:rPr>
              <w:t>0.78</w:t>
            </w:r>
          </w:p>
        </w:tc>
        <w:tc>
          <w:tcPr>
            <w:tcW w:w="289" w:type="pct"/>
            <w:tcMar>
              <w:left w:w="0" w:type="dxa"/>
              <w:right w:w="0" w:type="dxa"/>
            </w:tcMar>
          </w:tcPr>
          <w:p w14:paraId="6F6FFB67" w14:textId="77777777" w:rsidR="00D758E4" w:rsidRPr="00C7350C" w:rsidRDefault="00D758E4" w:rsidP="00FB3754">
            <w:pPr>
              <w:jc w:val="center"/>
              <w:rPr>
                <w:color w:val="000000"/>
                <w:sz w:val="15"/>
                <w:szCs w:val="15"/>
              </w:rPr>
            </w:pPr>
            <w:r w:rsidRPr="00C7350C">
              <w:rPr>
                <w:color w:val="000000"/>
                <w:sz w:val="15"/>
                <w:szCs w:val="15"/>
              </w:rPr>
              <w:t>1.37</w:t>
            </w:r>
          </w:p>
        </w:tc>
        <w:tc>
          <w:tcPr>
            <w:tcW w:w="263" w:type="pct"/>
            <w:tcMar>
              <w:left w:w="0" w:type="dxa"/>
              <w:right w:w="0" w:type="dxa"/>
            </w:tcMar>
          </w:tcPr>
          <w:p w14:paraId="360C9089" w14:textId="77777777" w:rsidR="00D758E4" w:rsidRPr="00C7350C" w:rsidRDefault="00D758E4" w:rsidP="00FB3754">
            <w:pPr>
              <w:jc w:val="center"/>
              <w:rPr>
                <w:color w:val="000000"/>
                <w:sz w:val="15"/>
                <w:szCs w:val="15"/>
              </w:rPr>
            </w:pPr>
            <w:r w:rsidRPr="00C7350C">
              <w:rPr>
                <w:color w:val="000000"/>
                <w:sz w:val="15"/>
                <w:szCs w:val="15"/>
              </w:rPr>
              <w:t>10.39</w:t>
            </w:r>
          </w:p>
        </w:tc>
        <w:tc>
          <w:tcPr>
            <w:tcW w:w="245" w:type="pct"/>
            <w:tcMar>
              <w:left w:w="0" w:type="dxa"/>
              <w:right w:w="0" w:type="dxa"/>
            </w:tcMar>
          </w:tcPr>
          <w:p w14:paraId="1B11B210" w14:textId="77777777" w:rsidR="00D758E4" w:rsidRPr="00C7350C" w:rsidRDefault="00D758E4" w:rsidP="00FB3754">
            <w:pPr>
              <w:jc w:val="center"/>
              <w:rPr>
                <w:color w:val="000000"/>
                <w:sz w:val="15"/>
                <w:szCs w:val="15"/>
              </w:rPr>
            </w:pPr>
            <w:r w:rsidRPr="00C7350C">
              <w:rPr>
                <w:color w:val="000000"/>
                <w:sz w:val="15"/>
                <w:szCs w:val="15"/>
              </w:rPr>
              <w:t>0.57</w:t>
            </w:r>
          </w:p>
        </w:tc>
        <w:tc>
          <w:tcPr>
            <w:tcW w:w="271" w:type="pct"/>
            <w:tcMar>
              <w:left w:w="0" w:type="dxa"/>
              <w:right w:w="0" w:type="dxa"/>
            </w:tcMar>
          </w:tcPr>
          <w:p w14:paraId="10E8BE92" w14:textId="77777777" w:rsidR="00D758E4" w:rsidRPr="00C7350C" w:rsidRDefault="00D758E4" w:rsidP="00FB3754">
            <w:pPr>
              <w:jc w:val="center"/>
              <w:rPr>
                <w:color w:val="000000"/>
                <w:sz w:val="15"/>
                <w:szCs w:val="15"/>
              </w:rPr>
            </w:pPr>
            <w:r w:rsidRPr="00C7350C">
              <w:rPr>
                <w:color w:val="000000"/>
                <w:sz w:val="15"/>
                <w:szCs w:val="15"/>
              </w:rPr>
              <w:t>0.13</w:t>
            </w:r>
          </w:p>
        </w:tc>
        <w:tc>
          <w:tcPr>
            <w:tcW w:w="280" w:type="pct"/>
            <w:tcMar>
              <w:left w:w="0" w:type="dxa"/>
              <w:right w:w="0" w:type="dxa"/>
            </w:tcMar>
          </w:tcPr>
          <w:p w14:paraId="4BE3A7B4" w14:textId="77777777" w:rsidR="00D758E4" w:rsidRPr="00C7350C" w:rsidRDefault="00D758E4" w:rsidP="00FB3754">
            <w:pPr>
              <w:jc w:val="center"/>
              <w:rPr>
                <w:color w:val="000000"/>
                <w:sz w:val="15"/>
                <w:szCs w:val="15"/>
              </w:rPr>
            </w:pPr>
            <w:r w:rsidRPr="00C7350C">
              <w:rPr>
                <w:color w:val="000000"/>
                <w:sz w:val="15"/>
                <w:szCs w:val="15"/>
              </w:rPr>
              <w:t>0.012</w:t>
            </w:r>
          </w:p>
        </w:tc>
        <w:tc>
          <w:tcPr>
            <w:tcW w:w="280" w:type="pct"/>
            <w:tcMar>
              <w:left w:w="0" w:type="dxa"/>
              <w:right w:w="0" w:type="dxa"/>
            </w:tcMar>
          </w:tcPr>
          <w:p w14:paraId="77A574DC" w14:textId="77777777" w:rsidR="00D758E4" w:rsidRPr="00C7350C" w:rsidRDefault="00D758E4" w:rsidP="00FB3754">
            <w:pPr>
              <w:jc w:val="center"/>
              <w:rPr>
                <w:color w:val="000000"/>
                <w:sz w:val="15"/>
                <w:szCs w:val="15"/>
              </w:rPr>
            </w:pPr>
            <w:r w:rsidRPr="00C7350C">
              <w:rPr>
                <w:color w:val="000000"/>
                <w:sz w:val="15"/>
                <w:szCs w:val="15"/>
              </w:rPr>
              <w:t>110.6</w:t>
            </w:r>
          </w:p>
        </w:tc>
        <w:tc>
          <w:tcPr>
            <w:tcW w:w="219" w:type="pct"/>
            <w:tcMar>
              <w:left w:w="0" w:type="dxa"/>
              <w:right w:w="0" w:type="dxa"/>
            </w:tcMar>
          </w:tcPr>
          <w:p w14:paraId="21811F46" w14:textId="77777777" w:rsidR="00D758E4" w:rsidRPr="00C7350C" w:rsidRDefault="00D758E4" w:rsidP="00FB3754">
            <w:pPr>
              <w:jc w:val="center"/>
              <w:rPr>
                <w:color w:val="000000"/>
                <w:sz w:val="15"/>
                <w:szCs w:val="15"/>
              </w:rPr>
            </w:pPr>
            <w:r w:rsidRPr="00C7350C">
              <w:rPr>
                <w:color w:val="000000"/>
                <w:sz w:val="15"/>
                <w:szCs w:val="15"/>
              </w:rPr>
              <w:t>0.57</w:t>
            </w:r>
          </w:p>
        </w:tc>
        <w:tc>
          <w:tcPr>
            <w:tcW w:w="243" w:type="pct"/>
            <w:tcMar>
              <w:left w:w="0" w:type="dxa"/>
              <w:right w:w="0" w:type="dxa"/>
            </w:tcMar>
          </w:tcPr>
          <w:p w14:paraId="719983F0" w14:textId="77777777" w:rsidR="00D758E4" w:rsidRPr="00C7350C" w:rsidRDefault="00D758E4" w:rsidP="00FB3754">
            <w:pPr>
              <w:jc w:val="center"/>
              <w:rPr>
                <w:color w:val="000000"/>
                <w:sz w:val="15"/>
                <w:szCs w:val="15"/>
              </w:rPr>
            </w:pPr>
            <w:r w:rsidRPr="00C7350C">
              <w:rPr>
                <w:color w:val="000000"/>
                <w:sz w:val="15"/>
                <w:szCs w:val="15"/>
              </w:rPr>
              <w:t>-38.8</w:t>
            </w:r>
          </w:p>
        </w:tc>
        <w:tc>
          <w:tcPr>
            <w:tcW w:w="278" w:type="pct"/>
            <w:tcMar>
              <w:left w:w="0" w:type="dxa"/>
              <w:right w:w="0" w:type="dxa"/>
            </w:tcMar>
          </w:tcPr>
          <w:p w14:paraId="29678147" w14:textId="77777777" w:rsidR="00D758E4" w:rsidRPr="00C7350C" w:rsidRDefault="00D758E4" w:rsidP="00FB3754">
            <w:pPr>
              <w:jc w:val="center"/>
              <w:rPr>
                <w:color w:val="000000"/>
                <w:sz w:val="15"/>
                <w:szCs w:val="15"/>
              </w:rPr>
            </w:pPr>
            <w:r w:rsidRPr="00C7350C">
              <w:rPr>
                <w:color w:val="000000"/>
                <w:sz w:val="15"/>
                <w:szCs w:val="15"/>
              </w:rPr>
              <w:t>1.97</w:t>
            </w:r>
          </w:p>
        </w:tc>
      </w:tr>
      <w:tr w:rsidR="00C7350C" w:rsidRPr="00C7350C" w14:paraId="54FE623E" w14:textId="77777777" w:rsidTr="00C7350C">
        <w:tc>
          <w:tcPr>
            <w:tcW w:w="204" w:type="pct"/>
            <w:shd w:val="clear" w:color="auto" w:fill="E7E6E6" w:themeFill="background2"/>
            <w:tcMar>
              <w:left w:w="0" w:type="dxa"/>
              <w:right w:w="0" w:type="dxa"/>
            </w:tcMar>
          </w:tcPr>
          <w:p w14:paraId="1ABCCA87" w14:textId="77777777" w:rsidR="00D758E4" w:rsidRPr="00C7350C" w:rsidRDefault="00D758E4" w:rsidP="00FB3754">
            <w:pPr>
              <w:jc w:val="center"/>
              <w:rPr>
                <w:b/>
                <w:bCs/>
                <w:color w:val="000000"/>
                <w:sz w:val="15"/>
                <w:szCs w:val="15"/>
              </w:rPr>
            </w:pPr>
            <w:r w:rsidRPr="00C7350C">
              <w:rPr>
                <w:b/>
                <w:bCs/>
                <w:color w:val="000000"/>
                <w:sz w:val="15"/>
                <w:szCs w:val="15"/>
              </w:rPr>
              <w:t>V8</w:t>
            </w:r>
          </w:p>
        </w:tc>
        <w:tc>
          <w:tcPr>
            <w:tcW w:w="347" w:type="pct"/>
            <w:tcMar>
              <w:left w:w="0" w:type="dxa"/>
              <w:right w:w="0" w:type="dxa"/>
            </w:tcMar>
          </w:tcPr>
          <w:p w14:paraId="57B25012" w14:textId="5F3ACA14" w:rsidR="00D758E4" w:rsidRPr="00C7350C" w:rsidRDefault="00D758E4" w:rsidP="00FB3754">
            <w:pPr>
              <w:jc w:val="center"/>
              <w:rPr>
                <w:sz w:val="15"/>
                <w:szCs w:val="15"/>
                <w:lang w:val="en-US"/>
              </w:rPr>
            </w:pPr>
            <w:r w:rsidRPr="00C7350C">
              <w:rPr>
                <w:color w:val="000000"/>
                <w:sz w:val="15"/>
                <w:szCs w:val="15"/>
              </w:rPr>
              <w:t>3544</w:t>
            </w:r>
          </w:p>
        </w:tc>
        <w:tc>
          <w:tcPr>
            <w:tcW w:w="304" w:type="pct"/>
            <w:tcMar>
              <w:left w:w="0" w:type="dxa"/>
              <w:right w:w="0" w:type="dxa"/>
            </w:tcMar>
          </w:tcPr>
          <w:p w14:paraId="6EB6A7C4" w14:textId="77777777" w:rsidR="00D758E4" w:rsidRPr="00C7350C" w:rsidRDefault="00D758E4" w:rsidP="00FB3754">
            <w:pPr>
              <w:jc w:val="center"/>
              <w:rPr>
                <w:sz w:val="15"/>
                <w:szCs w:val="15"/>
                <w:lang w:val="en-US"/>
              </w:rPr>
            </w:pPr>
            <w:r w:rsidRPr="00C7350C">
              <w:rPr>
                <w:color w:val="000000"/>
                <w:sz w:val="15"/>
                <w:szCs w:val="15"/>
              </w:rPr>
              <w:t>0.2</w:t>
            </w:r>
          </w:p>
        </w:tc>
        <w:tc>
          <w:tcPr>
            <w:tcW w:w="306" w:type="pct"/>
            <w:tcMar>
              <w:left w:w="0" w:type="dxa"/>
              <w:right w:w="0" w:type="dxa"/>
            </w:tcMar>
          </w:tcPr>
          <w:p w14:paraId="704EF340" w14:textId="77777777" w:rsidR="00D758E4" w:rsidRPr="00C7350C" w:rsidRDefault="00D758E4" w:rsidP="00FB3754">
            <w:pPr>
              <w:jc w:val="center"/>
              <w:rPr>
                <w:sz w:val="15"/>
                <w:szCs w:val="15"/>
                <w:lang w:val="en-US"/>
              </w:rPr>
            </w:pPr>
            <w:r w:rsidRPr="00C7350C">
              <w:rPr>
                <w:color w:val="000000"/>
                <w:sz w:val="15"/>
                <w:szCs w:val="15"/>
              </w:rPr>
              <w:t>0.06</w:t>
            </w:r>
          </w:p>
        </w:tc>
        <w:tc>
          <w:tcPr>
            <w:tcW w:w="307" w:type="pct"/>
            <w:tcMar>
              <w:left w:w="0" w:type="dxa"/>
              <w:right w:w="0" w:type="dxa"/>
            </w:tcMar>
          </w:tcPr>
          <w:p w14:paraId="1FD6D16B" w14:textId="77777777" w:rsidR="00D758E4" w:rsidRPr="00C7350C" w:rsidRDefault="00D758E4" w:rsidP="00FB3754">
            <w:pPr>
              <w:jc w:val="center"/>
              <w:rPr>
                <w:sz w:val="15"/>
                <w:szCs w:val="15"/>
                <w:lang w:val="en-US"/>
              </w:rPr>
            </w:pPr>
            <w:r w:rsidRPr="00C7350C">
              <w:rPr>
                <w:color w:val="000000"/>
                <w:sz w:val="15"/>
                <w:szCs w:val="15"/>
              </w:rPr>
              <w:t>0.37</w:t>
            </w:r>
          </w:p>
        </w:tc>
        <w:tc>
          <w:tcPr>
            <w:tcW w:w="368" w:type="pct"/>
            <w:tcMar>
              <w:left w:w="0" w:type="dxa"/>
              <w:right w:w="0" w:type="dxa"/>
            </w:tcMar>
          </w:tcPr>
          <w:p w14:paraId="0F2CB065" w14:textId="77777777" w:rsidR="00D758E4" w:rsidRPr="00C7350C" w:rsidRDefault="00D758E4" w:rsidP="00FB3754">
            <w:pPr>
              <w:jc w:val="center"/>
              <w:rPr>
                <w:sz w:val="15"/>
                <w:szCs w:val="15"/>
                <w:lang w:val="en-US"/>
              </w:rPr>
            </w:pPr>
            <w:r w:rsidRPr="00C7350C">
              <w:rPr>
                <w:color w:val="000000"/>
                <w:sz w:val="15"/>
                <w:szCs w:val="15"/>
              </w:rPr>
              <w:t>0.20</w:t>
            </w:r>
          </w:p>
        </w:tc>
        <w:tc>
          <w:tcPr>
            <w:tcW w:w="245" w:type="pct"/>
            <w:tcMar>
              <w:left w:w="0" w:type="dxa"/>
              <w:right w:w="0" w:type="dxa"/>
            </w:tcMar>
          </w:tcPr>
          <w:p w14:paraId="4077C0D9" w14:textId="77777777" w:rsidR="00D758E4" w:rsidRPr="00C7350C" w:rsidRDefault="00D758E4" w:rsidP="00FB3754">
            <w:pPr>
              <w:jc w:val="center"/>
              <w:rPr>
                <w:sz w:val="15"/>
                <w:szCs w:val="15"/>
                <w:lang w:val="en-US"/>
              </w:rPr>
            </w:pPr>
            <w:r w:rsidRPr="00C7350C">
              <w:rPr>
                <w:color w:val="000000"/>
                <w:sz w:val="15"/>
                <w:szCs w:val="15"/>
              </w:rPr>
              <w:t>0.37</w:t>
            </w:r>
          </w:p>
        </w:tc>
        <w:tc>
          <w:tcPr>
            <w:tcW w:w="306" w:type="pct"/>
            <w:tcMar>
              <w:left w:w="0" w:type="dxa"/>
              <w:right w:w="0" w:type="dxa"/>
            </w:tcMar>
          </w:tcPr>
          <w:p w14:paraId="4D2E1A79" w14:textId="77777777" w:rsidR="00D758E4" w:rsidRPr="00C7350C" w:rsidRDefault="00D758E4" w:rsidP="00FB3754">
            <w:pPr>
              <w:jc w:val="center"/>
              <w:rPr>
                <w:color w:val="000000"/>
                <w:sz w:val="15"/>
                <w:szCs w:val="15"/>
              </w:rPr>
            </w:pPr>
            <w:r w:rsidRPr="00C7350C">
              <w:rPr>
                <w:color w:val="000000"/>
                <w:sz w:val="15"/>
                <w:szCs w:val="15"/>
              </w:rPr>
              <w:t>12.22</w:t>
            </w:r>
          </w:p>
        </w:tc>
        <w:tc>
          <w:tcPr>
            <w:tcW w:w="245" w:type="pct"/>
            <w:tcMar>
              <w:left w:w="0" w:type="dxa"/>
              <w:right w:w="0" w:type="dxa"/>
            </w:tcMar>
          </w:tcPr>
          <w:p w14:paraId="7CBA8565" w14:textId="77777777" w:rsidR="00D758E4" w:rsidRPr="00C7350C" w:rsidRDefault="00D758E4" w:rsidP="00FB3754">
            <w:pPr>
              <w:jc w:val="center"/>
              <w:rPr>
                <w:color w:val="000000"/>
                <w:sz w:val="15"/>
                <w:szCs w:val="15"/>
              </w:rPr>
            </w:pPr>
            <w:r w:rsidRPr="00C7350C">
              <w:rPr>
                <w:color w:val="000000"/>
                <w:sz w:val="15"/>
                <w:szCs w:val="15"/>
              </w:rPr>
              <w:t>1.28</w:t>
            </w:r>
          </w:p>
        </w:tc>
        <w:tc>
          <w:tcPr>
            <w:tcW w:w="289" w:type="pct"/>
            <w:tcMar>
              <w:left w:w="0" w:type="dxa"/>
              <w:right w:w="0" w:type="dxa"/>
            </w:tcMar>
          </w:tcPr>
          <w:p w14:paraId="1A9C740C" w14:textId="77777777" w:rsidR="00D758E4" w:rsidRPr="00C7350C" w:rsidRDefault="00D758E4" w:rsidP="00FB3754">
            <w:pPr>
              <w:jc w:val="center"/>
              <w:rPr>
                <w:color w:val="000000"/>
                <w:sz w:val="15"/>
                <w:szCs w:val="15"/>
              </w:rPr>
            </w:pPr>
            <w:r w:rsidRPr="00C7350C">
              <w:rPr>
                <w:color w:val="000000"/>
                <w:sz w:val="15"/>
                <w:szCs w:val="15"/>
              </w:rPr>
              <w:t>1.28</w:t>
            </w:r>
          </w:p>
        </w:tc>
        <w:tc>
          <w:tcPr>
            <w:tcW w:w="263" w:type="pct"/>
            <w:tcMar>
              <w:left w:w="0" w:type="dxa"/>
              <w:right w:w="0" w:type="dxa"/>
            </w:tcMar>
          </w:tcPr>
          <w:p w14:paraId="7F1CA9AD" w14:textId="77777777" w:rsidR="00D758E4" w:rsidRPr="00C7350C" w:rsidRDefault="00D758E4" w:rsidP="00FB3754">
            <w:pPr>
              <w:jc w:val="center"/>
              <w:rPr>
                <w:color w:val="000000"/>
                <w:sz w:val="15"/>
                <w:szCs w:val="15"/>
              </w:rPr>
            </w:pPr>
            <w:r w:rsidRPr="00C7350C">
              <w:rPr>
                <w:color w:val="000000"/>
                <w:sz w:val="15"/>
                <w:szCs w:val="15"/>
              </w:rPr>
              <w:t>9.57</w:t>
            </w:r>
          </w:p>
        </w:tc>
        <w:tc>
          <w:tcPr>
            <w:tcW w:w="245" w:type="pct"/>
            <w:tcMar>
              <w:left w:w="0" w:type="dxa"/>
              <w:right w:w="0" w:type="dxa"/>
            </w:tcMar>
          </w:tcPr>
          <w:p w14:paraId="09A65055" w14:textId="77777777" w:rsidR="00D758E4" w:rsidRPr="00C7350C" w:rsidRDefault="00D758E4" w:rsidP="00FB3754">
            <w:pPr>
              <w:jc w:val="center"/>
              <w:rPr>
                <w:color w:val="000000"/>
                <w:sz w:val="15"/>
                <w:szCs w:val="15"/>
              </w:rPr>
            </w:pPr>
            <w:r w:rsidRPr="00C7350C">
              <w:rPr>
                <w:color w:val="000000"/>
                <w:sz w:val="15"/>
                <w:szCs w:val="15"/>
              </w:rPr>
              <w:t>1.00</w:t>
            </w:r>
          </w:p>
        </w:tc>
        <w:tc>
          <w:tcPr>
            <w:tcW w:w="271" w:type="pct"/>
            <w:tcMar>
              <w:left w:w="0" w:type="dxa"/>
              <w:right w:w="0" w:type="dxa"/>
            </w:tcMar>
          </w:tcPr>
          <w:p w14:paraId="4C64715E" w14:textId="77777777" w:rsidR="00D758E4" w:rsidRPr="00C7350C" w:rsidRDefault="00D758E4" w:rsidP="00FB3754">
            <w:pPr>
              <w:jc w:val="center"/>
              <w:rPr>
                <w:color w:val="000000"/>
                <w:sz w:val="15"/>
                <w:szCs w:val="15"/>
              </w:rPr>
            </w:pPr>
            <w:r w:rsidRPr="00C7350C">
              <w:rPr>
                <w:color w:val="000000"/>
                <w:sz w:val="15"/>
                <w:szCs w:val="15"/>
              </w:rPr>
              <w:t>0.109</w:t>
            </w:r>
          </w:p>
        </w:tc>
        <w:tc>
          <w:tcPr>
            <w:tcW w:w="280" w:type="pct"/>
            <w:tcMar>
              <w:left w:w="0" w:type="dxa"/>
              <w:right w:w="0" w:type="dxa"/>
            </w:tcMar>
          </w:tcPr>
          <w:p w14:paraId="445E0E98" w14:textId="77777777" w:rsidR="00D758E4" w:rsidRPr="00C7350C" w:rsidRDefault="00D758E4" w:rsidP="00FB3754">
            <w:pPr>
              <w:jc w:val="center"/>
              <w:rPr>
                <w:color w:val="000000"/>
                <w:sz w:val="15"/>
                <w:szCs w:val="15"/>
              </w:rPr>
            </w:pPr>
            <w:r w:rsidRPr="00C7350C">
              <w:rPr>
                <w:color w:val="000000"/>
                <w:sz w:val="15"/>
                <w:szCs w:val="15"/>
              </w:rPr>
              <w:t>0.016</w:t>
            </w:r>
          </w:p>
        </w:tc>
        <w:tc>
          <w:tcPr>
            <w:tcW w:w="280" w:type="pct"/>
            <w:tcMar>
              <w:left w:w="0" w:type="dxa"/>
              <w:right w:w="0" w:type="dxa"/>
            </w:tcMar>
          </w:tcPr>
          <w:p w14:paraId="6762C930" w14:textId="77777777" w:rsidR="00D758E4" w:rsidRPr="00C7350C" w:rsidRDefault="00D758E4" w:rsidP="00FB3754">
            <w:pPr>
              <w:jc w:val="center"/>
              <w:rPr>
                <w:color w:val="000000"/>
                <w:sz w:val="15"/>
                <w:szCs w:val="15"/>
              </w:rPr>
            </w:pPr>
            <w:r w:rsidRPr="00C7350C">
              <w:rPr>
                <w:color w:val="000000"/>
                <w:sz w:val="15"/>
                <w:szCs w:val="15"/>
              </w:rPr>
              <w:t>116.2</w:t>
            </w:r>
          </w:p>
        </w:tc>
        <w:tc>
          <w:tcPr>
            <w:tcW w:w="219" w:type="pct"/>
            <w:tcMar>
              <w:left w:w="0" w:type="dxa"/>
              <w:right w:w="0" w:type="dxa"/>
            </w:tcMar>
          </w:tcPr>
          <w:p w14:paraId="53CD2CD3" w14:textId="77777777" w:rsidR="00D758E4" w:rsidRPr="00C7350C" w:rsidRDefault="00D758E4" w:rsidP="00FB3754">
            <w:pPr>
              <w:jc w:val="center"/>
              <w:rPr>
                <w:color w:val="000000"/>
                <w:sz w:val="15"/>
                <w:szCs w:val="15"/>
              </w:rPr>
            </w:pPr>
            <w:r w:rsidRPr="00C7350C">
              <w:rPr>
                <w:color w:val="000000"/>
                <w:sz w:val="15"/>
                <w:szCs w:val="15"/>
              </w:rPr>
              <w:t>1.60</w:t>
            </w:r>
          </w:p>
        </w:tc>
        <w:tc>
          <w:tcPr>
            <w:tcW w:w="243" w:type="pct"/>
            <w:tcMar>
              <w:left w:w="0" w:type="dxa"/>
              <w:right w:w="0" w:type="dxa"/>
            </w:tcMar>
          </w:tcPr>
          <w:p w14:paraId="013D7432" w14:textId="77777777" w:rsidR="00D758E4" w:rsidRPr="00C7350C" w:rsidRDefault="00D758E4" w:rsidP="00FB3754">
            <w:pPr>
              <w:jc w:val="center"/>
              <w:rPr>
                <w:color w:val="000000"/>
                <w:sz w:val="15"/>
                <w:szCs w:val="15"/>
              </w:rPr>
            </w:pPr>
            <w:r w:rsidRPr="00C7350C">
              <w:rPr>
                <w:color w:val="000000"/>
                <w:sz w:val="15"/>
                <w:szCs w:val="15"/>
              </w:rPr>
              <w:t>-21.9</w:t>
            </w:r>
          </w:p>
        </w:tc>
        <w:tc>
          <w:tcPr>
            <w:tcW w:w="278" w:type="pct"/>
            <w:tcMar>
              <w:left w:w="0" w:type="dxa"/>
              <w:right w:w="0" w:type="dxa"/>
            </w:tcMar>
          </w:tcPr>
          <w:p w14:paraId="2D9F57F7" w14:textId="77777777" w:rsidR="00D758E4" w:rsidRPr="00C7350C" w:rsidRDefault="00D758E4" w:rsidP="00FB3754">
            <w:pPr>
              <w:jc w:val="center"/>
              <w:rPr>
                <w:color w:val="000000"/>
                <w:sz w:val="15"/>
                <w:szCs w:val="15"/>
              </w:rPr>
            </w:pPr>
            <w:r w:rsidRPr="00C7350C">
              <w:rPr>
                <w:color w:val="000000"/>
                <w:sz w:val="15"/>
                <w:szCs w:val="15"/>
              </w:rPr>
              <w:t>0.551</w:t>
            </w:r>
          </w:p>
        </w:tc>
      </w:tr>
      <w:tr w:rsidR="00C7350C" w:rsidRPr="00C7350C" w14:paraId="0F37CBB1" w14:textId="77777777" w:rsidTr="00C7350C">
        <w:tc>
          <w:tcPr>
            <w:tcW w:w="204" w:type="pct"/>
            <w:shd w:val="clear" w:color="auto" w:fill="E7E6E6" w:themeFill="background2"/>
            <w:tcMar>
              <w:left w:w="0" w:type="dxa"/>
              <w:right w:w="0" w:type="dxa"/>
            </w:tcMar>
          </w:tcPr>
          <w:p w14:paraId="3E0BBCC0" w14:textId="77777777" w:rsidR="00D758E4" w:rsidRPr="00C7350C" w:rsidRDefault="00D758E4" w:rsidP="00FB3754">
            <w:pPr>
              <w:jc w:val="center"/>
              <w:rPr>
                <w:b/>
                <w:bCs/>
                <w:color w:val="000000"/>
                <w:sz w:val="15"/>
                <w:szCs w:val="15"/>
              </w:rPr>
            </w:pPr>
            <w:r w:rsidRPr="00C7350C">
              <w:rPr>
                <w:b/>
                <w:bCs/>
                <w:color w:val="000000"/>
                <w:sz w:val="15"/>
                <w:szCs w:val="15"/>
              </w:rPr>
              <w:t>V9</w:t>
            </w:r>
          </w:p>
        </w:tc>
        <w:tc>
          <w:tcPr>
            <w:tcW w:w="347" w:type="pct"/>
            <w:tcMar>
              <w:left w:w="0" w:type="dxa"/>
              <w:right w:w="0" w:type="dxa"/>
            </w:tcMar>
          </w:tcPr>
          <w:p w14:paraId="6354FA46" w14:textId="2E0B18B2" w:rsidR="00D758E4" w:rsidRPr="00C7350C" w:rsidRDefault="00D758E4" w:rsidP="00FB3754">
            <w:pPr>
              <w:jc w:val="center"/>
              <w:rPr>
                <w:sz w:val="15"/>
                <w:szCs w:val="15"/>
                <w:lang w:val="en-US"/>
              </w:rPr>
            </w:pPr>
            <w:r w:rsidRPr="00C7350C">
              <w:rPr>
                <w:color w:val="000000"/>
                <w:sz w:val="15"/>
                <w:szCs w:val="15"/>
              </w:rPr>
              <w:t>30061</w:t>
            </w:r>
          </w:p>
        </w:tc>
        <w:tc>
          <w:tcPr>
            <w:tcW w:w="304" w:type="pct"/>
            <w:tcMar>
              <w:left w:w="0" w:type="dxa"/>
              <w:right w:w="0" w:type="dxa"/>
            </w:tcMar>
          </w:tcPr>
          <w:p w14:paraId="4E12382E" w14:textId="77777777" w:rsidR="00D758E4" w:rsidRPr="00C7350C" w:rsidRDefault="00D758E4" w:rsidP="00FB3754">
            <w:pPr>
              <w:jc w:val="center"/>
              <w:rPr>
                <w:sz w:val="15"/>
                <w:szCs w:val="15"/>
                <w:lang w:val="en-US"/>
              </w:rPr>
            </w:pPr>
            <w:r w:rsidRPr="00C7350C">
              <w:rPr>
                <w:color w:val="000000"/>
                <w:sz w:val="15"/>
                <w:szCs w:val="15"/>
              </w:rPr>
              <w:t>0.25</w:t>
            </w:r>
          </w:p>
        </w:tc>
        <w:tc>
          <w:tcPr>
            <w:tcW w:w="306" w:type="pct"/>
            <w:tcMar>
              <w:left w:w="0" w:type="dxa"/>
              <w:right w:w="0" w:type="dxa"/>
            </w:tcMar>
          </w:tcPr>
          <w:p w14:paraId="2C021401" w14:textId="77777777" w:rsidR="00D758E4" w:rsidRPr="00C7350C" w:rsidRDefault="00D758E4" w:rsidP="00FB3754">
            <w:pPr>
              <w:jc w:val="center"/>
              <w:rPr>
                <w:sz w:val="15"/>
                <w:szCs w:val="15"/>
                <w:lang w:val="en-US"/>
              </w:rPr>
            </w:pPr>
            <w:r w:rsidRPr="00C7350C">
              <w:rPr>
                <w:color w:val="000000"/>
                <w:sz w:val="15"/>
                <w:szCs w:val="15"/>
              </w:rPr>
              <w:t>0.10</w:t>
            </w:r>
          </w:p>
        </w:tc>
        <w:tc>
          <w:tcPr>
            <w:tcW w:w="307" w:type="pct"/>
            <w:tcMar>
              <w:left w:w="0" w:type="dxa"/>
              <w:right w:w="0" w:type="dxa"/>
            </w:tcMar>
          </w:tcPr>
          <w:p w14:paraId="66C6354A" w14:textId="77777777" w:rsidR="00D758E4" w:rsidRPr="00C7350C" w:rsidRDefault="00D758E4" w:rsidP="00FB3754">
            <w:pPr>
              <w:jc w:val="center"/>
              <w:rPr>
                <w:sz w:val="15"/>
                <w:szCs w:val="15"/>
                <w:lang w:val="en-US"/>
              </w:rPr>
            </w:pPr>
            <w:r w:rsidRPr="00C7350C">
              <w:rPr>
                <w:color w:val="000000"/>
                <w:sz w:val="15"/>
                <w:szCs w:val="15"/>
              </w:rPr>
              <w:t>0.30</w:t>
            </w:r>
          </w:p>
        </w:tc>
        <w:tc>
          <w:tcPr>
            <w:tcW w:w="368" w:type="pct"/>
            <w:tcMar>
              <w:left w:w="0" w:type="dxa"/>
              <w:right w:w="0" w:type="dxa"/>
            </w:tcMar>
          </w:tcPr>
          <w:p w14:paraId="5CF74A4C" w14:textId="77777777" w:rsidR="00D758E4" w:rsidRPr="00C7350C" w:rsidRDefault="00D758E4" w:rsidP="00FB3754">
            <w:pPr>
              <w:jc w:val="center"/>
              <w:rPr>
                <w:sz w:val="15"/>
                <w:szCs w:val="15"/>
                <w:lang w:val="en-US"/>
              </w:rPr>
            </w:pPr>
            <w:r w:rsidRPr="00C7350C">
              <w:rPr>
                <w:color w:val="000000"/>
                <w:sz w:val="15"/>
                <w:szCs w:val="15"/>
              </w:rPr>
              <w:t>0.22</w:t>
            </w:r>
          </w:p>
        </w:tc>
        <w:tc>
          <w:tcPr>
            <w:tcW w:w="245" w:type="pct"/>
            <w:tcMar>
              <w:left w:w="0" w:type="dxa"/>
              <w:right w:w="0" w:type="dxa"/>
            </w:tcMar>
          </w:tcPr>
          <w:p w14:paraId="15EA2D76" w14:textId="77777777" w:rsidR="00D758E4" w:rsidRPr="00C7350C" w:rsidRDefault="00D758E4" w:rsidP="00FB3754">
            <w:pPr>
              <w:jc w:val="center"/>
              <w:rPr>
                <w:sz w:val="15"/>
                <w:szCs w:val="15"/>
                <w:lang w:val="en-US"/>
              </w:rPr>
            </w:pPr>
            <w:r w:rsidRPr="00C7350C">
              <w:rPr>
                <w:color w:val="000000"/>
                <w:sz w:val="15"/>
                <w:szCs w:val="15"/>
              </w:rPr>
              <w:t>0.38</w:t>
            </w:r>
          </w:p>
        </w:tc>
        <w:tc>
          <w:tcPr>
            <w:tcW w:w="306" w:type="pct"/>
            <w:tcMar>
              <w:left w:w="0" w:type="dxa"/>
              <w:right w:w="0" w:type="dxa"/>
            </w:tcMar>
          </w:tcPr>
          <w:p w14:paraId="53DED844" w14:textId="77777777" w:rsidR="00D758E4" w:rsidRPr="00C7350C" w:rsidRDefault="00D758E4" w:rsidP="00FB3754">
            <w:pPr>
              <w:jc w:val="center"/>
              <w:rPr>
                <w:color w:val="000000"/>
                <w:sz w:val="15"/>
                <w:szCs w:val="15"/>
              </w:rPr>
            </w:pPr>
            <w:r w:rsidRPr="00C7350C">
              <w:rPr>
                <w:color w:val="000000"/>
                <w:sz w:val="15"/>
                <w:szCs w:val="15"/>
              </w:rPr>
              <w:t>12.49</w:t>
            </w:r>
          </w:p>
        </w:tc>
        <w:tc>
          <w:tcPr>
            <w:tcW w:w="245" w:type="pct"/>
            <w:tcMar>
              <w:left w:w="0" w:type="dxa"/>
              <w:right w:w="0" w:type="dxa"/>
            </w:tcMar>
          </w:tcPr>
          <w:p w14:paraId="271B7EB9" w14:textId="77777777" w:rsidR="00D758E4" w:rsidRPr="00C7350C" w:rsidRDefault="00D758E4" w:rsidP="00FB3754">
            <w:pPr>
              <w:jc w:val="center"/>
              <w:rPr>
                <w:color w:val="000000"/>
                <w:sz w:val="15"/>
                <w:szCs w:val="15"/>
              </w:rPr>
            </w:pPr>
            <w:r w:rsidRPr="00C7350C">
              <w:rPr>
                <w:color w:val="000000"/>
                <w:sz w:val="15"/>
                <w:szCs w:val="15"/>
              </w:rPr>
              <w:t>0.54</w:t>
            </w:r>
          </w:p>
        </w:tc>
        <w:tc>
          <w:tcPr>
            <w:tcW w:w="289" w:type="pct"/>
            <w:tcMar>
              <w:left w:w="0" w:type="dxa"/>
              <w:right w:w="0" w:type="dxa"/>
            </w:tcMar>
          </w:tcPr>
          <w:p w14:paraId="64D946C3" w14:textId="77777777" w:rsidR="00D758E4" w:rsidRPr="00C7350C" w:rsidRDefault="00D758E4" w:rsidP="00FB3754">
            <w:pPr>
              <w:jc w:val="center"/>
              <w:rPr>
                <w:color w:val="000000"/>
                <w:sz w:val="15"/>
                <w:szCs w:val="15"/>
              </w:rPr>
            </w:pPr>
            <w:r w:rsidRPr="00C7350C">
              <w:rPr>
                <w:color w:val="000000"/>
                <w:sz w:val="15"/>
                <w:szCs w:val="15"/>
              </w:rPr>
              <w:t>1.10</w:t>
            </w:r>
          </w:p>
        </w:tc>
        <w:tc>
          <w:tcPr>
            <w:tcW w:w="263" w:type="pct"/>
            <w:tcMar>
              <w:left w:w="0" w:type="dxa"/>
              <w:right w:w="0" w:type="dxa"/>
            </w:tcMar>
          </w:tcPr>
          <w:p w14:paraId="7E7C9295" w14:textId="77777777" w:rsidR="00D758E4" w:rsidRPr="00C7350C" w:rsidRDefault="00D758E4" w:rsidP="00FB3754">
            <w:pPr>
              <w:jc w:val="center"/>
              <w:rPr>
                <w:color w:val="000000"/>
                <w:sz w:val="15"/>
                <w:szCs w:val="15"/>
              </w:rPr>
            </w:pPr>
            <w:r w:rsidRPr="00C7350C">
              <w:rPr>
                <w:color w:val="000000"/>
                <w:sz w:val="15"/>
                <w:szCs w:val="15"/>
              </w:rPr>
              <w:t>11.33</w:t>
            </w:r>
          </w:p>
        </w:tc>
        <w:tc>
          <w:tcPr>
            <w:tcW w:w="245" w:type="pct"/>
            <w:tcMar>
              <w:left w:w="0" w:type="dxa"/>
              <w:right w:w="0" w:type="dxa"/>
            </w:tcMar>
          </w:tcPr>
          <w:p w14:paraId="0C1065FA" w14:textId="77777777" w:rsidR="00D758E4" w:rsidRPr="00C7350C" w:rsidRDefault="00D758E4" w:rsidP="00FB3754">
            <w:pPr>
              <w:jc w:val="center"/>
              <w:rPr>
                <w:color w:val="000000"/>
                <w:sz w:val="15"/>
                <w:szCs w:val="15"/>
              </w:rPr>
            </w:pPr>
            <w:r w:rsidRPr="00C7350C">
              <w:rPr>
                <w:color w:val="000000"/>
                <w:sz w:val="15"/>
                <w:szCs w:val="15"/>
              </w:rPr>
              <w:t>0.49</w:t>
            </w:r>
          </w:p>
        </w:tc>
        <w:tc>
          <w:tcPr>
            <w:tcW w:w="271" w:type="pct"/>
            <w:tcMar>
              <w:left w:w="0" w:type="dxa"/>
              <w:right w:w="0" w:type="dxa"/>
            </w:tcMar>
          </w:tcPr>
          <w:p w14:paraId="6C24E76F" w14:textId="77777777" w:rsidR="00D758E4" w:rsidRPr="00C7350C" w:rsidRDefault="00D758E4" w:rsidP="00FB3754">
            <w:pPr>
              <w:jc w:val="center"/>
              <w:rPr>
                <w:color w:val="000000"/>
                <w:sz w:val="15"/>
                <w:szCs w:val="15"/>
              </w:rPr>
            </w:pPr>
            <w:r w:rsidRPr="00C7350C">
              <w:rPr>
                <w:color w:val="000000"/>
                <w:sz w:val="15"/>
                <w:szCs w:val="15"/>
              </w:rPr>
              <w:t>0.133</w:t>
            </w:r>
          </w:p>
        </w:tc>
        <w:tc>
          <w:tcPr>
            <w:tcW w:w="280" w:type="pct"/>
            <w:tcMar>
              <w:left w:w="0" w:type="dxa"/>
              <w:right w:w="0" w:type="dxa"/>
            </w:tcMar>
          </w:tcPr>
          <w:p w14:paraId="5ECF6F54" w14:textId="77777777" w:rsidR="00D758E4" w:rsidRPr="00C7350C" w:rsidRDefault="00D758E4" w:rsidP="00FB3754">
            <w:pPr>
              <w:jc w:val="center"/>
              <w:rPr>
                <w:color w:val="000000"/>
                <w:sz w:val="15"/>
                <w:szCs w:val="15"/>
              </w:rPr>
            </w:pPr>
            <w:r w:rsidRPr="00C7350C">
              <w:rPr>
                <w:color w:val="000000"/>
                <w:sz w:val="15"/>
                <w:szCs w:val="15"/>
              </w:rPr>
              <w:t>0.003</w:t>
            </w:r>
          </w:p>
        </w:tc>
        <w:tc>
          <w:tcPr>
            <w:tcW w:w="280" w:type="pct"/>
            <w:tcMar>
              <w:left w:w="0" w:type="dxa"/>
              <w:right w:w="0" w:type="dxa"/>
            </w:tcMar>
          </w:tcPr>
          <w:p w14:paraId="56EED9D5" w14:textId="77777777" w:rsidR="00D758E4" w:rsidRPr="00C7350C" w:rsidRDefault="00D758E4" w:rsidP="00FB3754">
            <w:pPr>
              <w:jc w:val="center"/>
              <w:rPr>
                <w:color w:val="000000"/>
                <w:sz w:val="15"/>
                <w:szCs w:val="15"/>
              </w:rPr>
            </w:pPr>
            <w:r w:rsidRPr="00C7350C">
              <w:rPr>
                <w:color w:val="000000"/>
                <w:sz w:val="15"/>
                <w:szCs w:val="15"/>
              </w:rPr>
              <w:t>117.8</w:t>
            </w:r>
          </w:p>
        </w:tc>
        <w:tc>
          <w:tcPr>
            <w:tcW w:w="219" w:type="pct"/>
            <w:tcMar>
              <w:left w:w="0" w:type="dxa"/>
              <w:right w:w="0" w:type="dxa"/>
            </w:tcMar>
          </w:tcPr>
          <w:p w14:paraId="2427A4EF" w14:textId="77777777" w:rsidR="00D758E4" w:rsidRPr="00C7350C" w:rsidRDefault="00D758E4" w:rsidP="00FB3754">
            <w:pPr>
              <w:jc w:val="center"/>
              <w:rPr>
                <w:color w:val="000000"/>
                <w:sz w:val="15"/>
                <w:szCs w:val="15"/>
              </w:rPr>
            </w:pPr>
            <w:r w:rsidRPr="00C7350C">
              <w:rPr>
                <w:color w:val="000000"/>
                <w:sz w:val="15"/>
                <w:szCs w:val="15"/>
              </w:rPr>
              <w:t>1.96</w:t>
            </w:r>
          </w:p>
        </w:tc>
        <w:tc>
          <w:tcPr>
            <w:tcW w:w="243" w:type="pct"/>
            <w:tcMar>
              <w:left w:w="0" w:type="dxa"/>
              <w:right w:w="0" w:type="dxa"/>
            </w:tcMar>
          </w:tcPr>
          <w:p w14:paraId="1FEF3586" w14:textId="77777777" w:rsidR="00D758E4" w:rsidRPr="00C7350C" w:rsidRDefault="00D758E4" w:rsidP="00FB3754">
            <w:pPr>
              <w:jc w:val="center"/>
              <w:rPr>
                <w:color w:val="000000"/>
                <w:sz w:val="15"/>
                <w:szCs w:val="15"/>
              </w:rPr>
            </w:pPr>
            <w:r w:rsidRPr="00C7350C">
              <w:rPr>
                <w:color w:val="000000"/>
                <w:sz w:val="15"/>
                <w:szCs w:val="15"/>
              </w:rPr>
              <w:t>-35.5</w:t>
            </w:r>
          </w:p>
        </w:tc>
        <w:tc>
          <w:tcPr>
            <w:tcW w:w="278" w:type="pct"/>
            <w:tcMar>
              <w:left w:w="0" w:type="dxa"/>
              <w:right w:w="0" w:type="dxa"/>
            </w:tcMar>
          </w:tcPr>
          <w:p w14:paraId="36E52135" w14:textId="77777777" w:rsidR="00D758E4" w:rsidRPr="00C7350C" w:rsidRDefault="00D758E4" w:rsidP="00FB3754">
            <w:pPr>
              <w:jc w:val="center"/>
              <w:rPr>
                <w:color w:val="000000"/>
                <w:sz w:val="15"/>
                <w:szCs w:val="15"/>
              </w:rPr>
            </w:pPr>
            <w:r w:rsidRPr="00C7350C">
              <w:rPr>
                <w:color w:val="000000"/>
                <w:sz w:val="15"/>
                <w:szCs w:val="15"/>
              </w:rPr>
              <w:t>1.01</w:t>
            </w:r>
          </w:p>
        </w:tc>
      </w:tr>
      <w:tr w:rsidR="00C7350C" w:rsidRPr="00C7350C" w14:paraId="30B6E0F0" w14:textId="77777777" w:rsidTr="00C7350C">
        <w:tc>
          <w:tcPr>
            <w:tcW w:w="204" w:type="pct"/>
            <w:shd w:val="clear" w:color="auto" w:fill="E7E6E6" w:themeFill="background2"/>
            <w:tcMar>
              <w:left w:w="0" w:type="dxa"/>
              <w:right w:w="0" w:type="dxa"/>
            </w:tcMar>
          </w:tcPr>
          <w:p w14:paraId="6A8E0C2E" w14:textId="77777777" w:rsidR="00D758E4" w:rsidRPr="00C7350C" w:rsidRDefault="00D758E4" w:rsidP="00FB3754">
            <w:pPr>
              <w:jc w:val="center"/>
              <w:rPr>
                <w:b/>
                <w:bCs/>
                <w:color w:val="000000"/>
                <w:sz w:val="15"/>
                <w:szCs w:val="15"/>
              </w:rPr>
            </w:pPr>
            <w:r w:rsidRPr="00C7350C">
              <w:rPr>
                <w:b/>
                <w:bCs/>
                <w:color w:val="000000"/>
                <w:sz w:val="15"/>
                <w:szCs w:val="15"/>
              </w:rPr>
              <w:t>V10</w:t>
            </w:r>
          </w:p>
        </w:tc>
        <w:tc>
          <w:tcPr>
            <w:tcW w:w="347" w:type="pct"/>
            <w:tcMar>
              <w:left w:w="0" w:type="dxa"/>
              <w:right w:w="0" w:type="dxa"/>
            </w:tcMar>
          </w:tcPr>
          <w:p w14:paraId="66763A78" w14:textId="133E4A06" w:rsidR="00D758E4" w:rsidRPr="00C7350C" w:rsidRDefault="00D758E4" w:rsidP="00FB3754">
            <w:pPr>
              <w:jc w:val="center"/>
              <w:rPr>
                <w:sz w:val="15"/>
                <w:szCs w:val="15"/>
                <w:lang w:val="en-US"/>
              </w:rPr>
            </w:pPr>
            <w:r w:rsidRPr="00C7350C">
              <w:rPr>
                <w:color w:val="000000"/>
                <w:sz w:val="15"/>
                <w:szCs w:val="15"/>
              </w:rPr>
              <w:t>73941</w:t>
            </w:r>
          </w:p>
        </w:tc>
        <w:tc>
          <w:tcPr>
            <w:tcW w:w="304" w:type="pct"/>
            <w:tcMar>
              <w:left w:w="0" w:type="dxa"/>
              <w:right w:w="0" w:type="dxa"/>
            </w:tcMar>
          </w:tcPr>
          <w:p w14:paraId="60ADEDCD" w14:textId="77777777" w:rsidR="00D758E4" w:rsidRPr="00C7350C" w:rsidRDefault="00D758E4" w:rsidP="00FB3754">
            <w:pPr>
              <w:jc w:val="center"/>
              <w:rPr>
                <w:sz w:val="15"/>
                <w:szCs w:val="15"/>
                <w:lang w:val="en-US"/>
              </w:rPr>
            </w:pPr>
            <w:r w:rsidRPr="00C7350C">
              <w:rPr>
                <w:color w:val="000000"/>
                <w:sz w:val="15"/>
                <w:szCs w:val="15"/>
              </w:rPr>
              <w:t>0.25</w:t>
            </w:r>
          </w:p>
        </w:tc>
        <w:tc>
          <w:tcPr>
            <w:tcW w:w="306" w:type="pct"/>
            <w:tcMar>
              <w:left w:w="0" w:type="dxa"/>
              <w:right w:w="0" w:type="dxa"/>
            </w:tcMar>
          </w:tcPr>
          <w:p w14:paraId="0B88B402" w14:textId="77777777" w:rsidR="00D758E4" w:rsidRPr="00C7350C" w:rsidRDefault="00D758E4" w:rsidP="00FB3754">
            <w:pPr>
              <w:jc w:val="center"/>
              <w:rPr>
                <w:sz w:val="15"/>
                <w:szCs w:val="15"/>
                <w:lang w:val="en-US"/>
              </w:rPr>
            </w:pPr>
            <w:r w:rsidRPr="00C7350C">
              <w:rPr>
                <w:color w:val="000000"/>
                <w:sz w:val="15"/>
                <w:szCs w:val="15"/>
              </w:rPr>
              <w:t>0.08</w:t>
            </w:r>
          </w:p>
        </w:tc>
        <w:tc>
          <w:tcPr>
            <w:tcW w:w="307" w:type="pct"/>
            <w:tcMar>
              <w:left w:w="0" w:type="dxa"/>
              <w:right w:w="0" w:type="dxa"/>
            </w:tcMar>
          </w:tcPr>
          <w:p w14:paraId="166E5EBC" w14:textId="77777777" w:rsidR="00D758E4" w:rsidRPr="00C7350C" w:rsidRDefault="00D758E4" w:rsidP="00FB3754">
            <w:pPr>
              <w:jc w:val="center"/>
              <w:rPr>
                <w:sz w:val="15"/>
                <w:szCs w:val="15"/>
                <w:lang w:val="en-US"/>
              </w:rPr>
            </w:pPr>
            <w:r w:rsidRPr="00C7350C">
              <w:rPr>
                <w:color w:val="000000"/>
                <w:sz w:val="15"/>
                <w:szCs w:val="15"/>
              </w:rPr>
              <w:t>0.30</w:t>
            </w:r>
          </w:p>
        </w:tc>
        <w:tc>
          <w:tcPr>
            <w:tcW w:w="368" w:type="pct"/>
            <w:tcMar>
              <w:left w:w="0" w:type="dxa"/>
              <w:right w:w="0" w:type="dxa"/>
            </w:tcMar>
          </w:tcPr>
          <w:p w14:paraId="23351A01" w14:textId="77777777" w:rsidR="00D758E4" w:rsidRPr="00C7350C" w:rsidRDefault="00D758E4" w:rsidP="00FB3754">
            <w:pPr>
              <w:jc w:val="center"/>
              <w:rPr>
                <w:sz w:val="15"/>
                <w:szCs w:val="15"/>
                <w:lang w:val="en-US"/>
              </w:rPr>
            </w:pPr>
            <w:r w:rsidRPr="00C7350C">
              <w:rPr>
                <w:color w:val="000000"/>
                <w:sz w:val="15"/>
                <w:szCs w:val="15"/>
              </w:rPr>
              <w:t>0.21</w:t>
            </w:r>
          </w:p>
        </w:tc>
        <w:tc>
          <w:tcPr>
            <w:tcW w:w="245" w:type="pct"/>
            <w:tcMar>
              <w:left w:w="0" w:type="dxa"/>
              <w:right w:w="0" w:type="dxa"/>
            </w:tcMar>
          </w:tcPr>
          <w:p w14:paraId="47336BAF" w14:textId="77777777" w:rsidR="00D758E4" w:rsidRPr="00C7350C" w:rsidRDefault="00D758E4" w:rsidP="00FB3754">
            <w:pPr>
              <w:jc w:val="center"/>
              <w:rPr>
                <w:sz w:val="15"/>
                <w:szCs w:val="15"/>
                <w:lang w:val="en-US"/>
              </w:rPr>
            </w:pPr>
            <w:r w:rsidRPr="00C7350C">
              <w:rPr>
                <w:color w:val="000000"/>
                <w:sz w:val="15"/>
                <w:szCs w:val="15"/>
              </w:rPr>
              <w:t>0.42</w:t>
            </w:r>
          </w:p>
        </w:tc>
        <w:tc>
          <w:tcPr>
            <w:tcW w:w="306" w:type="pct"/>
            <w:tcMar>
              <w:left w:w="0" w:type="dxa"/>
              <w:right w:w="0" w:type="dxa"/>
            </w:tcMar>
          </w:tcPr>
          <w:p w14:paraId="1AB6F1D1" w14:textId="77777777" w:rsidR="00D758E4" w:rsidRPr="00C7350C" w:rsidRDefault="00D758E4" w:rsidP="00FB3754">
            <w:pPr>
              <w:jc w:val="center"/>
              <w:rPr>
                <w:color w:val="000000"/>
                <w:sz w:val="15"/>
                <w:szCs w:val="15"/>
              </w:rPr>
            </w:pPr>
            <w:r w:rsidRPr="00C7350C">
              <w:rPr>
                <w:color w:val="000000"/>
                <w:sz w:val="15"/>
                <w:szCs w:val="15"/>
              </w:rPr>
              <w:t>12.70</w:t>
            </w:r>
          </w:p>
        </w:tc>
        <w:tc>
          <w:tcPr>
            <w:tcW w:w="245" w:type="pct"/>
            <w:tcMar>
              <w:left w:w="0" w:type="dxa"/>
              <w:right w:w="0" w:type="dxa"/>
            </w:tcMar>
          </w:tcPr>
          <w:p w14:paraId="77679F36" w14:textId="77777777" w:rsidR="00D758E4" w:rsidRPr="00C7350C" w:rsidRDefault="00D758E4" w:rsidP="00FB3754">
            <w:pPr>
              <w:jc w:val="center"/>
              <w:rPr>
                <w:color w:val="000000"/>
                <w:sz w:val="15"/>
                <w:szCs w:val="15"/>
              </w:rPr>
            </w:pPr>
            <w:r w:rsidRPr="00C7350C">
              <w:rPr>
                <w:color w:val="000000"/>
                <w:sz w:val="15"/>
                <w:szCs w:val="15"/>
              </w:rPr>
              <w:t>0.60</w:t>
            </w:r>
          </w:p>
        </w:tc>
        <w:tc>
          <w:tcPr>
            <w:tcW w:w="289" w:type="pct"/>
            <w:tcMar>
              <w:left w:w="0" w:type="dxa"/>
              <w:right w:w="0" w:type="dxa"/>
            </w:tcMar>
          </w:tcPr>
          <w:p w14:paraId="5D53D4F9" w14:textId="77777777" w:rsidR="00D758E4" w:rsidRPr="00C7350C" w:rsidRDefault="00D758E4" w:rsidP="00FB3754">
            <w:pPr>
              <w:jc w:val="center"/>
              <w:rPr>
                <w:color w:val="000000"/>
                <w:sz w:val="15"/>
                <w:szCs w:val="15"/>
              </w:rPr>
            </w:pPr>
            <w:r w:rsidRPr="00C7350C">
              <w:rPr>
                <w:color w:val="000000"/>
                <w:sz w:val="15"/>
                <w:szCs w:val="15"/>
              </w:rPr>
              <w:t>1.21</w:t>
            </w:r>
          </w:p>
        </w:tc>
        <w:tc>
          <w:tcPr>
            <w:tcW w:w="263" w:type="pct"/>
            <w:tcMar>
              <w:left w:w="0" w:type="dxa"/>
              <w:right w:w="0" w:type="dxa"/>
            </w:tcMar>
          </w:tcPr>
          <w:p w14:paraId="741E461F" w14:textId="77777777" w:rsidR="00D758E4" w:rsidRPr="00C7350C" w:rsidRDefault="00D758E4" w:rsidP="00FB3754">
            <w:pPr>
              <w:jc w:val="center"/>
              <w:rPr>
                <w:color w:val="000000"/>
                <w:sz w:val="15"/>
                <w:szCs w:val="15"/>
              </w:rPr>
            </w:pPr>
            <w:r w:rsidRPr="00C7350C">
              <w:rPr>
                <w:color w:val="000000"/>
                <w:sz w:val="15"/>
                <w:szCs w:val="15"/>
              </w:rPr>
              <w:t>10.49</w:t>
            </w:r>
          </w:p>
        </w:tc>
        <w:tc>
          <w:tcPr>
            <w:tcW w:w="245" w:type="pct"/>
            <w:tcMar>
              <w:left w:w="0" w:type="dxa"/>
              <w:right w:w="0" w:type="dxa"/>
            </w:tcMar>
          </w:tcPr>
          <w:p w14:paraId="48750228" w14:textId="77777777" w:rsidR="00D758E4" w:rsidRPr="00C7350C" w:rsidRDefault="00D758E4" w:rsidP="00FB3754">
            <w:pPr>
              <w:jc w:val="center"/>
              <w:rPr>
                <w:color w:val="000000"/>
                <w:sz w:val="15"/>
                <w:szCs w:val="15"/>
              </w:rPr>
            </w:pPr>
            <w:r w:rsidRPr="00C7350C">
              <w:rPr>
                <w:color w:val="000000"/>
                <w:sz w:val="15"/>
                <w:szCs w:val="15"/>
              </w:rPr>
              <w:t>0.50</w:t>
            </w:r>
          </w:p>
        </w:tc>
        <w:tc>
          <w:tcPr>
            <w:tcW w:w="271" w:type="pct"/>
            <w:tcMar>
              <w:left w:w="0" w:type="dxa"/>
              <w:right w:w="0" w:type="dxa"/>
            </w:tcMar>
          </w:tcPr>
          <w:p w14:paraId="4BE08BC7" w14:textId="77777777" w:rsidR="00D758E4" w:rsidRPr="00C7350C" w:rsidRDefault="00D758E4" w:rsidP="00FB3754">
            <w:pPr>
              <w:jc w:val="center"/>
              <w:rPr>
                <w:color w:val="000000"/>
                <w:sz w:val="15"/>
                <w:szCs w:val="15"/>
              </w:rPr>
            </w:pPr>
            <w:r w:rsidRPr="00C7350C">
              <w:rPr>
                <w:color w:val="000000"/>
                <w:sz w:val="15"/>
                <w:szCs w:val="15"/>
              </w:rPr>
              <w:t>0.134</w:t>
            </w:r>
          </w:p>
        </w:tc>
        <w:tc>
          <w:tcPr>
            <w:tcW w:w="280" w:type="pct"/>
            <w:tcMar>
              <w:left w:w="0" w:type="dxa"/>
              <w:right w:w="0" w:type="dxa"/>
            </w:tcMar>
          </w:tcPr>
          <w:p w14:paraId="005F2392" w14:textId="77777777" w:rsidR="00D758E4" w:rsidRPr="00C7350C" w:rsidRDefault="00D758E4" w:rsidP="00FB3754">
            <w:pPr>
              <w:jc w:val="center"/>
              <w:rPr>
                <w:color w:val="000000"/>
                <w:sz w:val="15"/>
                <w:szCs w:val="15"/>
              </w:rPr>
            </w:pPr>
            <w:r w:rsidRPr="00C7350C">
              <w:rPr>
                <w:color w:val="000000"/>
                <w:sz w:val="15"/>
                <w:szCs w:val="15"/>
              </w:rPr>
              <w:t>0.008</w:t>
            </w:r>
          </w:p>
        </w:tc>
        <w:tc>
          <w:tcPr>
            <w:tcW w:w="280" w:type="pct"/>
            <w:tcMar>
              <w:left w:w="0" w:type="dxa"/>
              <w:right w:w="0" w:type="dxa"/>
            </w:tcMar>
          </w:tcPr>
          <w:p w14:paraId="5CE43615" w14:textId="77777777" w:rsidR="00D758E4" w:rsidRPr="00C7350C" w:rsidRDefault="00D758E4" w:rsidP="00FB3754">
            <w:pPr>
              <w:jc w:val="center"/>
              <w:rPr>
                <w:color w:val="000000"/>
                <w:sz w:val="15"/>
                <w:szCs w:val="15"/>
              </w:rPr>
            </w:pPr>
            <w:r w:rsidRPr="00C7350C">
              <w:rPr>
                <w:color w:val="000000"/>
                <w:sz w:val="15"/>
                <w:szCs w:val="15"/>
              </w:rPr>
              <w:t>118.8</w:t>
            </w:r>
          </w:p>
        </w:tc>
        <w:tc>
          <w:tcPr>
            <w:tcW w:w="219" w:type="pct"/>
            <w:tcMar>
              <w:left w:w="0" w:type="dxa"/>
              <w:right w:w="0" w:type="dxa"/>
            </w:tcMar>
          </w:tcPr>
          <w:p w14:paraId="39FBBD9D" w14:textId="77777777" w:rsidR="00D758E4" w:rsidRPr="00C7350C" w:rsidRDefault="00D758E4" w:rsidP="00FB3754">
            <w:pPr>
              <w:jc w:val="center"/>
              <w:rPr>
                <w:color w:val="000000"/>
                <w:sz w:val="15"/>
                <w:szCs w:val="15"/>
              </w:rPr>
            </w:pPr>
            <w:r w:rsidRPr="00C7350C">
              <w:rPr>
                <w:color w:val="000000"/>
                <w:sz w:val="15"/>
                <w:szCs w:val="15"/>
              </w:rPr>
              <w:t>0.87</w:t>
            </w:r>
          </w:p>
        </w:tc>
        <w:tc>
          <w:tcPr>
            <w:tcW w:w="243" w:type="pct"/>
            <w:tcMar>
              <w:left w:w="0" w:type="dxa"/>
              <w:right w:w="0" w:type="dxa"/>
            </w:tcMar>
          </w:tcPr>
          <w:p w14:paraId="09A60D2D" w14:textId="77777777" w:rsidR="00D758E4" w:rsidRPr="00C7350C" w:rsidRDefault="00D758E4" w:rsidP="00FB3754">
            <w:pPr>
              <w:jc w:val="center"/>
              <w:rPr>
                <w:color w:val="000000"/>
                <w:sz w:val="15"/>
                <w:szCs w:val="15"/>
              </w:rPr>
            </w:pPr>
            <w:r w:rsidRPr="00C7350C">
              <w:rPr>
                <w:color w:val="000000"/>
                <w:sz w:val="15"/>
                <w:szCs w:val="15"/>
              </w:rPr>
              <w:t>-25.5</w:t>
            </w:r>
          </w:p>
        </w:tc>
        <w:tc>
          <w:tcPr>
            <w:tcW w:w="278" w:type="pct"/>
            <w:tcMar>
              <w:left w:w="0" w:type="dxa"/>
              <w:right w:w="0" w:type="dxa"/>
            </w:tcMar>
          </w:tcPr>
          <w:p w14:paraId="4254225B" w14:textId="77777777" w:rsidR="00D758E4" w:rsidRPr="00C7350C" w:rsidRDefault="00D758E4" w:rsidP="00FB3754">
            <w:pPr>
              <w:jc w:val="center"/>
              <w:rPr>
                <w:color w:val="000000"/>
                <w:sz w:val="15"/>
                <w:szCs w:val="15"/>
              </w:rPr>
            </w:pPr>
            <w:r w:rsidRPr="00C7350C">
              <w:rPr>
                <w:color w:val="000000"/>
                <w:sz w:val="15"/>
                <w:szCs w:val="15"/>
              </w:rPr>
              <w:t>0.306</w:t>
            </w:r>
          </w:p>
        </w:tc>
      </w:tr>
    </w:tbl>
    <w:p w14:paraId="72E035E5" w14:textId="49D97BB2" w:rsidR="00D758E4" w:rsidRDefault="00D758E4" w:rsidP="00D758E4">
      <w:pPr>
        <w:rPr>
          <w:i/>
          <w:iCs/>
          <w:noProof/>
          <w:sz w:val="20"/>
          <w:szCs w:val="20"/>
          <w:lang w:val="en-US"/>
        </w:rPr>
      </w:pPr>
      <w:r w:rsidRPr="00055667">
        <w:rPr>
          <w:i/>
          <w:iCs/>
          <w:noProof/>
          <w:sz w:val="20"/>
          <w:szCs w:val="20"/>
          <w:lang w:val="en-US"/>
        </w:rPr>
        <w:t xml:space="preserve">Physicochemical </w:t>
      </w:r>
      <w:r w:rsidRPr="002D0B5D">
        <w:rPr>
          <w:i/>
          <w:iCs/>
          <w:noProof/>
          <w:sz w:val="20"/>
          <w:szCs w:val="20"/>
          <w:lang w:val="en-US"/>
        </w:rPr>
        <w:t>properti</w:t>
      </w:r>
      <w:r>
        <w:rPr>
          <w:i/>
          <w:iCs/>
          <w:noProof/>
          <w:sz w:val="20"/>
          <w:szCs w:val="20"/>
          <w:lang w:val="en-US"/>
        </w:rPr>
        <w:t>e</w:t>
      </w:r>
      <w:r w:rsidRPr="002D0B5D">
        <w:rPr>
          <w:i/>
          <w:iCs/>
          <w:noProof/>
          <w:sz w:val="20"/>
          <w:szCs w:val="20"/>
          <w:lang w:val="en-US"/>
        </w:rPr>
        <w:t xml:space="preserve">s </w:t>
      </w:r>
      <w:r w:rsidR="00BC347F">
        <w:rPr>
          <w:i/>
          <w:iCs/>
          <w:noProof/>
          <w:sz w:val="20"/>
          <w:szCs w:val="20"/>
          <w:lang w:val="en-US"/>
        </w:rPr>
        <w:t xml:space="preserve">are </w:t>
      </w:r>
      <w:r w:rsidRPr="002D0B5D">
        <w:rPr>
          <w:i/>
          <w:iCs/>
          <w:noProof/>
          <w:sz w:val="20"/>
          <w:szCs w:val="20"/>
          <w:lang w:val="en-US"/>
        </w:rPr>
        <w:t xml:space="preserve">measured with the Malvern Zetasizer as described in </w:t>
      </w:r>
      <w:r>
        <w:rPr>
          <w:i/>
          <w:iCs/>
          <w:noProof/>
          <w:sz w:val="20"/>
          <w:szCs w:val="20"/>
          <w:lang w:val="en-US"/>
        </w:rPr>
        <w:t xml:space="preserve">the </w:t>
      </w:r>
      <w:r w:rsidRPr="002D0B5D">
        <w:rPr>
          <w:i/>
          <w:iCs/>
          <w:noProof/>
          <w:sz w:val="20"/>
          <w:szCs w:val="20"/>
          <w:lang w:val="en-US"/>
        </w:rPr>
        <w:t>materials and methods</w:t>
      </w:r>
      <w:r>
        <w:rPr>
          <w:i/>
          <w:iCs/>
          <w:noProof/>
          <w:sz w:val="20"/>
          <w:szCs w:val="20"/>
          <w:lang w:val="en-US"/>
        </w:rPr>
        <w:t>.</w:t>
      </w:r>
      <w:r w:rsidRPr="00997469">
        <w:rPr>
          <w:i/>
          <w:iCs/>
          <w:noProof/>
          <w:sz w:val="20"/>
          <w:szCs w:val="20"/>
          <w:lang w:val="en-US"/>
        </w:rPr>
        <w:t xml:space="preserve"> </w:t>
      </w:r>
    </w:p>
    <w:p w14:paraId="7B4D22CA" w14:textId="77777777" w:rsidR="006E71CC" w:rsidRDefault="006E71CC">
      <w:pPr>
        <w:spacing w:line="240" w:lineRule="auto"/>
        <w:jc w:val="left"/>
        <w:rPr>
          <w:i/>
          <w:iCs/>
          <w:noProof/>
          <w:sz w:val="20"/>
          <w:szCs w:val="20"/>
          <w:lang w:val="en-US"/>
        </w:rPr>
      </w:pPr>
    </w:p>
    <w:p w14:paraId="5F162356" w14:textId="49948A1E" w:rsidR="006E71CC" w:rsidRPr="00BC347F" w:rsidRDefault="006E71CC">
      <w:pPr>
        <w:spacing w:line="240" w:lineRule="auto"/>
        <w:jc w:val="left"/>
        <w:rPr>
          <w:i/>
          <w:iCs/>
          <w:noProof/>
          <w:sz w:val="21"/>
          <w:szCs w:val="21"/>
          <w:lang w:val="en-US"/>
        </w:rPr>
      </w:pPr>
    </w:p>
    <w:p w14:paraId="2600F3A6" w14:textId="39B39EB5" w:rsidR="00DE7134" w:rsidRPr="00BC347F" w:rsidRDefault="00DE7134" w:rsidP="00DE7134">
      <w:pPr>
        <w:rPr>
          <w:sz w:val="20"/>
          <w:szCs w:val="20"/>
          <w:lang w:val="en-US"/>
        </w:rPr>
      </w:pPr>
      <w:r w:rsidRPr="00BC347F">
        <w:rPr>
          <w:b/>
          <w:bCs/>
          <w:sz w:val="20"/>
          <w:szCs w:val="20"/>
          <w:lang w:val="en-US"/>
        </w:rPr>
        <w:t xml:space="preserve">Supplementary table </w:t>
      </w:r>
      <w:r w:rsidR="001C4E24" w:rsidRPr="00BC347F">
        <w:rPr>
          <w:b/>
          <w:bCs/>
          <w:sz w:val="20"/>
          <w:szCs w:val="20"/>
          <w:lang w:val="en-US"/>
        </w:rPr>
        <w:t>S</w:t>
      </w:r>
      <w:r w:rsidRPr="00BC347F">
        <w:rPr>
          <w:b/>
          <w:bCs/>
          <w:sz w:val="20"/>
          <w:szCs w:val="20"/>
          <w:lang w:val="en-US"/>
        </w:rPr>
        <w:t>6 | Model performance.</w:t>
      </w:r>
      <w:r w:rsidRPr="00BC347F">
        <w:rPr>
          <w:sz w:val="20"/>
          <w:szCs w:val="20"/>
          <w:lang w:val="en-US"/>
        </w:rPr>
        <w:t xml:space="preserve"> Performance is </w:t>
      </w:r>
      <w:r w:rsidR="00BC347F" w:rsidRPr="00BC347F">
        <w:rPr>
          <w:sz w:val="20"/>
          <w:szCs w:val="20"/>
          <w:lang w:val="en-US"/>
        </w:rPr>
        <w:t>reported</w:t>
      </w:r>
      <w:r w:rsidRPr="00BC347F">
        <w:rPr>
          <w:sz w:val="20"/>
          <w:szCs w:val="20"/>
          <w:lang w:val="en-US"/>
        </w:rPr>
        <w:t xml:space="preserve"> as the Root Mean Square Error (RMSE) determined through five-fold- cross validation.</w:t>
      </w:r>
    </w:p>
    <w:tbl>
      <w:tblPr>
        <w:tblStyle w:val="TableGrid"/>
        <w:tblW w:w="0" w:type="auto"/>
        <w:tblLook w:val="04A0" w:firstRow="1" w:lastRow="0" w:firstColumn="1" w:lastColumn="0" w:noHBand="0" w:noVBand="1"/>
      </w:tblPr>
      <w:tblGrid>
        <w:gridCol w:w="704"/>
        <w:gridCol w:w="1418"/>
        <w:gridCol w:w="1134"/>
        <w:gridCol w:w="1275"/>
      </w:tblGrid>
      <w:tr w:rsidR="00DE7134" w14:paraId="5968CEA8" w14:textId="77777777" w:rsidTr="00FB3754">
        <w:tc>
          <w:tcPr>
            <w:tcW w:w="704" w:type="dxa"/>
            <w:shd w:val="clear" w:color="auto" w:fill="D9D9D9" w:themeFill="background1" w:themeFillShade="D9"/>
          </w:tcPr>
          <w:p w14:paraId="0D8FEE6A" w14:textId="77777777" w:rsidR="00DE7134" w:rsidRPr="002D51B9" w:rsidRDefault="00DE7134" w:rsidP="00FB3754">
            <w:pPr>
              <w:jc w:val="center"/>
              <w:rPr>
                <w:b/>
                <w:bCs/>
                <w:sz w:val="18"/>
                <w:szCs w:val="18"/>
                <w:lang w:val="en-US"/>
              </w:rPr>
            </w:pPr>
            <w:r w:rsidRPr="002D51B9">
              <w:rPr>
                <w:b/>
                <w:bCs/>
                <w:sz w:val="18"/>
                <w:szCs w:val="18"/>
                <w:lang w:val="en-US"/>
              </w:rPr>
              <w:t>Cycle</w:t>
            </w:r>
          </w:p>
        </w:tc>
        <w:tc>
          <w:tcPr>
            <w:tcW w:w="1418" w:type="dxa"/>
            <w:shd w:val="clear" w:color="auto" w:fill="D9D9D9" w:themeFill="background1" w:themeFillShade="D9"/>
          </w:tcPr>
          <w:p w14:paraId="65BA1A71" w14:textId="77777777" w:rsidR="00DE7134" w:rsidRPr="002D51B9" w:rsidRDefault="00DE7134" w:rsidP="00FB3754">
            <w:pPr>
              <w:jc w:val="center"/>
              <w:rPr>
                <w:b/>
                <w:bCs/>
                <w:sz w:val="18"/>
                <w:szCs w:val="18"/>
                <w:lang w:val="en-US"/>
              </w:rPr>
            </w:pPr>
            <w:r w:rsidRPr="002D51B9">
              <w:rPr>
                <w:b/>
                <w:bCs/>
                <w:sz w:val="18"/>
                <w:szCs w:val="18"/>
                <w:lang w:val="en-US"/>
              </w:rPr>
              <w:t>Uptake RMSE</w:t>
            </w:r>
          </w:p>
        </w:tc>
        <w:tc>
          <w:tcPr>
            <w:tcW w:w="1134" w:type="dxa"/>
            <w:shd w:val="clear" w:color="auto" w:fill="D9D9D9" w:themeFill="background1" w:themeFillShade="D9"/>
          </w:tcPr>
          <w:p w14:paraId="2F955B43" w14:textId="77777777" w:rsidR="00DE7134" w:rsidRPr="002D51B9" w:rsidRDefault="00DE7134" w:rsidP="00FB3754">
            <w:pPr>
              <w:jc w:val="center"/>
              <w:rPr>
                <w:b/>
                <w:bCs/>
                <w:sz w:val="18"/>
                <w:szCs w:val="18"/>
                <w:lang w:val="en-US"/>
              </w:rPr>
            </w:pPr>
            <w:r w:rsidRPr="002D51B9">
              <w:rPr>
                <w:b/>
                <w:bCs/>
                <w:sz w:val="18"/>
                <w:szCs w:val="18"/>
                <w:lang w:val="en-US"/>
              </w:rPr>
              <w:t>PDI RMSE</w:t>
            </w:r>
          </w:p>
        </w:tc>
        <w:tc>
          <w:tcPr>
            <w:tcW w:w="1275" w:type="dxa"/>
            <w:shd w:val="clear" w:color="auto" w:fill="D9D9D9" w:themeFill="background1" w:themeFillShade="D9"/>
          </w:tcPr>
          <w:p w14:paraId="0FDAD6A2" w14:textId="77777777" w:rsidR="00DE7134" w:rsidRPr="002D51B9" w:rsidRDefault="00DE7134" w:rsidP="00FB3754">
            <w:pPr>
              <w:jc w:val="center"/>
              <w:rPr>
                <w:b/>
                <w:bCs/>
                <w:sz w:val="18"/>
                <w:szCs w:val="18"/>
                <w:lang w:val="en-US"/>
              </w:rPr>
            </w:pPr>
            <w:r w:rsidRPr="002D51B9">
              <w:rPr>
                <w:b/>
                <w:bCs/>
                <w:sz w:val="18"/>
                <w:szCs w:val="18"/>
                <w:lang w:val="en-US"/>
              </w:rPr>
              <w:t>Size RMSE</w:t>
            </w:r>
          </w:p>
        </w:tc>
      </w:tr>
      <w:tr w:rsidR="00DE7134" w14:paraId="6ECE2CE3" w14:textId="77777777" w:rsidTr="00FB3754">
        <w:tc>
          <w:tcPr>
            <w:tcW w:w="704" w:type="dxa"/>
          </w:tcPr>
          <w:p w14:paraId="24CCD9A6" w14:textId="77777777" w:rsidR="00DE7134" w:rsidRDefault="00DE7134" w:rsidP="00FB3754">
            <w:pPr>
              <w:jc w:val="center"/>
              <w:rPr>
                <w:sz w:val="18"/>
                <w:szCs w:val="18"/>
                <w:lang w:val="en-US"/>
              </w:rPr>
            </w:pPr>
            <w:r>
              <w:rPr>
                <w:sz w:val="18"/>
                <w:szCs w:val="18"/>
                <w:lang w:val="en-US"/>
              </w:rPr>
              <w:t>0</w:t>
            </w:r>
          </w:p>
        </w:tc>
        <w:tc>
          <w:tcPr>
            <w:tcW w:w="1418" w:type="dxa"/>
          </w:tcPr>
          <w:p w14:paraId="61C68E3E" w14:textId="77777777" w:rsidR="00DE7134" w:rsidRDefault="00DE7134" w:rsidP="00FB3754">
            <w:pPr>
              <w:jc w:val="center"/>
              <w:rPr>
                <w:sz w:val="18"/>
                <w:szCs w:val="18"/>
                <w:lang w:val="en-US"/>
              </w:rPr>
            </w:pPr>
            <w:r w:rsidRPr="00DD27B8">
              <w:rPr>
                <w:sz w:val="18"/>
                <w:szCs w:val="18"/>
                <w:lang w:val="en-US"/>
              </w:rPr>
              <w:t>1.2271</w:t>
            </w:r>
          </w:p>
        </w:tc>
        <w:tc>
          <w:tcPr>
            <w:tcW w:w="1134" w:type="dxa"/>
          </w:tcPr>
          <w:p w14:paraId="194BD1AB" w14:textId="77777777" w:rsidR="00DE7134" w:rsidRDefault="00DE7134" w:rsidP="00FB3754">
            <w:pPr>
              <w:jc w:val="center"/>
              <w:rPr>
                <w:sz w:val="18"/>
                <w:szCs w:val="18"/>
                <w:lang w:val="en-US"/>
              </w:rPr>
            </w:pPr>
            <w:r w:rsidRPr="00DD27B8">
              <w:rPr>
                <w:sz w:val="18"/>
                <w:szCs w:val="18"/>
                <w:lang w:val="en-US"/>
              </w:rPr>
              <w:t>0.0363</w:t>
            </w:r>
          </w:p>
        </w:tc>
        <w:tc>
          <w:tcPr>
            <w:tcW w:w="1275" w:type="dxa"/>
          </w:tcPr>
          <w:p w14:paraId="0CB74B3D" w14:textId="77777777" w:rsidR="00DE7134" w:rsidRDefault="00DE7134" w:rsidP="00FB3754">
            <w:pPr>
              <w:jc w:val="center"/>
              <w:rPr>
                <w:sz w:val="18"/>
                <w:szCs w:val="18"/>
                <w:lang w:val="en-US"/>
              </w:rPr>
            </w:pPr>
            <w:r w:rsidRPr="00B028A6">
              <w:rPr>
                <w:sz w:val="18"/>
                <w:szCs w:val="18"/>
                <w:lang w:val="en-US"/>
              </w:rPr>
              <w:t>12.3527</w:t>
            </w:r>
          </w:p>
        </w:tc>
      </w:tr>
      <w:tr w:rsidR="00DE7134" w14:paraId="00C9D717" w14:textId="77777777" w:rsidTr="00FB3754">
        <w:tc>
          <w:tcPr>
            <w:tcW w:w="704" w:type="dxa"/>
          </w:tcPr>
          <w:p w14:paraId="769CF679" w14:textId="77777777" w:rsidR="00DE7134" w:rsidRDefault="00DE7134" w:rsidP="00FB3754">
            <w:pPr>
              <w:jc w:val="center"/>
              <w:rPr>
                <w:sz w:val="18"/>
                <w:szCs w:val="18"/>
                <w:lang w:val="en-US"/>
              </w:rPr>
            </w:pPr>
            <w:r>
              <w:rPr>
                <w:sz w:val="18"/>
                <w:szCs w:val="18"/>
                <w:lang w:val="en-US"/>
              </w:rPr>
              <w:t>1</w:t>
            </w:r>
          </w:p>
        </w:tc>
        <w:tc>
          <w:tcPr>
            <w:tcW w:w="1418" w:type="dxa"/>
          </w:tcPr>
          <w:p w14:paraId="7EA88374" w14:textId="77777777" w:rsidR="00DE7134" w:rsidRDefault="00DE7134" w:rsidP="00FB3754">
            <w:pPr>
              <w:jc w:val="center"/>
              <w:rPr>
                <w:sz w:val="18"/>
                <w:szCs w:val="18"/>
                <w:lang w:val="en-US"/>
              </w:rPr>
            </w:pPr>
            <w:r w:rsidRPr="00DD27B8">
              <w:rPr>
                <w:sz w:val="18"/>
                <w:szCs w:val="18"/>
                <w:lang w:val="en-US"/>
              </w:rPr>
              <w:t>3.1468</w:t>
            </w:r>
          </w:p>
        </w:tc>
        <w:tc>
          <w:tcPr>
            <w:tcW w:w="1134" w:type="dxa"/>
          </w:tcPr>
          <w:p w14:paraId="21C7F0F4" w14:textId="77777777" w:rsidR="00DE7134" w:rsidRDefault="00DE7134" w:rsidP="00FB3754">
            <w:pPr>
              <w:jc w:val="center"/>
              <w:rPr>
                <w:sz w:val="18"/>
                <w:szCs w:val="18"/>
                <w:lang w:val="en-US"/>
              </w:rPr>
            </w:pPr>
            <w:r w:rsidRPr="00DD27B8">
              <w:rPr>
                <w:sz w:val="18"/>
                <w:szCs w:val="18"/>
                <w:lang w:val="en-US"/>
              </w:rPr>
              <w:t>0.032</w:t>
            </w:r>
            <w:r>
              <w:rPr>
                <w:sz w:val="18"/>
                <w:szCs w:val="18"/>
                <w:lang w:val="en-US"/>
              </w:rPr>
              <w:t>0</w:t>
            </w:r>
          </w:p>
        </w:tc>
        <w:tc>
          <w:tcPr>
            <w:tcW w:w="1275" w:type="dxa"/>
          </w:tcPr>
          <w:p w14:paraId="0E738534" w14:textId="77777777" w:rsidR="00DE7134" w:rsidRDefault="00DE7134" w:rsidP="00FB3754">
            <w:pPr>
              <w:jc w:val="center"/>
              <w:rPr>
                <w:sz w:val="18"/>
                <w:szCs w:val="18"/>
                <w:lang w:val="en-US"/>
              </w:rPr>
            </w:pPr>
            <w:r w:rsidRPr="00B028A6">
              <w:rPr>
                <w:sz w:val="18"/>
                <w:szCs w:val="18"/>
                <w:lang w:val="en-US"/>
              </w:rPr>
              <w:t>10.2354</w:t>
            </w:r>
          </w:p>
        </w:tc>
      </w:tr>
      <w:tr w:rsidR="00DE7134" w14:paraId="25982BAA" w14:textId="77777777" w:rsidTr="00FB3754">
        <w:trPr>
          <w:trHeight w:val="48"/>
        </w:trPr>
        <w:tc>
          <w:tcPr>
            <w:tcW w:w="704" w:type="dxa"/>
          </w:tcPr>
          <w:p w14:paraId="5A4D2D80" w14:textId="77777777" w:rsidR="00DE7134" w:rsidRDefault="00DE7134" w:rsidP="00FB3754">
            <w:pPr>
              <w:jc w:val="center"/>
              <w:rPr>
                <w:sz w:val="18"/>
                <w:szCs w:val="18"/>
                <w:lang w:val="en-US"/>
              </w:rPr>
            </w:pPr>
            <w:r>
              <w:rPr>
                <w:sz w:val="18"/>
                <w:szCs w:val="18"/>
                <w:lang w:val="en-US"/>
              </w:rPr>
              <w:t>2</w:t>
            </w:r>
          </w:p>
        </w:tc>
        <w:tc>
          <w:tcPr>
            <w:tcW w:w="1418" w:type="dxa"/>
          </w:tcPr>
          <w:p w14:paraId="5DD75E6B" w14:textId="77777777" w:rsidR="00DE7134" w:rsidRDefault="00DE7134" w:rsidP="00FB3754">
            <w:pPr>
              <w:jc w:val="center"/>
              <w:rPr>
                <w:sz w:val="18"/>
                <w:szCs w:val="18"/>
                <w:lang w:val="en-US"/>
              </w:rPr>
            </w:pPr>
            <w:r w:rsidRPr="00DD27B8">
              <w:rPr>
                <w:sz w:val="18"/>
                <w:szCs w:val="18"/>
                <w:lang w:val="en-US"/>
              </w:rPr>
              <w:t>3.1295</w:t>
            </w:r>
          </w:p>
        </w:tc>
        <w:tc>
          <w:tcPr>
            <w:tcW w:w="1134" w:type="dxa"/>
          </w:tcPr>
          <w:p w14:paraId="2A4E08C9" w14:textId="77777777" w:rsidR="00DE7134" w:rsidRDefault="00DE7134" w:rsidP="00FB3754">
            <w:pPr>
              <w:jc w:val="center"/>
              <w:rPr>
                <w:sz w:val="18"/>
                <w:szCs w:val="18"/>
                <w:lang w:val="en-US"/>
              </w:rPr>
            </w:pPr>
            <w:r w:rsidRPr="00DD27B8">
              <w:rPr>
                <w:sz w:val="18"/>
                <w:szCs w:val="18"/>
                <w:lang w:val="en-US"/>
              </w:rPr>
              <w:t>0.0286</w:t>
            </w:r>
          </w:p>
        </w:tc>
        <w:tc>
          <w:tcPr>
            <w:tcW w:w="1275" w:type="dxa"/>
          </w:tcPr>
          <w:p w14:paraId="0EB3DFAA" w14:textId="77777777" w:rsidR="00DE7134" w:rsidRDefault="00DE7134" w:rsidP="00FB3754">
            <w:pPr>
              <w:jc w:val="center"/>
              <w:rPr>
                <w:sz w:val="18"/>
                <w:szCs w:val="18"/>
                <w:lang w:val="en-US"/>
              </w:rPr>
            </w:pPr>
            <w:r w:rsidRPr="00B028A6">
              <w:rPr>
                <w:sz w:val="18"/>
                <w:szCs w:val="18"/>
                <w:lang w:val="en-US"/>
              </w:rPr>
              <w:t>12.3659</w:t>
            </w:r>
          </w:p>
        </w:tc>
      </w:tr>
    </w:tbl>
    <w:p w14:paraId="23B9B27C" w14:textId="77777777" w:rsidR="00DE7134" w:rsidRDefault="00DE7134">
      <w:pPr>
        <w:spacing w:line="240" w:lineRule="auto"/>
        <w:jc w:val="left"/>
        <w:rPr>
          <w:i/>
          <w:iCs/>
          <w:noProof/>
          <w:sz w:val="20"/>
          <w:szCs w:val="20"/>
          <w:lang w:val="en-US"/>
        </w:rPr>
      </w:pPr>
    </w:p>
    <w:p w14:paraId="134D5CD9" w14:textId="77777777" w:rsidR="00DE7134" w:rsidRDefault="00DE7134">
      <w:pPr>
        <w:spacing w:line="240" w:lineRule="auto"/>
        <w:jc w:val="left"/>
        <w:rPr>
          <w:i/>
          <w:iCs/>
          <w:noProof/>
          <w:sz w:val="20"/>
          <w:szCs w:val="20"/>
          <w:lang w:val="en-US"/>
        </w:rPr>
      </w:pPr>
    </w:p>
    <w:p w14:paraId="1DF64D7F" w14:textId="158DE76D" w:rsidR="00DE7134" w:rsidRDefault="00DE7134" w:rsidP="00DE7134">
      <w:pPr>
        <w:rPr>
          <w:sz w:val="18"/>
          <w:szCs w:val="18"/>
          <w:lang w:val="en-US"/>
        </w:rPr>
      </w:pPr>
      <w:r>
        <w:rPr>
          <w:noProof/>
          <w:lang w:val="en-US"/>
        </w:rPr>
        <w:drawing>
          <wp:inline distT="0" distB="0" distL="0" distR="0" wp14:anchorId="229365A8" wp14:editId="0BAFA524">
            <wp:extent cx="4668520" cy="1091012"/>
            <wp:effectExtent l="0" t="0" r="5080" b="1270"/>
            <wp:docPr id="408948" name="Picture 1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48" name="Picture 11" descr="A diagram of a functio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8520" cy="1091012"/>
                    </a:xfrm>
                    <a:prstGeom prst="rect">
                      <a:avLst/>
                    </a:prstGeom>
                  </pic:spPr>
                </pic:pic>
              </a:graphicData>
            </a:graphic>
          </wp:inline>
        </w:drawing>
      </w:r>
      <w:r w:rsidRPr="007C4527">
        <w:rPr>
          <w:b/>
          <w:bCs/>
          <w:sz w:val="18"/>
          <w:szCs w:val="18"/>
          <w:lang w:val="en-US"/>
        </w:rPr>
        <w:t xml:space="preserve"> </w:t>
      </w:r>
      <w:r w:rsidRPr="00BC347F">
        <w:rPr>
          <w:b/>
          <w:bCs/>
          <w:sz w:val="20"/>
          <w:szCs w:val="20"/>
          <w:lang w:val="en-US"/>
        </w:rPr>
        <w:t xml:space="preserve">Supplementary figure </w:t>
      </w:r>
      <w:r w:rsidR="001C4E24" w:rsidRPr="00BC347F">
        <w:rPr>
          <w:b/>
          <w:bCs/>
          <w:sz w:val="20"/>
          <w:szCs w:val="20"/>
          <w:lang w:val="en-US"/>
        </w:rPr>
        <w:t>S</w:t>
      </w:r>
      <w:r w:rsidRPr="00BC347F">
        <w:rPr>
          <w:b/>
          <w:bCs/>
          <w:sz w:val="20"/>
          <w:szCs w:val="20"/>
          <w:lang w:val="en-US"/>
        </w:rPr>
        <w:t>1 | Predicted vs measured uptake for different models on the initial data (cycle 0). a</w:t>
      </w:r>
      <w:r w:rsidR="001C4E24" w:rsidRPr="00BC347F">
        <w:rPr>
          <w:b/>
          <w:bCs/>
          <w:sz w:val="20"/>
          <w:szCs w:val="20"/>
          <w:lang w:val="en-US"/>
        </w:rPr>
        <w:t>.</w:t>
      </w:r>
      <w:r w:rsidRPr="00BC347F">
        <w:rPr>
          <w:sz w:val="20"/>
          <w:szCs w:val="20"/>
          <w:lang w:val="en-US"/>
        </w:rPr>
        <w:t xml:space="preserve"> Bayesian neural network. </w:t>
      </w:r>
      <w:r w:rsidR="001C4E24" w:rsidRPr="00BC347F">
        <w:rPr>
          <w:b/>
          <w:bCs/>
          <w:sz w:val="20"/>
          <w:szCs w:val="20"/>
          <w:lang w:val="en-US"/>
        </w:rPr>
        <w:t>b.</w:t>
      </w:r>
      <w:r w:rsidRPr="00BC347F">
        <w:rPr>
          <w:sz w:val="20"/>
          <w:szCs w:val="20"/>
          <w:lang w:val="en-US"/>
        </w:rPr>
        <w:t xml:space="preserve"> </w:t>
      </w:r>
      <w:proofErr w:type="spellStart"/>
      <w:r w:rsidRPr="00BC347F">
        <w:rPr>
          <w:sz w:val="20"/>
          <w:szCs w:val="20"/>
          <w:lang w:val="en-US"/>
        </w:rPr>
        <w:t>XGBoost</w:t>
      </w:r>
      <w:proofErr w:type="spellEnd"/>
      <w:r w:rsidRPr="00BC347F">
        <w:rPr>
          <w:sz w:val="20"/>
          <w:szCs w:val="20"/>
          <w:lang w:val="en-US"/>
        </w:rPr>
        <w:t xml:space="preserve">. </w:t>
      </w:r>
      <w:r w:rsidR="001C4E24" w:rsidRPr="00BC347F">
        <w:rPr>
          <w:b/>
          <w:bCs/>
          <w:sz w:val="20"/>
          <w:szCs w:val="20"/>
          <w:lang w:val="en-US"/>
        </w:rPr>
        <w:t>c.</w:t>
      </w:r>
      <w:r w:rsidRPr="00BC347F">
        <w:rPr>
          <w:sz w:val="20"/>
          <w:szCs w:val="20"/>
          <w:lang w:val="en-US"/>
        </w:rPr>
        <w:t xml:space="preserve"> Random Forest. </w:t>
      </w:r>
      <w:r w:rsidRPr="00BC347F">
        <w:rPr>
          <w:b/>
          <w:bCs/>
          <w:sz w:val="20"/>
          <w:szCs w:val="20"/>
          <w:lang w:val="en-US"/>
        </w:rPr>
        <w:t>d</w:t>
      </w:r>
      <w:r w:rsidR="001C4E24" w:rsidRPr="00BC347F">
        <w:rPr>
          <w:b/>
          <w:bCs/>
          <w:sz w:val="20"/>
          <w:szCs w:val="20"/>
          <w:lang w:val="en-US"/>
        </w:rPr>
        <w:t>.</w:t>
      </w:r>
      <w:r w:rsidRPr="00BC347F">
        <w:rPr>
          <w:sz w:val="20"/>
          <w:szCs w:val="20"/>
          <w:lang w:val="en-US"/>
        </w:rPr>
        <w:t xml:space="preserve"> Gaussian Process. Error bars</w:t>
      </w:r>
      <w:r w:rsidR="00AD3BBC" w:rsidRPr="00BC347F">
        <w:rPr>
          <w:sz w:val="20"/>
          <w:szCs w:val="20"/>
          <w:lang w:val="en-US"/>
        </w:rPr>
        <w:t xml:space="preserve"> in </w:t>
      </w:r>
      <w:r w:rsidR="00AD3BBC" w:rsidRPr="00BC347F">
        <w:rPr>
          <w:b/>
          <w:bCs/>
          <w:sz w:val="20"/>
          <w:szCs w:val="20"/>
          <w:lang w:val="en-US"/>
        </w:rPr>
        <w:t>a</w:t>
      </w:r>
      <w:r w:rsidR="00AD3BBC" w:rsidRPr="00BC347F">
        <w:rPr>
          <w:sz w:val="20"/>
          <w:szCs w:val="20"/>
          <w:lang w:val="en-US"/>
        </w:rPr>
        <w:t>-</w:t>
      </w:r>
      <w:r w:rsidR="00AD3BBC" w:rsidRPr="00BC347F">
        <w:rPr>
          <w:b/>
          <w:bCs/>
          <w:sz w:val="20"/>
          <w:szCs w:val="20"/>
          <w:lang w:val="en-US"/>
        </w:rPr>
        <w:t>d</w:t>
      </w:r>
      <w:r w:rsidRPr="00BC347F">
        <w:rPr>
          <w:sz w:val="20"/>
          <w:szCs w:val="20"/>
          <w:lang w:val="en-US"/>
        </w:rPr>
        <w:t xml:space="preserve"> represent the predicted 90% confidence interval. Performance is </w:t>
      </w:r>
      <w:r w:rsidR="00BC347F" w:rsidRPr="00BC347F">
        <w:rPr>
          <w:sz w:val="20"/>
          <w:szCs w:val="20"/>
          <w:lang w:val="en-US"/>
        </w:rPr>
        <w:t>reported</w:t>
      </w:r>
      <w:r w:rsidRPr="00BC347F">
        <w:rPr>
          <w:sz w:val="20"/>
          <w:szCs w:val="20"/>
          <w:lang w:val="en-US"/>
        </w:rPr>
        <w:t xml:space="preserve"> as the Root Mean Square Error (RMSE) determined through 5-fold cross validation. Different machine learning models achieve similar predictive errors, while uncertainty estimates differ considerably.</w:t>
      </w:r>
    </w:p>
    <w:p w14:paraId="44057DC1" w14:textId="77777777" w:rsidR="00DE7134" w:rsidRDefault="00DE7134">
      <w:pPr>
        <w:spacing w:line="240" w:lineRule="auto"/>
        <w:jc w:val="left"/>
        <w:rPr>
          <w:noProof/>
          <w:lang w:val="en-US"/>
        </w:rPr>
      </w:pPr>
      <w:r>
        <w:rPr>
          <w:noProof/>
          <w:lang w:val="en-US"/>
        </w:rPr>
        <w:br w:type="page"/>
      </w:r>
    </w:p>
    <w:p w14:paraId="0D07CA32" w14:textId="34B2A234" w:rsidR="00DE7134" w:rsidRDefault="00DE7134" w:rsidP="00DE7134">
      <w:pPr>
        <w:rPr>
          <w:lang w:val="en-US"/>
        </w:rPr>
      </w:pPr>
      <w:r>
        <w:rPr>
          <w:noProof/>
          <w:lang w:val="en-US"/>
        </w:rPr>
        <w:lastRenderedPageBreak/>
        <w:drawing>
          <wp:inline distT="0" distB="0" distL="0" distR="0" wp14:anchorId="6C5F1803" wp14:editId="1A1863A0">
            <wp:extent cx="4668289" cy="1674495"/>
            <wp:effectExtent l="0" t="0" r="5715" b="1905"/>
            <wp:docPr id="1097080591" name="Picture 3" descr="A collage of images of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80591" name="Picture 3" descr="A collage of images of cell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68289" cy="1674495"/>
                    </a:xfrm>
                    <a:prstGeom prst="rect">
                      <a:avLst/>
                    </a:prstGeom>
                  </pic:spPr>
                </pic:pic>
              </a:graphicData>
            </a:graphic>
          </wp:inline>
        </w:drawing>
      </w:r>
    </w:p>
    <w:p w14:paraId="7EE49775" w14:textId="5EA6A59C" w:rsidR="00DE7134" w:rsidRPr="00BC347F" w:rsidRDefault="00DE7134" w:rsidP="00DE7134">
      <w:pPr>
        <w:spacing w:line="240" w:lineRule="auto"/>
        <w:rPr>
          <w:sz w:val="20"/>
          <w:szCs w:val="20"/>
          <w:lang w:val="en-US"/>
        </w:rPr>
      </w:pPr>
      <w:r w:rsidRPr="00BC347F">
        <w:rPr>
          <w:b/>
          <w:bCs/>
          <w:sz w:val="20"/>
          <w:szCs w:val="20"/>
          <w:lang w:val="en-US"/>
        </w:rPr>
        <w:t xml:space="preserve">Supplementary figure </w:t>
      </w:r>
      <w:r w:rsidR="001C4E24" w:rsidRPr="00BC347F">
        <w:rPr>
          <w:b/>
          <w:bCs/>
          <w:sz w:val="20"/>
          <w:szCs w:val="20"/>
          <w:lang w:val="en-US"/>
        </w:rPr>
        <w:t>S</w:t>
      </w:r>
      <w:r w:rsidRPr="00BC347F">
        <w:rPr>
          <w:b/>
          <w:bCs/>
          <w:sz w:val="20"/>
          <w:szCs w:val="20"/>
          <w:lang w:val="en-US"/>
        </w:rPr>
        <w:t>2 | Image analysis pipeline.</w:t>
      </w:r>
      <w:r w:rsidRPr="00BC347F">
        <w:rPr>
          <w:sz w:val="20"/>
          <w:szCs w:val="20"/>
          <w:lang w:val="en-US"/>
        </w:rPr>
        <w:t xml:space="preserve"> Image analysis</w:t>
      </w:r>
      <w:r w:rsidR="0041721B" w:rsidRPr="00BC347F">
        <w:rPr>
          <w:sz w:val="20"/>
          <w:szCs w:val="20"/>
          <w:lang w:val="en-US"/>
        </w:rPr>
        <w:t xml:space="preserve"> is done</w:t>
      </w:r>
      <w:r w:rsidRPr="00BC347F">
        <w:rPr>
          <w:sz w:val="20"/>
          <w:szCs w:val="20"/>
          <w:lang w:val="en-US"/>
        </w:rPr>
        <w:t xml:space="preserve"> by segmentation of the nuclei, followed by membrane segmentation</w:t>
      </w:r>
      <w:r w:rsidR="0041721B" w:rsidRPr="00BC347F">
        <w:rPr>
          <w:sz w:val="20"/>
          <w:szCs w:val="20"/>
          <w:lang w:val="en-US"/>
        </w:rPr>
        <w:t>,</w:t>
      </w:r>
      <w:r w:rsidRPr="00BC347F">
        <w:rPr>
          <w:sz w:val="20"/>
          <w:szCs w:val="20"/>
          <w:lang w:val="en-US"/>
        </w:rPr>
        <w:t xml:space="preserve"> and quantification of mean intensity on the nanoparticle channel. </w:t>
      </w:r>
      <w:r w:rsidR="0041721B" w:rsidRPr="00BC347F">
        <w:rPr>
          <w:sz w:val="20"/>
          <w:szCs w:val="20"/>
          <w:lang w:val="en-US"/>
        </w:rPr>
        <w:t>N</w:t>
      </w:r>
      <w:r w:rsidRPr="00BC347F">
        <w:rPr>
          <w:sz w:val="20"/>
          <w:szCs w:val="20"/>
          <w:lang w:val="en-US"/>
        </w:rPr>
        <w:t xml:space="preserve">anoparticle intensity </w:t>
      </w:r>
      <w:r w:rsidR="0041721B" w:rsidRPr="00BC347F">
        <w:rPr>
          <w:sz w:val="20"/>
          <w:szCs w:val="20"/>
          <w:lang w:val="en-US"/>
        </w:rPr>
        <w:t xml:space="preserve">is measured </w:t>
      </w:r>
      <w:r w:rsidRPr="00BC347F">
        <w:rPr>
          <w:sz w:val="20"/>
          <w:szCs w:val="20"/>
          <w:lang w:val="en-US"/>
        </w:rPr>
        <w:t>per cell per area, which fits an expected gamma distribution, in accordance with theoretical and experimental reports</w:t>
      </w:r>
      <w:r w:rsidRPr="00BC347F">
        <w:rPr>
          <w:sz w:val="20"/>
          <w:szCs w:val="20"/>
          <w:lang w:val="en-US"/>
        </w:rPr>
        <w:fldChar w:fldCharType="begin"/>
      </w:r>
      <w:r w:rsidRPr="00BC347F">
        <w:rPr>
          <w:sz w:val="20"/>
          <w:szCs w:val="20"/>
          <w:lang w:val="en-US"/>
        </w:rPr>
        <w:instrText xml:space="preserve"> ADDIN ZOTERO_ITEM CSL_CITATION {"citationID":"uNFjj40w","properties":{"formattedCitation":"\\super 25\\nosupersub{}","plainCitation":"25","noteIndex":0},"citationItems":[{"id":817,"uris":["http://zotero.org/groups/5110070/items/55DPFUHB"],"itemData":{"id":817,"type":"article-journal","abstract":"How many nanoparticles are taken up by human cells is a key question for many applications, both within medicine and safety. While many methods have been developed and applied to this question, microscopy-based methods present some unique advantages. However, the laborious nature of microscopy, in particular the consequent image analysis, remains a bottleneck. Automated image analysis has been pursued to remedy this situation, but offers its own challenges. Here we tested the recently developed deep-learning based cell identification algorithm Cellpose on fluorescence microscopy images of HeLa cells. We found that the algorithm performed very well, and hence developed a workflow that allowed us to acquire, and analyse, thousands of cells in a relatively modest amount of time, without sacrificing cell identification accuracy. We subsequently tested the workflow on images of cells exposed to fluorescently-labelled polystyrene nanoparticles. This dataset was then used to study the relationship between cell size and nanoparticle uptake, a subject where high-throughput microscopy is of particular utility.","container-title":"Frontiers in Nanotechnology","ISSN":"2673-3013","source":"Frontiers","title":"Following nanoparticle uptake by cells using high-throughput microscopy and the deep-learning based cell identification algorithm Cellpose","URL":"https://www.frontiersin.org/articles/10.3389/fnano.2023.1181362","volume":"5","author":[{"family":"Yang","given":"Boxuan"},{"family":"Richards","given":"Ceri J."},{"family":"Gandek","given":"Timea B."},{"family":"Boer","given":"Isa","non-dropping-particle":"de"},{"family":"Aguirre-Zuazo","given":"Itxaso"},{"family":"Niemeijer","given":"Else"},{"family":"Åberg","given":"Christoffer"}],"accessed":{"date-parts":[["2023",7,10]]},"issued":{"date-parts":[["2023"]]}}}],"schema":"https://github.com/citation-style-language/schema/raw/master/csl-citation.json"} </w:instrText>
      </w:r>
      <w:r w:rsidRPr="00BC347F">
        <w:rPr>
          <w:sz w:val="20"/>
          <w:szCs w:val="20"/>
          <w:lang w:val="en-US"/>
        </w:rPr>
        <w:fldChar w:fldCharType="separate"/>
      </w:r>
      <w:r w:rsidRPr="00BC347F">
        <w:rPr>
          <w:sz w:val="20"/>
          <w:szCs w:val="20"/>
          <w:vertAlign w:val="superscript"/>
        </w:rPr>
        <w:t>25</w:t>
      </w:r>
      <w:r w:rsidRPr="00BC347F">
        <w:rPr>
          <w:sz w:val="20"/>
          <w:szCs w:val="20"/>
          <w:lang w:val="en-US"/>
        </w:rPr>
        <w:fldChar w:fldCharType="end"/>
      </w:r>
      <w:r w:rsidRPr="00BC347F">
        <w:rPr>
          <w:sz w:val="20"/>
          <w:szCs w:val="20"/>
          <w:lang w:val="en-US"/>
        </w:rPr>
        <w:t>.</w:t>
      </w:r>
    </w:p>
    <w:p w14:paraId="438253DE" w14:textId="77777777" w:rsidR="00D758E4" w:rsidRPr="00997469" w:rsidRDefault="00D758E4" w:rsidP="00D758E4">
      <w:pPr>
        <w:rPr>
          <w:i/>
          <w:iCs/>
          <w:noProof/>
          <w:sz w:val="20"/>
          <w:szCs w:val="20"/>
          <w:lang w:val="en-US"/>
        </w:rPr>
      </w:pPr>
    </w:p>
    <w:p w14:paraId="48CDA593" w14:textId="65FC6684" w:rsidR="007C4527" w:rsidRPr="00BC347F" w:rsidRDefault="00632B16" w:rsidP="007C4527">
      <w:pPr>
        <w:rPr>
          <w:sz w:val="24"/>
          <w:szCs w:val="24"/>
          <w:lang w:val="en-US"/>
        </w:rPr>
      </w:pPr>
      <w:r>
        <w:rPr>
          <w:noProof/>
          <w:lang w:val="en-US"/>
        </w:rPr>
        <w:drawing>
          <wp:inline distT="0" distB="0" distL="0" distR="0" wp14:anchorId="0CE1053A" wp14:editId="3A2C4583">
            <wp:extent cx="4681728" cy="1755648"/>
            <wp:effectExtent l="0" t="0" r="5080" b="0"/>
            <wp:docPr id="11256595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59502" name="Pictur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1728" cy="1755648"/>
                    </a:xfrm>
                    <a:prstGeom prst="rect">
                      <a:avLst/>
                    </a:prstGeom>
                  </pic:spPr>
                </pic:pic>
              </a:graphicData>
            </a:graphic>
          </wp:inline>
        </w:drawing>
      </w:r>
      <w:r w:rsidR="007C4527" w:rsidRPr="00BC347F">
        <w:rPr>
          <w:b/>
          <w:bCs/>
          <w:sz w:val="20"/>
          <w:szCs w:val="20"/>
          <w:lang w:val="en-US"/>
        </w:rPr>
        <w:t xml:space="preserve">Supplementary figure </w:t>
      </w:r>
      <w:r w:rsidR="001C4E24" w:rsidRPr="00BC347F">
        <w:rPr>
          <w:b/>
          <w:bCs/>
          <w:sz w:val="20"/>
          <w:szCs w:val="20"/>
          <w:lang w:val="en-US"/>
        </w:rPr>
        <w:t>S3</w:t>
      </w:r>
      <w:r w:rsidR="007C4527" w:rsidRPr="00BC347F">
        <w:rPr>
          <w:b/>
          <w:bCs/>
          <w:sz w:val="20"/>
          <w:szCs w:val="20"/>
          <w:lang w:val="en-US"/>
        </w:rPr>
        <w:t xml:space="preserve"> | Size and PDI for all formulated nanoparticles.</w:t>
      </w:r>
    </w:p>
    <w:p w14:paraId="4EA1A033" w14:textId="1455D072" w:rsidR="00632B16" w:rsidRDefault="00632B16" w:rsidP="00632B16">
      <w:pPr>
        <w:rPr>
          <w:lang w:val="en-US"/>
        </w:rPr>
      </w:pPr>
    </w:p>
    <w:p w14:paraId="685BFE17" w14:textId="77777777" w:rsidR="00FC6211" w:rsidRDefault="00FC6211" w:rsidP="00632B16">
      <w:pPr>
        <w:rPr>
          <w:lang w:val="en-US"/>
        </w:rPr>
      </w:pPr>
    </w:p>
    <w:p w14:paraId="3A867D20" w14:textId="77777777" w:rsidR="00FC6211" w:rsidRDefault="00FC6211" w:rsidP="00632B16">
      <w:pPr>
        <w:rPr>
          <w:lang w:val="en-US"/>
        </w:rPr>
      </w:pPr>
    </w:p>
    <w:p w14:paraId="10B5B398" w14:textId="77777777" w:rsidR="00FC6211" w:rsidRDefault="00FC6211" w:rsidP="00632B16">
      <w:pPr>
        <w:rPr>
          <w:lang w:val="en-US"/>
        </w:rPr>
      </w:pPr>
    </w:p>
    <w:p w14:paraId="53997AD2" w14:textId="77777777" w:rsidR="007C4527" w:rsidRDefault="00632B16" w:rsidP="007C4527">
      <w:pPr>
        <w:rPr>
          <w:b/>
          <w:bCs/>
          <w:sz w:val="18"/>
          <w:szCs w:val="18"/>
          <w:lang w:val="en-US"/>
        </w:rPr>
      </w:pPr>
      <w:r>
        <w:rPr>
          <w:noProof/>
          <w:lang w:val="en-US"/>
        </w:rPr>
        <w:lastRenderedPageBreak/>
        <w:drawing>
          <wp:inline distT="0" distB="0" distL="0" distR="0" wp14:anchorId="4F799127" wp14:editId="2540AE48">
            <wp:extent cx="4681728" cy="4526280"/>
            <wp:effectExtent l="0" t="0" r="5080" b="0"/>
            <wp:docPr id="21462392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39249" name="Picture 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81728" cy="4526280"/>
                    </a:xfrm>
                    <a:prstGeom prst="rect">
                      <a:avLst/>
                    </a:prstGeom>
                  </pic:spPr>
                </pic:pic>
              </a:graphicData>
            </a:graphic>
          </wp:inline>
        </w:drawing>
      </w:r>
      <w:r w:rsidR="007C4527" w:rsidRPr="007C4527">
        <w:rPr>
          <w:b/>
          <w:bCs/>
          <w:sz w:val="18"/>
          <w:szCs w:val="18"/>
          <w:lang w:val="en-US"/>
        </w:rPr>
        <w:t xml:space="preserve"> </w:t>
      </w:r>
    </w:p>
    <w:p w14:paraId="2901EA10" w14:textId="681A1165" w:rsidR="007C4527" w:rsidRPr="00BC347F" w:rsidRDefault="007C4527" w:rsidP="007C4527">
      <w:pPr>
        <w:rPr>
          <w:sz w:val="20"/>
          <w:szCs w:val="20"/>
          <w:lang w:val="en-US"/>
        </w:rPr>
      </w:pPr>
      <w:r w:rsidRPr="00BC347F">
        <w:rPr>
          <w:b/>
          <w:bCs/>
          <w:sz w:val="20"/>
          <w:szCs w:val="20"/>
          <w:lang w:val="en-US"/>
        </w:rPr>
        <w:t xml:space="preserve">Supplementary figure </w:t>
      </w:r>
      <w:r w:rsidR="001C4E24" w:rsidRPr="00BC347F">
        <w:rPr>
          <w:b/>
          <w:bCs/>
          <w:sz w:val="20"/>
          <w:szCs w:val="20"/>
          <w:lang w:val="en-US"/>
        </w:rPr>
        <w:t>S4</w:t>
      </w:r>
      <w:r w:rsidRPr="00BC347F">
        <w:rPr>
          <w:b/>
          <w:bCs/>
          <w:sz w:val="20"/>
          <w:szCs w:val="20"/>
          <w:lang w:val="en-US"/>
        </w:rPr>
        <w:t xml:space="preserve"> | Predicted vs measured </w:t>
      </w:r>
      <w:r w:rsidR="0041721B" w:rsidRPr="00BC347F">
        <w:rPr>
          <w:b/>
          <w:bCs/>
          <w:sz w:val="20"/>
          <w:szCs w:val="20"/>
          <w:lang w:val="en-US"/>
        </w:rPr>
        <w:t>u</w:t>
      </w:r>
      <w:r w:rsidRPr="00BC347F">
        <w:rPr>
          <w:b/>
          <w:bCs/>
          <w:sz w:val="20"/>
          <w:szCs w:val="20"/>
          <w:lang w:val="en-US"/>
        </w:rPr>
        <w:t xml:space="preserve">ptake, PDI, and size. </w:t>
      </w:r>
      <w:r w:rsidRPr="00BC347F">
        <w:rPr>
          <w:sz w:val="20"/>
          <w:szCs w:val="20"/>
          <w:lang w:val="en-US"/>
        </w:rPr>
        <w:t xml:space="preserve">Every plot contains the training data used to fit the model (circles) and the nanoparticles proposed for formulation and screening (triangles). Bayesian neural networks were used for uptake predictions, while </w:t>
      </w:r>
      <w:proofErr w:type="spellStart"/>
      <w:r w:rsidRPr="00BC347F">
        <w:rPr>
          <w:sz w:val="20"/>
          <w:szCs w:val="20"/>
          <w:lang w:val="en-US"/>
        </w:rPr>
        <w:t>XGBoost</w:t>
      </w:r>
      <w:proofErr w:type="spellEnd"/>
      <w:r w:rsidRPr="00BC347F">
        <w:rPr>
          <w:sz w:val="20"/>
          <w:szCs w:val="20"/>
          <w:lang w:val="en-US"/>
        </w:rPr>
        <w:t xml:space="preserve"> models were used for PDI and size predictions. Error bars represent the predicted 90% confidence interval. </w:t>
      </w:r>
      <w:r w:rsidRPr="00BC347F">
        <w:rPr>
          <w:b/>
          <w:bCs/>
          <w:sz w:val="20"/>
          <w:szCs w:val="20"/>
          <w:lang w:val="en-US"/>
        </w:rPr>
        <w:t>a-c</w:t>
      </w:r>
      <w:r w:rsidR="001C4E24" w:rsidRPr="00BC347F">
        <w:rPr>
          <w:b/>
          <w:bCs/>
          <w:sz w:val="20"/>
          <w:szCs w:val="20"/>
          <w:lang w:val="en-US"/>
        </w:rPr>
        <w:t>.</w:t>
      </w:r>
      <w:r w:rsidRPr="00BC347F">
        <w:rPr>
          <w:sz w:val="20"/>
          <w:szCs w:val="20"/>
          <w:lang w:val="en-US"/>
        </w:rPr>
        <w:t xml:space="preserve"> Modelled uptake, PDI, and size using the initial dataset of 28 nanoparticles. </w:t>
      </w:r>
      <w:r w:rsidRPr="00BC347F">
        <w:rPr>
          <w:b/>
          <w:bCs/>
          <w:sz w:val="20"/>
          <w:szCs w:val="20"/>
          <w:lang w:val="en-US"/>
        </w:rPr>
        <w:t>d-e</w:t>
      </w:r>
      <w:r w:rsidR="001C4E24" w:rsidRPr="00BC347F">
        <w:rPr>
          <w:b/>
          <w:bCs/>
          <w:sz w:val="20"/>
          <w:szCs w:val="20"/>
          <w:lang w:val="en-US"/>
        </w:rPr>
        <w:t>.</w:t>
      </w:r>
      <w:r w:rsidRPr="00BC347F">
        <w:rPr>
          <w:sz w:val="20"/>
          <w:szCs w:val="20"/>
          <w:lang w:val="en-US"/>
        </w:rPr>
        <w:t xml:space="preserve"> Modeled uptake, PDI, and size using data from cycle 0 and 1. </w:t>
      </w:r>
      <w:r w:rsidRPr="00BC347F">
        <w:rPr>
          <w:b/>
          <w:bCs/>
          <w:sz w:val="20"/>
          <w:szCs w:val="20"/>
          <w:lang w:val="en-US"/>
        </w:rPr>
        <w:t>g-h</w:t>
      </w:r>
      <w:r w:rsidR="001C4E24" w:rsidRPr="00BC347F">
        <w:rPr>
          <w:b/>
          <w:bCs/>
          <w:sz w:val="20"/>
          <w:szCs w:val="20"/>
          <w:lang w:val="en-US"/>
        </w:rPr>
        <w:t>.</w:t>
      </w:r>
      <w:r w:rsidRPr="00BC347F">
        <w:rPr>
          <w:sz w:val="20"/>
          <w:szCs w:val="20"/>
          <w:lang w:val="en-US"/>
        </w:rPr>
        <w:t xml:space="preserve"> Modeled uptake, PDI, and size using data from cycle 0, 1, and 2.</w:t>
      </w:r>
    </w:p>
    <w:p w14:paraId="6B57F940" w14:textId="497D2B2C" w:rsidR="007C4527" w:rsidRDefault="007C4527" w:rsidP="00632B16">
      <w:pPr>
        <w:rPr>
          <w:lang w:val="en-US"/>
        </w:rPr>
      </w:pPr>
    </w:p>
    <w:p w14:paraId="3C130EB6" w14:textId="77777777" w:rsidR="007C4527" w:rsidRDefault="007C4527" w:rsidP="00632B16">
      <w:pPr>
        <w:rPr>
          <w:lang w:val="en-US"/>
        </w:rPr>
      </w:pPr>
    </w:p>
    <w:p w14:paraId="620E0897" w14:textId="18D62BB8" w:rsidR="0070172A" w:rsidRDefault="00632B16" w:rsidP="00632B16">
      <w:pPr>
        <w:rPr>
          <w:lang w:val="en-US"/>
        </w:rPr>
      </w:pPr>
      <w:r>
        <w:rPr>
          <w:noProof/>
          <w:lang w:val="en-US"/>
        </w:rPr>
        <w:lastRenderedPageBreak/>
        <w:drawing>
          <wp:inline distT="0" distB="0" distL="0" distR="0" wp14:anchorId="66162AF7" wp14:editId="14B956B9">
            <wp:extent cx="4681728" cy="2862072"/>
            <wp:effectExtent l="0" t="0" r="5080" b="0"/>
            <wp:docPr id="6233953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95305" name="Picture 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81728" cy="2862072"/>
                    </a:xfrm>
                    <a:prstGeom prst="rect">
                      <a:avLst/>
                    </a:prstGeom>
                  </pic:spPr>
                </pic:pic>
              </a:graphicData>
            </a:graphic>
          </wp:inline>
        </w:drawing>
      </w:r>
    </w:p>
    <w:p w14:paraId="05E080B1" w14:textId="53BE5E3D" w:rsidR="007C4527" w:rsidRPr="00BC347F" w:rsidRDefault="007C4527" w:rsidP="007C4527">
      <w:pPr>
        <w:rPr>
          <w:b/>
          <w:bCs/>
          <w:sz w:val="24"/>
          <w:szCs w:val="24"/>
          <w:lang w:val="en-US"/>
        </w:rPr>
      </w:pPr>
      <w:r w:rsidRPr="00BC347F">
        <w:rPr>
          <w:b/>
          <w:bCs/>
          <w:sz w:val="20"/>
          <w:szCs w:val="20"/>
          <w:lang w:val="en-US"/>
        </w:rPr>
        <w:t xml:space="preserve">Supplementary figure </w:t>
      </w:r>
      <w:r w:rsidR="001C4E24" w:rsidRPr="00BC347F">
        <w:rPr>
          <w:b/>
          <w:bCs/>
          <w:sz w:val="20"/>
          <w:szCs w:val="20"/>
          <w:lang w:val="en-US"/>
        </w:rPr>
        <w:t>S5</w:t>
      </w:r>
      <w:r w:rsidRPr="00BC347F">
        <w:rPr>
          <w:b/>
          <w:bCs/>
          <w:sz w:val="20"/>
          <w:szCs w:val="20"/>
          <w:lang w:val="en-US"/>
        </w:rPr>
        <w:t xml:space="preserve"> | Nanoparticle formulation-property relationships for </w:t>
      </w:r>
      <w:r w:rsidR="0041721B" w:rsidRPr="00BC347F">
        <w:rPr>
          <w:b/>
          <w:bCs/>
          <w:sz w:val="20"/>
          <w:szCs w:val="20"/>
          <w:lang w:val="en-US"/>
        </w:rPr>
        <w:t>u</w:t>
      </w:r>
      <w:r w:rsidRPr="00BC347F">
        <w:rPr>
          <w:b/>
          <w:bCs/>
          <w:sz w:val="20"/>
          <w:szCs w:val="20"/>
          <w:lang w:val="en-US"/>
        </w:rPr>
        <w:t xml:space="preserve">ptake, PDI, and size. </w:t>
      </w:r>
      <w:r w:rsidRPr="00BC347F">
        <w:rPr>
          <w:sz w:val="20"/>
          <w:szCs w:val="20"/>
          <w:lang w:val="en-US"/>
        </w:rPr>
        <w:t xml:space="preserve">Every dot is a nanoparticle in the </w:t>
      </w:r>
      <w:r w:rsidRPr="00BC347F">
        <w:rPr>
          <w:i/>
          <w:iCs/>
          <w:sz w:val="20"/>
          <w:szCs w:val="20"/>
          <w:lang w:val="en-US"/>
        </w:rPr>
        <w:t>in-silico</w:t>
      </w:r>
      <w:r w:rsidRPr="00BC347F">
        <w:rPr>
          <w:sz w:val="20"/>
          <w:szCs w:val="20"/>
          <w:lang w:val="en-US"/>
        </w:rPr>
        <w:t xml:space="preserve"> screening library. Predictions are made using the models trained on </w:t>
      </w:r>
      <w:r w:rsidR="00C16F9A" w:rsidRPr="00BC347F">
        <w:rPr>
          <w:sz w:val="20"/>
          <w:szCs w:val="20"/>
          <w:lang w:val="en-US"/>
        </w:rPr>
        <w:t xml:space="preserve">data from </w:t>
      </w:r>
      <w:r w:rsidRPr="00BC347F">
        <w:rPr>
          <w:sz w:val="20"/>
          <w:szCs w:val="20"/>
          <w:lang w:val="en-US"/>
        </w:rPr>
        <w:t>cycle 0</w:t>
      </w:r>
      <w:r w:rsidR="00C16F9A" w:rsidRPr="00BC347F">
        <w:rPr>
          <w:sz w:val="20"/>
          <w:szCs w:val="20"/>
          <w:lang w:val="en-US"/>
        </w:rPr>
        <w:t>, 1, and 2</w:t>
      </w:r>
      <w:r w:rsidRPr="00BC347F">
        <w:rPr>
          <w:sz w:val="20"/>
          <w:szCs w:val="20"/>
          <w:lang w:val="en-US"/>
        </w:rPr>
        <w:t>.</w:t>
      </w:r>
      <w:r w:rsidRPr="00BC347F">
        <w:rPr>
          <w:b/>
          <w:bCs/>
          <w:sz w:val="20"/>
          <w:szCs w:val="20"/>
          <w:lang w:val="en-US"/>
        </w:rPr>
        <w:t xml:space="preserve"> </w:t>
      </w:r>
      <w:r w:rsidR="001C4E24" w:rsidRPr="00BC347F">
        <w:rPr>
          <w:b/>
          <w:bCs/>
          <w:sz w:val="20"/>
          <w:szCs w:val="20"/>
          <w:lang w:val="en-US"/>
        </w:rPr>
        <w:t>a.</w:t>
      </w:r>
      <w:r w:rsidRPr="00BC347F">
        <w:rPr>
          <w:sz w:val="20"/>
          <w:szCs w:val="20"/>
          <w:lang w:val="en-US"/>
        </w:rPr>
        <w:t xml:space="preserve"> Relationships between </w:t>
      </w:r>
      <w:r w:rsidR="009F726B" w:rsidRPr="00BC347F">
        <w:rPr>
          <w:sz w:val="20"/>
          <w:szCs w:val="20"/>
          <w:lang w:val="en-US"/>
        </w:rPr>
        <w:t>nanoparticle</w:t>
      </w:r>
      <w:r w:rsidRPr="00BC347F">
        <w:rPr>
          <w:sz w:val="20"/>
          <w:szCs w:val="20"/>
          <w:lang w:val="en-US"/>
        </w:rPr>
        <w:t xml:space="preserve"> formulation variables and predicted uptake using a Bayesian neural network. </w:t>
      </w:r>
      <w:r w:rsidR="0041721B" w:rsidRPr="00BC347F">
        <w:rPr>
          <w:sz w:val="20"/>
          <w:szCs w:val="20"/>
          <w:lang w:val="en-US"/>
        </w:rPr>
        <w:t>Each point is a nanoparticle formulation, c</w:t>
      </w:r>
      <w:r w:rsidRPr="00BC347F">
        <w:rPr>
          <w:sz w:val="20"/>
          <w:szCs w:val="20"/>
          <w:lang w:val="en-US"/>
        </w:rPr>
        <w:t xml:space="preserve">olored by prediction uncertainty. </w:t>
      </w:r>
      <w:r w:rsidRPr="00BC347F">
        <w:rPr>
          <w:b/>
          <w:bCs/>
          <w:sz w:val="20"/>
          <w:szCs w:val="20"/>
          <w:lang w:val="en-US"/>
        </w:rPr>
        <w:t>b-c</w:t>
      </w:r>
      <w:r w:rsidR="001C4E24" w:rsidRPr="00BC347F">
        <w:rPr>
          <w:b/>
          <w:bCs/>
          <w:sz w:val="20"/>
          <w:szCs w:val="20"/>
          <w:lang w:val="en-US"/>
        </w:rPr>
        <w:t>.</w:t>
      </w:r>
      <w:r w:rsidRPr="00BC347F">
        <w:rPr>
          <w:sz w:val="20"/>
          <w:szCs w:val="20"/>
          <w:lang w:val="en-US"/>
        </w:rPr>
        <w:t xml:space="preserve"> Relationships between </w:t>
      </w:r>
      <w:r w:rsidR="009F726B" w:rsidRPr="00BC347F">
        <w:rPr>
          <w:sz w:val="20"/>
          <w:szCs w:val="20"/>
          <w:lang w:val="en-US"/>
        </w:rPr>
        <w:t>nanoparticle</w:t>
      </w:r>
      <w:r w:rsidRPr="00BC347F">
        <w:rPr>
          <w:sz w:val="20"/>
          <w:szCs w:val="20"/>
          <w:lang w:val="en-US"/>
        </w:rPr>
        <w:t xml:space="preserve"> formulation variables and predicted size/PDI using a </w:t>
      </w:r>
      <w:proofErr w:type="spellStart"/>
      <w:r w:rsidRPr="00BC347F">
        <w:rPr>
          <w:sz w:val="20"/>
          <w:szCs w:val="20"/>
          <w:lang w:val="en-US"/>
        </w:rPr>
        <w:t>XGBoost</w:t>
      </w:r>
      <w:proofErr w:type="spellEnd"/>
      <w:r w:rsidRPr="00BC347F">
        <w:rPr>
          <w:sz w:val="20"/>
          <w:szCs w:val="20"/>
          <w:lang w:val="en-US"/>
        </w:rPr>
        <w:t xml:space="preserve"> model. Colored by predicted uptake.</w:t>
      </w:r>
    </w:p>
    <w:p w14:paraId="66FC99B1" w14:textId="10B5C3D2" w:rsidR="00460051" w:rsidRDefault="00460051" w:rsidP="00632B16">
      <w:pPr>
        <w:rPr>
          <w:lang w:val="en-US"/>
        </w:rPr>
      </w:pPr>
    </w:p>
    <w:p w14:paraId="53FA2596" w14:textId="77777777" w:rsidR="00D758E4" w:rsidRDefault="00D758E4">
      <w:pPr>
        <w:spacing w:line="240" w:lineRule="auto"/>
        <w:jc w:val="left"/>
        <w:rPr>
          <w:b/>
          <w:bCs/>
          <w:lang w:val="en-US"/>
        </w:rPr>
      </w:pPr>
      <w:r>
        <w:rPr>
          <w:b/>
          <w:bCs/>
          <w:lang w:val="en-US"/>
        </w:rPr>
        <w:br w:type="page"/>
      </w:r>
    </w:p>
    <w:p w14:paraId="271047FB" w14:textId="744B48B8" w:rsidR="00D758E4" w:rsidRPr="00DA4CCB" w:rsidRDefault="006C0DA0" w:rsidP="00D758E4">
      <w:pPr>
        <w:pStyle w:val="Heading2"/>
      </w:pPr>
      <w:r>
        <w:lastRenderedPageBreak/>
        <w:t xml:space="preserve">4.8 </w:t>
      </w:r>
      <w:r w:rsidR="00D758E4">
        <w:t>References</w:t>
      </w:r>
    </w:p>
    <w:p w14:paraId="6E2366F4" w14:textId="77777777" w:rsidR="0070172A" w:rsidRDefault="0070172A" w:rsidP="0070172A">
      <w:pPr>
        <w:rPr>
          <w:lang w:val="en-US"/>
        </w:rPr>
      </w:pPr>
    </w:p>
    <w:p w14:paraId="0CA09062" w14:textId="77777777" w:rsidR="00460051" w:rsidRPr="00460051" w:rsidRDefault="004C0A56" w:rsidP="00460051">
      <w:pPr>
        <w:pStyle w:val="Bibliography"/>
        <w:spacing w:line="276" w:lineRule="auto"/>
        <w:rPr>
          <w:sz w:val="20"/>
          <w:szCs w:val="20"/>
        </w:rPr>
      </w:pPr>
      <w:r w:rsidRPr="00460051">
        <w:rPr>
          <w:sz w:val="20"/>
          <w:szCs w:val="20"/>
        </w:rPr>
        <w:fldChar w:fldCharType="begin"/>
      </w:r>
      <w:r w:rsidR="00460051" w:rsidRPr="00460051">
        <w:rPr>
          <w:sz w:val="20"/>
          <w:szCs w:val="20"/>
        </w:rPr>
        <w:instrText xml:space="preserve"> ADDIN ZOTERO_BIBL {"uncited":[],"omitted":[],"custom":[]} CSL_BIBLIOGRAPHY </w:instrText>
      </w:r>
      <w:r w:rsidRPr="00460051">
        <w:rPr>
          <w:sz w:val="20"/>
          <w:szCs w:val="20"/>
        </w:rPr>
        <w:fldChar w:fldCharType="separate"/>
      </w:r>
      <w:r w:rsidR="00460051" w:rsidRPr="00460051">
        <w:rPr>
          <w:sz w:val="20"/>
          <w:szCs w:val="20"/>
        </w:rPr>
        <w:t>1.</w:t>
      </w:r>
      <w:r w:rsidR="00460051" w:rsidRPr="00460051">
        <w:rPr>
          <w:sz w:val="20"/>
          <w:szCs w:val="20"/>
        </w:rPr>
        <w:tab/>
        <w:t xml:space="preserve">Reker, D. &amp; Schneider, G. Active-learning strategies in computer-assisted drug discovery. </w:t>
      </w:r>
      <w:r w:rsidR="00460051" w:rsidRPr="00460051">
        <w:rPr>
          <w:i/>
          <w:iCs/>
          <w:sz w:val="20"/>
          <w:szCs w:val="20"/>
        </w:rPr>
        <w:t>Drug Discovery Today</w:t>
      </w:r>
      <w:r w:rsidR="00460051" w:rsidRPr="00460051">
        <w:rPr>
          <w:sz w:val="20"/>
          <w:szCs w:val="20"/>
        </w:rPr>
        <w:t xml:space="preserve"> </w:t>
      </w:r>
      <w:r w:rsidR="00460051" w:rsidRPr="00460051">
        <w:rPr>
          <w:b/>
          <w:bCs/>
          <w:sz w:val="20"/>
          <w:szCs w:val="20"/>
        </w:rPr>
        <w:t>20</w:t>
      </w:r>
      <w:r w:rsidR="00460051" w:rsidRPr="00460051">
        <w:rPr>
          <w:sz w:val="20"/>
          <w:szCs w:val="20"/>
        </w:rPr>
        <w:t>, 458–465 (2015).</w:t>
      </w:r>
    </w:p>
    <w:p w14:paraId="06CFA61E" w14:textId="77777777" w:rsidR="00460051" w:rsidRPr="00460051" w:rsidRDefault="00460051" w:rsidP="00460051">
      <w:pPr>
        <w:pStyle w:val="Bibliography"/>
        <w:spacing w:line="276" w:lineRule="auto"/>
        <w:rPr>
          <w:sz w:val="20"/>
          <w:szCs w:val="20"/>
        </w:rPr>
      </w:pPr>
      <w:r w:rsidRPr="00460051">
        <w:rPr>
          <w:sz w:val="20"/>
          <w:szCs w:val="20"/>
        </w:rPr>
        <w:t>2.</w:t>
      </w:r>
      <w:r w:rsidRPr="00460051">
        <w:rPr>
          <w:sz w:val="20"/>
          <w:szCs w:val="20"/>
        </w:rPr>
        <w:tab/>
        <w:t xml:space="preserve">Reker, D. Practical considerations for active machine learning in drug discovery. </w:t>
      </w:r>
      <w:r w:rsidRPr="00460051">
        <w:rPr>
          <w:i/>
          <w:iCs/>
          <w:sz w:val="20"/>
          <w:szCs w:val="20"/>
        </w:rPr>
        <w:t>Drug Discovery Today: Technologies</w:t>
      </w:r>
      <w:r w:rsidRPr="00460051">
        <w:rPr>
          <w:sz w:val="20"/>
          <w:szCs w:val="20"/>
        </w:rPr>
        <w:t xml:space="preserve"> </w:t>
      </w:r>
      <w:r w:rsidRPr="00460051">
        <w:rPr>
          <w:b/>
          <w:bCs/>
          <w:sz w:val="20"/>
          <w:szCs w:val="20"/>
        </w:rPr>
        <w:t>32–33</w:t>
      </w:r>
      <w:r w:rsidRPr="00460051">
        <w:rPr>
          <w:sz w:val="20"/>
          <w:szCs w:val="20"/>
        </w:rPr>
        <w:t>, 73–79 (2019).</w:t>
      </w:r>
    </w:p>
    <w:p w14:paraId="67248E4F" w14:textId="77777777" w:rsidR="00460051" w:rsidRPr="00460051" w:rsidRDefault="00460051" w:rsidP="00460051">
      <w:pPr>
        <w:pStyle w:val="Bibliography"/>
        <w:spacing w:line="276" w:lineRule="auto"/>
        <w:rPr>
          <w:sz w:val="20"/>
          <w:szCs w:val="20"/>
        </w:rPr>
      </w:pPr>
      <w:r w:rsidRPr="00460051">
        <w:rPr>
          <w:sz w:val="20"/>
          <w:szCs w:val="20"/>
        </w:rPr>
        <w:t>3.</w:t>
      </w:r>
      <w:r w:rsidRPr="00460051">
        <w:rPr>
          <w:sz w:val="20"/>
          <w:szCs w:val="20"/>
        </w:rPr>
        <w:tab/>
        <w:t xml:space="preserve">Nahal, Y. </w:t>
      </w:r>
      <w:r w:rsidRPr="00460051">
        <w:rPr>
          <w:i/>
          <w:iCs/>
          <w:sz w:val="20"/>
          <w:szCs w:val="20"/>
        </w:rPr>
        <w:t>et al.</w:t>
      </w:r>
      <w:r w:rsidRPr="00460051">
        <w:rPr>
          <w:sz w:val="20"/>
          <w:szCs w:val="20"/>
        </w:rPr>
        <w:t xml:space="preserve"> Human-in-the-loop active learning for goal-oriented molecule generation. </w:t>
      </w:r>
      <w:r w:rsidRPr="00460051">
        <w:rPr>
          <w:i/>
          <w:iCs/>
          <w:sz w:val="20"/>
          <w:szCs w:val="20"/>
        </w:rPr>
        <w:t>J Cheminform</w:t>
      </w:r>
      <w:r w:rsidRPr="00460051">
        <w:rPr>
          <w:sz w:val="20"/>
          <w:szCs w:val="20"/>
        </w:rPr>
        <w:t xml:space="preserve"> </w:t>
      </w:r>
      <w:r w:rsidRPr="00460051">
        <w:rPr>
          <w:b/>
          <w:bCs/>
          <w:sz w:val="20"/>
          <w:szCs w:val="20"/>
        </w:rPr>
        <w:t>16</w:t>
      </w:r>
      <w:r w:rsidRPr="00460051">
        <w:rPr>
          <w:sz w:val="20"/>
          <w:szCs w:val="20"/>
        </w:rPr>
        <w:t>, 138 (2024).</w:t>
      </w:r>
    </w:p>
    <w:p w14:paraId="00745C7F" w14:textId="77777777" w:rsidR="00460051" w:rsidRPr="00460051" w:rsidRDefault="00460051" w:rsidP="00460051">
      <w:pPr>
        <w:pStyle w:val="Bibliography"/>
        <w:spacing w:line="276" w:lineRule="auto"/>
        <w:rPr>
          <w:sz w:val="20"/>
          <w:szCs w:val="20"/>
        </w:rPr>
      </w:pPr>
      <w:r w:rsidRPr="00460051">
        <w:rPr>
          <w:sz w:val="20"/>
          <w:szCs w:val="20"/>
        </w:rPr>
        <w:t>4.</w:t>
      </w:r>
      <w:r w:rsidRPr="00460051">
        <w:rPr>
          <w:sz w:val="20"/>
          <w:szCs w:val="20"/>
        </w:rPr>
        <w:tab/>
        <w:t xml:space="preserve">Pelaz, B. </w:t>
      </w:r>
      <w:r w:rsidRPr="00460051">
        <w:rPr>
          <w:i/>
          <w:iCs/>
          <w:sz w:val="20"/>
          <w:szCs w:val="20"/>
        </w:rPr>
        <w:t>et al.</w:t>
      </w:r>
      <w:r w:rsidRPr="00460051">
        <w:rPr>
          <w:sz w:val="20"/>
          <w:szCs w:val="20"/>
        </w:rPr>
        <w:t xml:space="preserve"> Diverse Applications of Nanomedicine. </w:t>
      </w:r>
      <w:r w:rsidRPr="00460051">
        <w:rPr>
          <w:i/>
          <w:iCs/>
          <w:sz w:val="20"/>
          <w:szCs w:val="20"/>
        </w:rPr>
        <w:t>ACS Nano</w:t>
      </w:r>
      <w:r w:rsidRPr="00460051">
        <w:rPr>
          <w:sz w:val="20"/>
          <w:szCs w:val="20"/>
        </w:rPr>
        <w:t xml:space="preserve"> </w:t>
      </w:r>
      <w:r w:rsidRPr="00460051">
        <w:rPr>
          <w:b/>
          <w:bCs/>
          <w:sz w:val="20"/>
          <w:szCs w:val="20"/>
        </w:rPr>
        <w:t>11</w:t>
      </w:r>
      <w:r w:rsidRPr="00460051">
        <w:rPr>
          <w:sz w:val="20"/>
          <w:szCs w:val="20"/>
        </w:rPr>
        <w:t>, 2313–2381 (2017).</w:t>
      </w:r>
    </w:p>
    <w:p w14:paraId="0B0D27EA" w14:textId="77777777" w:rsidR="00460051" w:rsidRPr="00460051" w:rsidRDefault="00460051" w:rsidP="00460051">
      <w:pPr>
        <w:pStyle w:val="Bibliography"/>
        <w:spacing w:line="276" w:lineRule="auto"/>
        <w:rPr>
          <w:sz w:val="20"/>
          <w:szCs w:val="20"/>
        </w:rPr>
      </w:pPr>
      <w:r w:rsidRPr="00460051">
        <w:rPr>
          <w:sz w:val="20"/>
          <w:szCs w:val="20"/>
        </w:rPr>
        <w:t>5.</w:t>
      </w:r>
      <w:r w:rsidRPr="00460051">
        <w:rPr>
          <w:sz w:val="20"/>
          <w:szCs w:val="20"/>
        </w:rPr>
        <w:tab/>
        <w:t xml:space="preserve">Murar, M., Albertazzi, L. &amp; Pujals, S. Advanced Optical Imaging-Guided Nanotheranostics towards Personalized Cancer Drug Delivery. </w:t>
      </w:r>
      <w:r w:rsidRPr="00460051">
        <w:rPr>
          <w:i/>
          <w:iCs/>
          <w:sz w:val="20"/>
          <w:szCs w:val="20"/>
        </w:rPr>
        <w:t>Nanomaterials (Basel)</w:t>
      </w:r>
      <w:r w:rsidRPr="00460051">
        <w:rPr>
          <w:sz w:val="20"/>
          <w:szCs w:val="20"/>
        </w:rPr>
        <w:t xml:space="preserve"> </w:t>
      </w:r>
      <w:r w:rsidRPr="00460051">
        <w:rPr>
          <w:b/>
          <w:bCs/>
          <w:sz w:val="20"/>
          <w:szCs w:val="20"/>
        </w:rPr>
        <w:t>12</w:t>
      </w:r>
      <w:r w:rsidRPr="00460051">
        <w:rPr>
          <w:sz w:val="20"/>
          <w:szCs w:val="20"/>
        </w:rPr>
        <w:t>, 399 (2022).</w:t>
      </w:r>
    </w:p>
    <w:p w14:paraId="12C10332" w14:textId="77777777" w:rsidR="00460051" w:rsidRPr="00460051" w:rsidRDefault="00460051" w:rsidP="00460051">
      <w:pPr>
        <w:pStyle w:val="Bibliography"/>
        <w:spacing w:line="276" w:lineRule="auto"/>
        <w:rPr>
          <w:sz w:val="20"/>
          <w:szCs w:val="20"/>
        </w:rPr>
      </w:pPr>
      <w:r w:rsidRPr="00460051">
        <w:rPr>
          <w:sz w:val="20"/>
          <w:szCs w:val="20"/>
        </w:rPr>
        <w:t>6.</w:t>
      </w:r>
      <w:r w:rsidRPr="00460051">
        <w:rPr>
          <w:sz w:val="20"/>
          <w:szCs w:val="20"/>
        </w:rPr>
        <w:tab/>
        <w:t xml:space="preserve">Feng, C. </w:t>
      </w:r>
      <w:r w:rsidRPr="00460051">
        <w:rPr>
          <w:i/>
          <w:iCs/>
          <w:sz w:val="20"/>
          <w:szCs w:val="20"/>
        </w:rPr>
        <w:t>et al.</w:t>
      </w:r>
      <w:r w:rsidRPr="00460051">
        <w:rPr>
          <w:sz w:val="20"/>
          <w:szCs w:val="20"/>
        </w:rPr>
        <w:t xml:space="preserve"> Emerging vaccine nanotechnology: From defense against infection to sniping cancer. </w:t>
      </w:r>
      <w:r w:rsidRPr="00460051">
        <w:rPr>
          <w:i/>
          <w:iCs/>
          <w:sz w:val="20"/>
          <w:szCs w:val="20"/>
        </w:rPr>
        <w:t>Acta Pharmaceutica Sinica B</w:t>
      </w:r>
      <w:r w:rsidRPr="00460051">
        <w:rPr>
          <w:sz w:val="20"/>
          <w:szCs w:val="20"/>
        </w:rPr>
        <w:t xml:space="preserve"> </w:t>
      </w:r>
      <w:r w:rsidRPr="00460051">
        <w:rPr>
          <w:b/>
          <w:bCs/>
          <w:sz w:val="20"/>
          <w:szCs w:val="20"/>
        </w:rPr>
        <w:t>12</w:t>
      </w:r>
      <w:r w:rsidRPr="00460051">
        <w:rPr>
          <w:sz w:val="20"/>
          <w:szCs w:val="20"/>
        </w:rPr>
        <w:t>, 2206–2223 (2022).</w:t>
      </w:r>
    </w:p>
    <w:p w14:paraId="11A44336" w14:textId="77777777" w:rsidR="00460051" w:rsidRPr="00460051" w:rsidRDefault="00460051" w:rsidP="00460051">
      <w:pPr>
        <w:pStyle w:val="Bibliography"/>
        <w:spacing w:line="276" w:lineRule="auto"/>
        <w:rPr>
          <w:sz w:val="20"/>
          <w:szCs w:val="20"/>
        </w:rPr>
      </w:pPr>
      <w:r w:rsidRPr="00460051">
        <w:rPr>
          <w:sz w:val="20"/>
          <w:szCs w:val="20"/>
        </w:rPr>
        <w:t>7.</w:t>
      </w:r>
      <w:r w:rsidRPr="00460051">
        <w:rPr>
          <w:sz w:val="20"/>
          <w:szCs w:val="20"/>
        </w:rPr>
        <w:tab/>
        <w:t xml:space="preserve">Nam, J. </w:t>
      </w:r>
      <w:r w:rsidRPr="00460051">
        <w:rPr>
          <w:i/>
          <w:iCs/>
          <w:sz w:val="20"/>
          <w:szCs w:val="20"/>
        </w:rPr>
        <w:t>et al.</w:t>
      </w:r>
      <w:r w:rsidRPr="00460051">
        <w:rPr>
          <w:sz w:val="20"/>
          <w:szCs w:val="20"/>
        </w:rPr>
        <w:t xml:space="preserve"> Cancer nanomedicine for combination cancer immunotherapy. </w:t>
      </w:r>
      <w:r w:rsidRPr="00460051">
        <w:rPr>
          <w:i/>
          <w:iCs/>
          <w:sz w:val="20"/>
          <w:szCs w:val="20"/>
        </w:rPr>
        <w:t>Nat Rev Mater</w:t>
      </w:r>
      <w:r w:rsidRPr="00460051">
        <w:rPr>
          <w:sz w:val="20"/>
          <w:szCs w:val="20"/>
        </w:rPr>
        <w:t xml:space="preserve"> </w:t>
      </w:r>
      <w:r w:rsidRPr="00460051">
        <w:rPr>
          <w:b/>
          <w:bCs/>
          <w:sz w:val="20"/>
          <w:szCs w:val="20"/>
        </w:rPr>
        <w:t>4</w:t>
      </w:r>
      <w:r w:rsidRPr="00460051">
        <w:rPr>
          <w:sz w:val="20"/>
          <w:szCs w:val="20"/>
        </w:rPr>
        <w:t>, 398–414 (2019).</w:t>
      </w:r>
    </w:p>
    <w:p w14:paraId="65B326A0" w14:textId="77777777" w:rsidR="00460051" w:rsidRPr="00460051" w:rsidRDefault="00460051" w:rsidP="00460051">
      <w:pPr>
        <w:pStyle w:val="Bibliography"/>
        <w:spacing w:line="276" w:lineRule="auto"/>
        <w:rPr>
          <w:sz w:val="20"/>
          <w:szCs w:val="20"/>
        </w:rPr>
      </w:pPr>
      <w:r w:rsidRPr="00460051">
        <w:rPr>
          <w:sz w:val="20"/>
          <w:szCs w:val="20"/>
        </w:rPr>
        <w:t>8.</w:t>
      </w:r>
      <w:r w:rsidRPr="00460051">
        <w:rPr>
          <w:sz w:val="20"/>
          <w:szCs w:val="20"/>
        </w:rPr>
        <w:tab/>
        <w:t xml:space="preserve">Mitchell, M. J. </w:t>
      </w:r>
      <w:r w:rsidRPr="00460051">
        <w:rPr>
          <w:i/>
          <w:iCs/>
          <w:sz w:val="20"/>
          <w:szCs w:val="20"/>
        </w:rPr>
        <w:t>et al.</w:t>
      </w:r>
      <w:r w:rsidRPr="00460051">
        <w:rPr>
          <w:sz w:val="20"/>
          <w:szCs w:val="20"/>
        </w:rPr>
        <w:t xml:space="preserve"> Engineering precision nanoparticles for drug delivery. </w:t>
      </w:r>
      <w:r w:rsidRPr="00460051">
        <w:rPr>
          <w:i/>
          <w:iCs/>
          <w:sz w:val="20"/>
          <w:szCs w:val="20"/>
        </w:rPr>
        <w:t>Nat Rev Drug Discov</w:t>
      </w:r>
      <w:r w:rsidRPr="00460051">
        <w:rPr>
          <w:sz w:val="20"/>
          <w:szCs w:val="20"/>
        </w:rPr>
        <w:t xml:space="preserve"> </w:t>
      </w:r>
      <w:r w:rsidRPr="00460051">
        <w:rPr>
          <w:b/>
          <w:bCs/>
          <w:sz w:val="20"/>
          <w:szCs w:val="20"/>
        </w:rPr>
        <w:t>20</w:t>
      </w:r>
      <w:r w:rsidRPr="00460051">
        <w:rPr>
          <w:sz w:val="20"/>
          <w:szCs w:val="20"/>
        </w:rPr>
        <w:t>, 101–124 (2021).</w:t>
      </w:r>
    </w:p>
    <w:p w14:paraId="24DDAC92" w14:textId="77777777" w:rsidR="00460051" w:rsidRPr="00460051" w:rsidRDefault="00460051" w:rsidP="00460051">
      <w:pPr>
        <w:pStyle w:val="Bibliography"/>
        <w:spacing w:line="276" w:lineRule="auto"/>
        <w:rPr>
          <w:sz w:val="20"/>
          <w:szCs w:val="20"/>
        </w:rPr>
      </w:pPr>
      <w:r w:rsidRPr="00460051">
        <w:rPr>
          <w:sz w:val="20"/>
          <w:szCs w:val="20"/>
        </w:rPr>
        <w:t>9.</w:t>
      </w:r>
      <w:r w:rsidRPr="00460051">
        <w:rPr>
          <w:sz w:val="20"/>
          <w:szCs w:val="20"/>
        </w:rPr>
        <w:tab/>
        <w:t xml:space="preserve">Stiepel, R. T., Duggan, E., Batty, C. J. &amp; Ainslie, K. M. Micro and nanotechnologies: The little formulations that could. </w:t>
      </w:r>
      <w:r w:rsidRPr="00460051">
        <w:rPr>
          <w:i/>
          <w:iCs/>
          <w:sz w:val="20"/>
          <w:szCs w:val="20"/>
        </w:rPr>
        <w:t>Bioengineering &amp; Translational Medicine</w:t>
      </w:r>
      <w:r w:rsidRPr="00460051">
        <w:rPr>
          <w:sz w:val="20"/>
          <w:szCs w:val="20"/>
        </w:rPr>
        <w:t xml:space="preserve"> </w:t>
      </w:r>
      <w:r w:rsidRPr="00460051">
        <w:rPr>
          <w:b/>
          <w:bCs/>
          <w:sz w:val="20"/>
          <w:szCs w:val="20"/>
        </w:rPr>
        <w:t>8</w:t>
      </w:r>
      <w:r w:rsidRPr="00460051">
        <w:rPr>
          <w:sz w:val="20"/>
          <w:szCs w:val="20"/>
        </w:rPr>
        <w:t>, e10421 (2023).</w:t>
      </w:r>
    </w:p>
    <w:p w14:paraId="67321023" w14:textId="77777777" w:rsidR="00460051" w:rsidRPr="00460051" w:rsidRDefault="00460051" w:rsidP="00460051">
      <w:pPr>
        <w:pStyle w:val="Bibliography"/>
        <w:spacing w:line="276" w:lineRule="auto"/>
        <w:rPr>
          <w:sz w:val="20"/>
          <w:szCs w:val="20"/>
        </w:rPr>
      </w:pPr>
      <w:r w:rsidRPr="00460051">
        <w:rPr>
          <w:sz w:val="20"/>
          <w:szCs w:val="20"/>
        </w:rPr>
        <w:t>10.</w:t>
      </w:r>
      <w:r w:rsidRPr="00460051">
        <w:rPr>
          <w:sz w:val="20"/>
          <w:szCs w:val="20"/>
        </w:rPr>
        <w:tab/>
        <w:t xml:space="preserve">Yamankurt, G. </w:t>
      </w:r>
      <w:r w:rsidRPr="00460051">
        <w:rPr>
          <w:i/>
          <w:iCs/>
          <w:sz w:val="20"/>
          <w:szCs w:val="20"/>
        </w:rPr>
        <w:t>et al.</w:t>
      </w:r>
      <w:r w:rsidRPr="00460051">
        <w:rPr>
          <w:sz w:val="20"/>
          <w:szCs w:val="20"/>
        </w:rPr>
        <w:t xml:space="preserve"> Exploration of the nanomedicine-design space with high-throughput screening and machine learning. </w:t>
      </w:r>
      <w:r w:rsidRPr="00460051">
        <w:rPr>
          <w:i/>
          <w:iCs/>
          <w:sz w:val="20"/>
          <w:szCs w:val="20"/>
        </w:rPr>
        <w:t>Nat Biomed Eng</w:t>
      </w:r>
      <w:r w:rsidRPr="00460051">
        <w:rPr>
          <w:sz w:val="20"/>
          <w:szCs w:val="20"/>
        </w:rPr>
        <w:t xml:space="preserve"> </w:t>
      </w:r>
      <w:r w:rsidRPr="00460051">
        <w:rPr>
          <w:b/>
          <w:bCs/>
          <w:sz w:val="20"/>
          <w:szCs w:val="20"/>
        </w:rPr>
        <w:t>3</w:t>
      </w:r>
      <w:r w:rsidRPr="00460051">
        <w:rPr>
          <w:sz w:val="20"/>
          <w:szCs w:val="20"/>
        </w:rPr>
        <w:t>, 318–327 (2019).</w:t>
      </w:r>
    </w:p>
    <w:p w14:paraId="06A20A47" w14:textId="77777777" w:rsidR="00460051" w:rsidRPr="00460051" w:rsidRDefault="00460051" w:rsidP="00460051">
      <w:pPr>
        <w:pStyle w:val="Bibliography"/>
        <w:spacing w:line="276" w:lineRule="auto"/>
        <w:rPr>
          <w:sz w:val="20"/>
          <w:szCs w:val="20"/>
        </w:rPr>
      </w:pPr>
      <w:r w:rsidRPr="00460051">
        <w:rPr>
          <w:sz w:val="20"/>
          <w:szCs w:val="20"/>
        </w:rPr>
        <w:t>11.</w:t>
      </w:r>
      <w:r w:rsidRPr="00460051">
        <w:rPr>
          <w:sz w:val="20"/>
          <w:szCs w:val="20"/>
        </w:rPr>
        <w:tab/>
        <w:t xml:space="preserve">Valencia, P. M. </w:t>
      </w:r>
      <w:r w:rsidRPr="00460051">
        <w:rPr>
          <w:i/>
          <w:iCs/>
          <w:sz w:val="20"/>
          <w:szCs w:val="20"/>
        </w:rPr>
        <w:t>et al.</w:t>
      </w:r>
      <w:r w:rsidRPr="00460051">
        <w:rPr>
          <w:sz w:val="20"/>
          <w:szCs w:val="20"/>
        </w:rPr>
        <w:t xml:space="preserve"> Microfluidic Platform for Combinatorial Synthesis and Optimization of Targeted Nanoparticles for Cancer Therapy. </w:t>
      </w:r>
      <w:r w:rsidRPr="00460051">
        <w:rPr>
          <w:i/>
          <w:iCs/>
          <w:sz w:val="20"/>
          <w:szCs w:val="20"/>
        </w:rPr>
        <w:t>ACS Nano</w:t>
      </w:r>
      <w:r w:rsidRPr="00460051">
        <w:rPr>
          <w:sz w:val="20"/>
          <w:szCs w:val="20"/>
        </w:rPr>
        <w:t xml:space="preserve"> </w:t>
      </w:r>
      <w:r w:rsidRPr="00460051">
        <w:rPr>
          <w:b/>
          <w:bCs/>
          <w:sz w:val="20"/>
          <w:szCs w:val="20"/>
        </w:rPr>
        <w:t>7</w:t>
      </w:r>
      <w:r w:rsidRPr="00460051">
        <w:rPr>
          <w:sz w:val="20"/>
          <w:szCs w:val="20"/>
        </w:rPr>
        <w:t>, 10671–10680 (2013).</w:t>
      </w:r>
    </w:p>
    <w:p w14:paraId="1170E710" w14:textId="77777777" w:rsidR="00460051" w:rsidRPr="00460051" w:rsidRDefault="00460051" w:rsidP="00460051">
      <w:pPr>
        <w:pStyle w:val="Bibliography"/>
        <w:spacing w:line="276" w:lineRule="auto"/>
        <w:rPr>
          <w:sz w:val="20"/>
          <w:szCs w:val="20"/>
        </w:rPr>
      </w:pPr>
      <w:r w:rsidRPr="00460051">
        <w:rPr>
          <w:sz w:val="20"/>
          <w:szCs w:val="20"/>
        </w:rPr>
        <w:t>12.</w:t>
      </w:r>
      <w:r w:rsidRPr="00460051">
        <w:rPr>
          <w:sz w:val="20"/>
          <w:szCs w:val="20"/>
        </w:rPr>
        <w:tab/>
        <w:t xml:space="preserve">Blanco, E., Shen, H. &amp; Ferrari, M. Principles of nanoparticle design for overcoming biological barriers to drug delivery. </w:t>
      </w:r>
      <w:r w:rsidRPr="00460051">
        <w:rPr>
          <w:i/>
          <w:iCs/>
          <w:sz w:val="20"/>
          <w:szCs w:val="20"/>
        </w:rPr>
        <w:t>Nat Biotechnol</w:t>
      </w:r>
      <w:r w:rsidRPr="00460051">
        <w:rPr>
          <w:sz w:val="20"/>
          <w:szCs w:val="20"/>
        </w:rPr>
        <w:t xml:space="preserve"> </w:t>
      </w:r>
      <w:r w:rsidRPr="00460051">
        <w:rPr>
          <w:b/>
          <w:bCs/>
          <w:sz w:val="20"/>
          <w:szCs w:val="20"/>
        </w:rPr>
        <w:t>33</w:t>
      </w:r>
      <w:r w:rsidRPr="00460051">
        <w:rPr>
          <w:sz w:val="20"/>
          <w:szCs w:val="20"/>
        </w:rPr>
        <w:t>, 941–951 (2015).</w:t>
      </w:r>
    </w:p>
    <w:p w14:paraId="335D1D2A" w14:textId="77777777" w:rsidR="00460051" w:rsidRPr="00460051" w:rsidRDefault="00460051" w:rsidP="00460051">
      <w:pPr>
        <w:pStyle w:val="Bibliography"/>
        <w:spacing w:line="276" w:lineRule="auto"/>
        <w:rPr>
          <w:sz w:val="20"/>
          <w:szCs w:val="20"/>
        </w:rPr>
      </w:pPr>
      <w:r w:rsidRPr="00460051">
        <w:rPr>
          <w:sz w:val="20"/>
          <w:szCs w:val="20"/>
        </w:rPr>
        <w:t>13.</w:t>
      </w:r>
      <w:r w:rsidRPr="00460051">
        <w:rPr>
          <w:sz w:val="20"/>
          <w:szCs w:val="20"/>
        </w:rPr>
        <w:tab/>
        <w:t xml:space="preserve">Poon, W., Kingston, B. R., Ouyang, B., Ngo, W. &amp; Chan, W. C. W. A framework for designing delivery systems. </w:t>
      </w:r>
      <w:r w:rsidRPr="00460051">
        <w:rPr>
          <w:i/>
          <w:iCs/>
          <w:sz w:val="20"/>
          <w:szCs w:val="20"/>
        </w:rPr>
        <w:t>Nat. Nanotechnol.</w:t>
      </w:r>
      <w:r w:rsidRPr="00460051">
        <w:rPr>
          <w:sz w:val="20"/>
          <w:szCs w:val="20"/>
        </w:rPr>
        <w:t xml:space="preserve"> </w:t>
      </w:r>
      <w:r w:rsidRPr="00460051">
        <w:rPr>
          <w:b/>
          <w:bCs/>
          <w:sz w:val="20"/>
          <w:szCs w:val="20"/>
        </w:rPr>
        <w:t>15</w:t>
      </w:r>
      <w:r w:rsidRPr="00460051">
        <w:rPr>
          <w:sz w:val="20"/>
          <w:szCs w:val="20"/>
        </w:rPr>
        <w:t>, 819–829 (2020).</w:t>
      </w:r>
    </w:p>
    <w:p w14:paraId="1634B19F" w14:textId="77777777" w:rsidR="00460051" w:rsidRPr="00460051" w:rsidRDefault="00460051" w:rsidP="00460051">
      <w:pPr>
        <w:pStyle w:val="Bibliography"/>
        <w:spacing w:line="276" w:lineRule="auto"/>
        <w:rPr>
          <w:sz w:val="20"/>
          <w:szCs w:val="20"/>
        </w:rPr>
      </w:pPr>
      <w:r w:rsidRPr="00460051">
        <w:rPr>
          <w:sz w:val="20"/>
          <w:szCs w:val="20"/>
        </w:rPr>
        <w:t>14.</w:t>
      </w:r>
      <w:r w:rsidRPr="00460051">
        <w:rPr>
          <w:sz w:val="20"/>
          <w:szCs w:val="20"/>
        </w:rPr>
        <w:tab/>
        <w:t xml:space="preserve">Mekki-Berrada, F. </w:t>
      </w:r>
      <w:r w:rsidRPr="00460051">
        <w:rPr>
          <w:i/>
          <w:iCs/>
          <w:sz w:val="20"/>
          <w:szCs w:val="20"/>
        </w:rPr>
        <w:t>et al.</w:t>
      </w:r>
      <w:r w:rsidRPr="00460051">
        <w:rPr>
          <w:sz w:val="20"/>
          <w:szCs w:val="20"/>
        </w:rPr>
        <w:t xml:space="preserve"> Two-step machine learning enables optimized nanoparticle synthesis. </w:t>
      </w:r>
      <w:r w:rsidRPr="00460051">
        <w:rPr>
          <w:i/>
          <w:iCs/>
          <w:sz w:val="20"/>
          <w:szCs w:val="20"/>
        </w:rPr>
        <w:t>npj Comput Mater</w:t>
      </w:r>
      <w:r w:rsidRPr="00460051">
        <w:rPr>
          <w:sz w:val="20"/>
          <w:szCs w:val="20"/>
        </w:rPr>
        <w:t xml:space="preserve"> </w:t>
      </w:r>
      <w:r w:rsidRPr="00460051">
        <w:rPr>
          <w:b/>
          <w:bCs/>
          <w:sz w:val="20"/>
          <w:szCs w:val="20"/>
        </w:rPr>
        <w:t>7</w:t>
      </w:r>
      <w:r w:rsidRPr="00460051">
        <w:rPr>
          <w:sz w:val="20"/>
          <w:szCs w:val="20"/>
        </w:rPr>
        <w:t>, 55 (2021).</w:t>
      </w:r>
    </w:p>
    <w:p w14:paraId="7E8EE0AC" w14:textId="77777777" w:rsidR="00460051" w:rsidRPr="00460051" w:rsidRDefault="00460051" w:rsidP="00460051">
      <w:pPr>
        <w:pStyle w:val="Bibliography"/>
        <w:spacing w:line="276" w:lineRule="auto"/>
        <w:rPr>
          <w:sz w:val="20"/>
          <w:szCs w:val="20"/>
        </w:rPr>
      </w:pPr>
      <w:r w:rsidRPr="00460051">
        <w:rPr>
          <w:sz w:val="20"/>
          <w:szCs w:val="20"/>
          <w:lang w:val="nl-NL"/>
        </w:rPr>
        <w:t>15.</w:t>
      </w:r>
      <w:r w:rsidRPr="00460051">
        <w:rPr>
          <w:sz w:val="20"/>
          <w:szCs w:val="20"/>
          <w:lang w:val="nl-NL"/>
        </w:rPr>
        <w:tab/>
        <w:t xml:space="preserve">Abdel-Latif, K. </w:t>
      </w:r>
      <w:r w:rsidRPr="00460051">
        <w:rPr>
          <w:i/>
          <w:iCs/>
          <w:sz w:val="20"/>
          <w:szCs w:val="20"/>
          <w:lang w:val="nl-NL"/>
        </w:rPr>
        <w:t>et al.</w:t>
      </w:r>
      <w:r w:rsidRPr="00460051">
        <w:rPr>
          <w:sz w:val="20"/>
          <w:szCs w:val="20"/>
          <w:lang w:val="nl-NL"/>
        </w:rPr>
        <w:t xml:space="preserve"> </w:t>
      </w:r>
      <w:r w:rsidRPr="00460051">
        <w:rPr>
          <w:sz w:val="20"/>
          <w:szCs w:val="20"/>
        </w:rPr>
        <w:t>Self</w:t>
      </w:r>
      <w:r w:rsidRPr="00460051">
        <w:rPr>
          <w:rFonts w:ascii="Cambria Math" w:hAnsi="Cambria Math" w:cs="Cambria Math"/>
          <w:sz w:val="20"/>
          <w:szCs w:val="20"/>
        </w:rPr>
        <w:t>‐</w:t>
      </w:r>
      <w:r w:rsidRPr="00460051">
        <w:rPr>
          <w:sz w:val="20"/>
          <w:szCs w:val="20"/>
        </w:rPr>
        <w:t xml:space="preserve">Driven Multistep Quantum Dot Synthesis Enabled by Autonomous Robotic Experimentation in Flow. </w:t>
      </w:r>
      <w:r w:rsidRPr="00460051">
        <w:rPr>
          <w:i/>
          <w:iCs/>
          <w:sz w:val="20"/>
          <w:szCs w:val="20"/>
        </w:rPr>
        <w:t>Advanced Intelligent Systems</w:t>
      </w:r>
      <w:r w:rsidRPr="00460051">
        <w:rPr>
          <w:sz w:val="20"/>
          <w:szCs w:val="20"/>
        </w:rPr>
        <w:t xml:space="preserve"> </w:t>
      </w:r>
      <w:r w:rsidRPr="00460051">
        <w:rPr>
          <w:b/>
          <w:bCs/>
          <w:sz w:val="20"/>
          <w:szCs w:val="20"/>
        </w:rPr>
        <w:t>3</w:t>
      </w:r>
      <w:r w:rsidRPr="00460051">
        <w:rPr>
          <w:sz w:val="20"/>
          <w:szCs w:val="20"/>
        </w:rPr>
        <w:t>, 2000245 (2021).</w:t>
      </w:r>
    </w:p>
    <w:p w14:paraId="4A4E245D" w14:textId="77777777" w:rsidR="00460051" w:rsidRPr="00460051" w:rsidRDefault="00460051" w:rsidP="00460051">
      <w:pPr>
        <w:pStyle w:val="Bibliography"/>
        <w:spacing w:line="276" w:lineRule="auto"/>
        <w:rPr>
          <w:sz w:val="20"/>
          <w:szCs w:val="20"/>
        </w:rPr>
      </w:pPr>
      <w:r w:rsidRPr="00460051">
        <w:rPr>
          <w:sz w:val="20"/>
          <w:szCs w:val="20"/>
        </w:rPr>
        <w:t>16.</w:t>
      </w:r>
      <w:r w:rsidRPr="00460051">
        <w:rPr>
          <w:sz w:val="20"/>
          <w:szCs w:val="20"/>
        </w:rPr>
        <w:tab/>
        <w:t xml:space="preserve">Voznyy, O. </w:t>
      </w:r>
      <w:r w:rsidRPr="00460051">
        <w:rPr>
          <w:i/>
          <w:iCs/>
          <w:sz w:val="20"/>
          <w:szCs w:val="20"/>
        </w:rPr>
        <w:t>et al.</w:t>
      </w:r>
      <w:r w:rsidRPr="00460051">
        <w:rPr>
          <w:sz w:val="20"/>
          <w:szCs w:val="20"/>
        </w:rPr>
        <w:t xml:space="preserve"> Machine Learning Accelerates Discovery of Optimal Colloidal Quantum Dot Synthesis. </w:t>
      </w:r>
      <w:r w:rsidRPr="00460051">
        <w:rPr>
          <w:i/>
          <w:iCs/>
          <w:sz w:val="20"/>
          <w:szCs w:val="20"/>
        </w:rPr>
        <w:t>ACS Nano</w:t>
      </w:r>
      <w:r w:rsidRPr="00460051">
        <w:rPr>
          <w:sz w:val="20"/>
          <w:szCs w:val="20"/>
        </w:rPr>
        <w:t xml:space="preserve"> </w:t>
      </w:r>
      <w:r w:rsidRPr="00460051">
        <w:rPr>
          <w:b/>
          <w:bCs/>
          <w:sz w:val="20"/>
          <w:szCs w:val="20"/>
        </w:rPr>
        <w:t>13</w:t>
      </w:r>
      <w:r w:rsidRPr="00460051">
        <w:rPr>
          <w:sz w:val="20"/>
          <w:szCs w:val="20"/>
        </w:rPr>
        <w:t>, 11122–11128 (2019).</w:t>
      </w:r>
    </w:p>
    <w:p w14:paraId="32D5E39F" w14:textId="77777777" w:rsidR="00460051" w:rsidRPr="00460051" w:rsidRDefault="00460051" w:rsidP="00460051">
      <w:pPr>
        <w:pStyle w:val="Bibliography"/>
        <w:spacing w:line="276" w:lineRule="auto"/>
        <w:rPr>
          <w:sz w:val="20"/>
          <w:szCs w:val="20"/>
        </w:rPr>
      </w:pPr>
      <w:r w:rsidRPr="00460051">
        <w:rPr>
          <w:sz w:val="20"/>
          <w:szCs w:val="20"/>
        </w:rPr>
        <w:lastRenderedPageBreak/>
        <w:t>17.</w:t>
      </w:r>
      <w:r w:rsidRPr="00460051">
        <w:rPr>
          <w:sz w:val="20"/>
          <w:szCs w:val="20"/>
        </w:rPr>
        <w:tab/>
        <w:t xml:space="preserve">Bao, Z. </w:t>
      </w:r>
      <w:r w:rsidRPr="00460051">
        <w:rPr>
          <w:i/>
          <w:iCs/>
          <w:sz w:val="20"/>
          <w:szCs w:val="20"/>
        </w:rPr>
        <w:t>et al.</w:t>
      </w:r>
      <w:r w:rsidRPr="00460051">
        <w:rPr>
          <w:sz w:val="20"/>
          <w:szCs w:val="20"/>
        </w:rPr>
        <w:t xml:space="preserve"> Revolutionizing drug formulation development: The increasing impact of machine learning. </w:t>
      </w:r>
      <w:r w:rsidRPr="00460051">
        <w:rPr>
          <w:i/>
          <w:iCs/>
          <w:sz w:val="20"/>
          <w:szCs w:val="20"/>
        </w:rPr>
        <w:t>Advanced Drug Delivery Reviews</w:t>
      </w:r>
      <w:r w:rsidRPr="00460051">
        <w:rPr>
          <w:sz w:val="20"/>
          <w:szCs w:val="20"/>
        </w:rPr>
        <w:t xml:space="preserve"> </w:t>
      </w:r>
      <w:r w:rsidRPr="00460051">
        <w:rPr>
          <w:b/>
          <w:bCs/>
          <w:sz w:val="20"/>
          <w:szCs w:val="20"/>
        </w:rPr>
        <w:t>202</w:t>
      </w:r>
      <w:r w:rsidRPr="00460051">
        <w:rPr>
          <w:sz w:val="20"/>
          <w:szCs w:val="20"/>
        </w:rPr>
        <w:t>, 115108 (2023).</w:t>
      </w:r>
    </w:p>
    <w:p w14:paraId="528A0A73" w14:textId="77777777" w:rsidR="00460051" w:rsidRPr="00460051" w:rsidRDefault="00460051" w:rsidP="00460051">
      <w:pPr>
        <w:pStyle w:val="Bibliography"/>
        <w:spacing w:line="276" w:lineRule="auto"/>
        <w:rPr>
          <w:sz w:val="20"/>
          <w:szCs w:val="20"/>
        </w:rPr>
      </w:pPr>
      <w:r w:rsidRPr="00460051">
        <w:rPr>
          <w:sz w:val="20"/>
          <w:szCs w:val="20"/>
        </w:rPr>
        <w:t>18.</w:t>
      </w:r>
      <w:r w:rsidRPr="00460051">
        <w:rPr>
          <w:sz w:val="20"/>
          <w:szCs w:val="20"/>
        </w:rPr>
        <w:tab/>
        <w:t xml:space="preserve">Reker, D. </w:t>
      </w:r>
      <w:r w:rsidRPr="00460051">
        <w:rPr>
          <w:i/>
          <w:iCs/>
          <w:sz w:val="20"/>
          <w:szCs w:val="20"/>
        </w:rPr>
        <w:t>et al.</w:t>
      </w:r>
      <w:r w:rsidRPr="00460051">
        <w:rPr>
          <w:sz w:val="20"/>
          <w:szCs w:val="20"/>
        </w:rPr>
        <w:t xml:space="preserve"> Computationally guided high-throughput design of self-assembling drug nanoparticles. </w:t>
      </w:r>
      <w:r w:rsidRPr="00460051">
        <w:rPr>
          <w:i/>
          <w:iCs/>
          <w:sz w:val="20"/>
          <w:szCs w:val="20"/>
        </w:rPr>
        <w:t>Nat. Nanotechnol.</w:t>
      </w:r>
      <w:r w:rsidRPr="00460051">
        <w:rPr>
          <w:sz w:val="20"/>
          <w:szCs w:val="20"/>
        </w:rPr>
        <w:t xml:space="preserve"> </w:t>
      </w:r>
      <w:r w:rsidRPr="00460051">
        <w:rPr>
          <w:b/>
          <w:bCs/>
          <w:sz w:val="20"/>
          <w:szCs w:val="20"/>
        </w:rPr>
        <w:t>16</w:t>
      </w:r>
      <w:r w:rsidRPr="00460051">
        <w:rPr>
          <w:sz w:val="20"/>
          <w:szCs w:val="20"/>
        </w:rPr>
        <w:t>, 725–733 (2021).</w:t>
      </w:r>
    </w:p>
    <w:p w14:paraId="14BFC6C1" w14:textId="77777777" w:rsidR="00460051" w:rsidRPr="00460051" w:rsidRDefault="00460051" w:rsidP="00460051">
      <w:pPr>
        <w:pStyle w:val="Bibliography"/>
        <w:spacing w:line="276" w:lineRule="auto"/>
        <w:rPr>
          <w:sz w:val="20"/>
          <w:szCs w:val="20"/>
        </w:rPr>
      </w:pPr>
      <w:r w:rsidRPr="00460051">
        <w:rPr>
          <w:sz w:val="20"/>
          <w:szCs w:val="20"/>
        </w:rPr>
        <w:t>19.</w:t>
      </w:r>
      <w:r w:rsidRPr="00460051">
        <w:rPr>
          <w:sz w:val="20"/>
          <w:szCs w:val="20"/>
        </w:rPr>
        <w:tab/>
        <w:t xml:space="preserve">Shi, Y. </w:t>
      </w:r>
      <w:r w:rsidRPr="00460051">
        <w:rPr>
          <w:i/>
          <w:iCs/>
          <w:sz w:val="20"/>
          <w:szCs w:val="20"/>
        </w:rPr>
        <w:t>et al.</w:t>
      </w:r>
      <w:r w:rsidRPr="00460051">
        <w:rPr>
          <w:sz w:val="20"/>
          <w:szCs w:val="20"/>
        </w:rPr>
        <w:t xml:space="preserve"> A machine learning liver-on-a-chip system for safer drug formulation. Preprint at https://doi.org/10.1101/2022.09.05.506668 (2022).</w:t>
      </w:r>
    </w:p>
    <w:p w14:paraId="1C389FF3" w14:textId="77777777" w:rsidR="00460051" w:rsidRPr="00460051" w:rsidRDefault="00460051" w:rsidP="00460051">
      <w:pPr>
        <w:pStyle w:val="Bibliography"/>
        <w:spacing w:line="276" w:lineRule="auto"/>
        <w:rPr>
          <w:sz w:val="20"/>
          <w:szCs w:val="20"/>
        </w:rPr>
      </w:pPr>
      <w:r w:rsidRPr="00460051">
        <w:rPr>
          <w:sz w:val="20"/>
          <w:szCs w:val="20"/>
        </w:rPr>
        <w:t>20.</w:t>
      </w:r>
      <w:r w:rsidRPr="00460051">
        <w:rPr>
          <w:sz w:val="20"/>
          <w:szCs w:val="20"/>
        </w:rPr>
        <w:tab/>
        <w:t xml:space="preserve">Valencia, P. M., Farokhzad, O. C., Karnik, R. &amp; Langer, R. Microfluidic technologies for accelerating the clinical translation of nanoparticles. </w:t>
      </w:r>
      <w:r w:rsidRPr="00460051">
        <w:rPr>
          <w:i/>
          <w:iCs/>
          <w:sz w:val="20"/>
          <w:szCs w:val="20"/>
        </w:rPr>
        <w:t>Nat Nanotechnol</w:t>
      </w:r>
      <w:r w:rsidRPr="00460051">
        <w:rPr>
          <w:sz w:val="20"/>
          <w:szCs w:val="20"/>
        </w:rPr>
        <w:t xml:space="preserve"> </w:t>
      </w:r>
      <w:r w:rsidRPr="00460051">
        <w:rPr>
          <w:b/>
          <w:bCs/>
          <w:sz w:val="20"/>
          <w:szCs w:val="20"/>
        </w:rPr>
        <w:t>7</w:t>
      </w:r>
      <w:r w:rsidRPr="00460051">
        <w:rPr>
          <w:sz w:val="20"/>
          <w:szCs w:val="20"/>
        </w:rPr>
        <w:t>, 623–629 (2012).</w:t>
      </w:r>
    </w:p>
    <w:p w14:paraId="435CEBD8" w14:textId="77777777" w:rsidR="00460051" w:rsidRPr="00460051" w:rsidRDefault="00460051" w:rsidP="00460051">
      <w:pPr>
        <w:pStyle w:val="Bibliography"/>
        <w:spacing w:line="276" w:lineRule="auto"/>
        <w:rPr>
          <w:sz w:val="20"/>
          <w:szCs w:val="20"/>
        </w:rPr>
      </w:pPr>
      <w:r w:rsidRPr="00460051">
        <w:rPr>
          <w:sz w:val="20"/>
          <w:szCs w:val="20"/>
        </w:rPr>
        <w:t>21.</w:t>
      </w:r>
      <w:r w:rsidRPr="00460051">
        <w:rPr>
          <w:sz w:val="20"/>
          <w:szCs w:val="20"/>
        </w:rPr>
        <w:tab/>
        <w:t xml:space="preserve">Shepherd, S. J., Issadore, D. &amp; Mitchell, M. J. Microfluidic formulation of nanoparticles for biomedical applications. </w:t>
      </w:r>
      <w:r w:rsidRPr="00460051">
        <w:rPr>
          <w:i/>
          <w:iCs/>
          <w:sz w:val="20"/>
          <w:szCs w:val="20"/>
        </w:rPr>
        <w:t>Biomaterials</w:t>
      </w:r>
      <w:r w:rsidRPr="00460051">
        <w:rPr>
          <w:sz w:val="20"/>
          <w:szCs w:val="20"/>
        </w:rPr>
        <w:t xml:space="preserve"> </w:t>
      </w:r>
      <w:r w:rsidRPr="00460051">
        <w:rPr>
          <w:b/>
          <w:bCs/>
          <w:sz w:val="20"/>
          <w:szCs w:val="20"/>
        </w:rPr>
        <w:t>274</w:t>
      </w:r>
      <w:r w:rsidRPr="00460051">
        <w:rPr>
          <w:sz w:val="20"/>
          <w:szCs w:val="20"/>
        </w:rPr>
        <w:t>, 120826 (2021).</w:t>
      </w:r>
    </w:p>
    <w:p w14:paraId="5ED08AA5" w14:textId="77777777" w:rsidR="00460051" w:rsidRPr="00460051" w:rsidRDefault="00460051" w:rsidP="00460051">
      <w:pPr>
        <w:pStyle w:val="Bibliography"/>
        <w:spacing w:line="276" w:lineRule="auto"/>
        <w:rPr>
          <w:sz w:val="20"/>
          <w:szCs w:val="20"/>
        </w:rPr>
      </w:pPr>
      <w:r w:rsidRPr="00460051">
        <w:rPr>
          <w:sz w:val="20"/>
          <w:szCs w:val="20"/>
        </w:rPr>
        <w:t>22.</w:t>
      </w:r>
      <w:r w:rsidRPr="00460051">
        <w:rPr>
          <w:sz w:val="20"/>
          <w:szCs w:val="20"/>
        </w:rPr>
        <w:tab/>
        <w:t xml:space="preserve">Haase, R. </w:t>
      </w:r>
      <w:r w:rsidRPr="00460051">
        <w:rPr>
          <w:i/>
          <w:iCs/>
          <w:sz w:val="20"/>
          <w:szCs w:val="20"/>
        </w:rPr>
        <w:t>et al.</w:t>
      </w:r>
      <w:r w:rsidRPr="00460051">
        <w:rPr>
          <w:sz w:val="20"/>
          <w:szCs w:val="20"/>
        </w:rPr>
        <w:t xml:space="preserve"> A Hitchhiker’s guide through the bio-image analysis software universe. </w:t>
      </w:r>
      <w:r w:rsidRPr="00460051">
        <w:rPr>
          <w:i/>
          <w:iCs/>
          <w:sz w:val="20"/>
          <w:szCs w:val="20"/>
        </w:rPr>
        <w:t>FEBS Letters</w:t>
      </w:r>
      <w:r w:rsidRPr="00460051">
        <w:rPr>
          <w:sz w:val="20"/>
          <w:szCs w:val="20"/>
        </w:rPr>
        <w:t xml:space="preserve"> </w:t>
      </w:r>
      <w:r w:rsidRPr="00460051">
        <w:rPr>
          <w:b/>
          <w:bCs/>
          <w:sz w:val="20"/>
          <w:szCs w:val="20"/>
        </w:rPr>
        <w:t>596</w:t>
      </w:r>
      <w:r w:rsidRPr="00460051">
        <w:rPr>
          <w:sz w:val="20"/>
          <w:szCs w:val="20"/>
        </w:rPr>
        <w:t>, 2472–2485 (2022).</w:t>
      </w:r>
    </w:p>
    <w:p w14:paraId="0163B93B" w14:textId="77777777" w:rsidR="00460051" w:rsidRPr="00460051" w:rsidRDefault="00460051" w:rsidP="00460051">
      <w:pPr>
        <w:pStyle w:val="Bibliography"/>
        <w:spacing w:line="276" w:lineRule="auto"/>
        <w:rPr>
          <w:sz w:val="20"/>
          <w:szCs w:val="20"/>
        </w:rPr>
      </w:pPr>
      <w:r w:rsidRPr="00460051">
        <w:rPr>
          <w:sz w:val="20"/>
          <w:szCs w:val="20"/>
        </w:rPr>
        <w:t>23.</w:t>
      </w:r>
      <w:r w:rsidRPr="00460051">
        <w:rPr>
          <w:sz w:val="20"/>
          <w:szCs w:val="20"/>
        </w:rPr>
        <w:tab/>
        <w:t xml:space="preserve">Mattiazzi Usaj, M. </w:t>
      </w:r>
      <w:r w:rsidRPr="00460051">
        <w:rPr>
          <w:i/>
          <w:iCs/>
          <w:sz w:val="20"/>
          <w:szCs w:val="20"/>
        </w:rPr>
        <w:t>et al.</w:t>
      </w:r>
      <w:r w:rsidRPr="00460051">
        <w:rPr>
          <w:sz w:val="20"/>
          <w:szCs w:val="20"/>
        </w:rPr>
        <w:t xml:space="preserve"> High-Content Screening for Quantitative Cell Biology. </w:t>
      </w:r>
      <w:r w:rsidRPr="00460051">
        <w:rPr>
          <w:i/>
          <w:iCs/>
          <w:sz w:val="20"/>
          <w:szCs w:val="20"/>
        </w:rPr>
        <w:t>Trends in Cell Biology</w:t>
      </w:r>
      <w:r w:rsidRPr="00460051">
        <w:rPr>
          <w:sz w:val="20"/>
          <w:szCs w:val="20"/>
        </w:rPr>
        <w:t xml:space="preserve"> </w:t>
      </w:r>
      <w:r w:rsidRPr="00460051">
        <w:rPr>
          <w:b/>
          <w:bCs/>
          <w:sz w:val="20"/>
          <w:szCs w:val="20"/>
        </w:rPr>
        <w:t>26</w:t>
      </w:r>
      <w:r w:rsidRPr="00460051">
        <w:rPr>
          <w:sz w:val="20"/>
          <w:szCs w:val="20"/>
        </w:rPr>
        <w:t>, 598–611 (2016).</w:t>
      </w:r>
    </w:p>
    <w:p w14:paraId="69C5C560" w14:textId="77777777" w:rsidR="00460051" w:rsidRPr="00460051" w:rsidRDefault="00460051" w:rsidP="00460051">
      <w:pPr>
        <w:pStyle w:val="Bibliography"/>
        <w:spacing w:line="276" w:lineRule="auto"/>
        <w:rPr>
          <w:sz w:val="20"/>
          <w:szCs w:val="20"/>
        </w:rPr>
      </w:pPr>
      <w:r w:rsidRPr="00460051">
        <w:rPr>
          <w:sz w:val="20"/>
          <w:szCs w:val="20"/>
        </w:rPr>
        <w:t>24.</w:t>
      </w:r>
      <w:r w:rsidRPr="00460051">
        <w:rPr>
          <w:sz w:val="20"/>
          <w:szCs w:val="20"/>
        </w:rPr>
        <w:tab/>
        <w:t xml:space="preserve">Brayden, D. J., Cryan, S.-A., Dawson, K. A., O’Brien, P. J. &amp; Simpson, J. C. High-content analysis for drug delivery and nanoparticle applications. </w:t>
      </w:r>
      <w:r w:rsidRPr="00460051">
        <w:rPr>
          <w:i/>
          <w:iCs/>
          <w:sz w:val="20"/>
          <w:szCs w:val="20"/>
        </w:rPr>
        <w:t>Drug Discov Today</w:t>
      </w:r>
      <w:r w:rsidRPr="00460051">
        <w:rPr>
          <w:sz w:val="20"/>
          <w:szCs w:val="20"/>
        </w:rPr>
        <w:t xml:space="preserve"> </w:t>
      </w:r>
      <w:r w:rsidRPr="00460051">
        <w:rPr>
          <w:b/>
          <w:bCs/>
          <w:sz w:val="20"/>
          <w:szCs w:val="20"/>
        </w:rPr>
        <w:t>20</w:t>
      </w:r>
      <w:r w:rsidRPr="00460051">
        <w:rPr>
          <w:sz w:val="20"/>
          <w:szCs w:val="20"/>
        </w:rPr>
        <w:t>, 942–957 (2015).</w:t>
      </w:r>
    </w:p>
    <w:p w14:paraId="6331F5E0" w14:textId="77777777" w:rsidR="00460051" w:rsidRPr="00460051" w:rsidRDefault="00460051" w:rsidP="00460051">
      <w:pPr>
        <w:pStyle w:val="Bibliography"/>
        <w:spacing w:line="276" w:lineRule="auto"/>
        <w:rPr>
          <w:sz w:val="20"/>
          <w:szCs w:val="20"/>
        </w:rPr>
      </w:pPr>
      <w:r w:rsidRPr="00460051">
        <w:rPr>
          <w:sz w:val="20"/>
          <w:szCs w:val="20"/>
        </w:rPr>
        <w:t>25.</w:t>
      </w:r>
      <w:r w:rsidRPr="00460051">
        <w:rPr>
          <w:sz w:val="20"/>
          <w:szCs w:val="20"/>
        </w:rPr>
        <w:tab/>
        <w:t xml:space="preserve">Yang, B. </w:t>
      </w:r>
      <w:r w:rsidRPr="00460051">
        <w:rPr>
          <w:i/>
          <w:iCs/>
          <w:sz w:val="20"/>
          <w:szCs w:val="20"/>
        </w:rPr>
        <w:t>et al.</w:t>
      </w:r>
      <w:r w:rsidRPr="00460051">
        <w:rPr>
          <w:sz w:val="20"/>
          <w:szCs w:val="20"/>
        </w:rPr>
        <w:t xml:space="preserve"> Following nanoparticle uptake by cells using high-throughput microscopy and the deep-learning based cell identification algorithm Cellpose. </w:t>
      </w:r>
      <w:r w:rsidRPr="00460051">
        <w:rPr>
          <w:i/>
          <w:iCs/>
          <w:sz w:val="20"/>
          <w:szCs w:val="20"/>
        </w:rPr>
        <w:t>Frontiers in Nanotechnology</w:t>
      </w:r>
      <w:r w:rsidRPr="00460051">
        <w:rPr>
          <w:sz w:val="20"/>
          <w:szCs w:val="20"/>
        </w:rPr>
        <w:t xml:space="preserve"> </w:t>
      </w:r>
      <w:r w:rsidRPr="00460051">
        <w:rPr>
          <w:b/>
          <w:bCs/>
          <w:sz w:val="20"/>
          <w:szCs w:val="20"/>
        </w:rPr>
        <w:t>5</w:t>
      </w:r>
      <w:r w:rsidRPr="00460051">
        <w:rPr>
          <w:sz w:val="20"/>
          <w:szCs w:val="20"/>
        </w:rPr>
        <w:t>, (2023).</w:t>
      </w:r>
    </w:p>
    <w:p w14:paraId="0EB27D4D" w14:textId="77777777" w:rsidR="00460051" w:rsidRPr="00460051" w:rsidRDefault="00460051" w:rsidP="00460051">
      <w:pPr>
        <w:pStyle w:val="Bibliography"/>
        <w:spacing w:line="276" w:lineRule="auto"/>
        <w:rPr>
          <w:sz w:val="20"/>
          <w:szCs w:val="20"/>
        </w:rPr>
      </w:pPr>
      <w:r w:rsidRPr="00460051">
        <w:rPr>
          <w:sz w:val="20"/>
          <w:szCs w:val="20"/>
        </w:rPr>
        <w:t>26.</w:t>
      </w:r>
      <w:r w:rsidRPr="00460051">
        <w:rPr>
          <w:sz w:val="20"/>
          <w:szCs w:val="20"/>
        </w:rPr>
        <w:tab/>
        <w:t xml:space="preserve">Cutrona, M. B. &amp; Simpson, J. C. A High-Throughput Automated Confocal Microscopy Platform for Quantitative Phenotyping of Nanoparticle Uptake and Transport in Spheroids. </w:t>
      </w:r>
      <w:r w:rsidRPr="00460051">
        <w:rPr>
          <w:i/>
          <w:iCs/>
          <w:sz w:val="20"/>
          <w:szCs w:val="20"/>
        </w:rPr>
        <w:t>Small</w:t>
      </w:r>
      <w:r w:rsidRPr="00460051">
        <w:rPr>
          <w:sz w:val="20"/>
          <w:szCs w:val="20"/>
        </w:rPr>
        <w:t xml:space="preserve"> </w:t>
      </w:r>
      <w:r w:rsidRPr="00460051">
        <w:rPr>
          <w:b/>
          <w:bCs/>
          <w:sz w:val="20"/>
          <w:szCs w:val="20"/>
        </w:rPr>
        <w:t>15</w:t>
      </w:r>
      <w:r w:rsidRPr="00460051">
        <w:rPr>
          <w:sz w:val="20"/>
          <w:szCs w:val="20"/>
        </w:rPr>
        <w:t>, 1902033 (2019).</w:t>
      </w:r>
    </w:p>
    <w:p w14:paraId="707DAE2A" w14:textId="77777777" w:rsidR="00460051" w:rsidRPr="00460051" w:rsidRDefault="00460051" w:rsidP="00460051">
      <w:pPr>
        <w:pStyle w:val="Bibliography"/>
        <w:spacing w:line="276" w:lineRule="auto"/>
        <w:rPr>
          <w:sz w:val="20"/>
          <w:szCs w:val="20"/>
        </w:rPr>
      </w:pPr>
      <w:r w:rsidRPr="00460051">
        <w:rPr>
          <w:sz w:val="20"/>
          <w:szCs w:val="20"/>
        </w:rPr>
        <w:t>27.</w:t>
      </w:r>
      <w:r w:rsidRPr="00460051">
        <w:rPr>
          <w:sz w:val="20"/>
          <w:szCs w:val="20"/>
        </w:rPr>
        <w:tab/>
        <w:t xml:space="preserve">Kelly, S., Byrne, M. H., Quinn, S. J. &amp; Simpson, J. C. Multiparametric nanoparticle-induced toxicity readouts with single cell resolution in HepG2 multicellular tumour spheroids. </w:t>
      </w:r>
      <w:r w:rsidRPr="00460051">
        <w:rPr>
          <w:i/>
          <w:iCs/>
          <w:sz w:val="20"/>
          <w:szCs w:val="20"/>
        </w:rPr>
        <w:t>Nanoscale</w:t>
      </w:r>
      <w:r w:rsidRPr="00460051">
        <w:rPr>
          <w:sz w:val="20"/>
          <w:szCs w:val="20"/>
        </w:rPr>
        <w:t xml:space="preserve"> </w:t>
      </w:r>
      <w:r w:rsidRPr="00460051">
        <w:rPr>
          <w:b/>
          <w:bCs/>
          <w:sz w:val="20"/>
          <w:szCs w:val="20"/>
        </w:rPr>
        <w:t>13</w:t>
      </w:r>
      <w:r w:rsidRPr="00460051">
        <w:rPr>
          <w:sz w:val="20"/>
          <w:szCs w:val="20"/>
        </w:rPr>
        <w:t>, 17615–17628 (2021).</w:t>
      </w:r>
    </w:p>
    <w:p w14:paraId="208F6E22" w14:textId="77777777" w:rsidR="00460051" w:rsidRPr="00460051" w:rsidRDefault="00460051" w:rsidP="00460051">
      <w:pPr>
        <w:pStyle w:val="Bibliography"/>
        <w:spacing w:line="276" w:lineRule="auto"/>
        <w:rPr>
          <w:sz w:val="20"/>
          <w:szCs w:val="20"/>
        </w:rPr>
      </w:pPr>
      <w:r w:rsidRPr="00460051">
        <w:rPr>
          <w:sz w:val="20"/>
          <w:szCs w:val="20"/>
        </w:rPr>
        <w:t>28.</w:t>
      </w:r>
      <w:r w:rsidRPr="00460051">
        <w:rPr>
          <w:sz w:val="20"/>
          <w:szCs w:val="20"/>
        </w:rPr>
        <w:tab/>
        <w:t xml:space="preserve">Chen, X. &amp; Lv, H. Intelligent control of nanoparticle synthesis on microfluidic chips with machine learning. </w:t>
      </w:r>
      <w:r w:rsidRPr="00460051">
        <w:rPr>
          <w:i/>
          <w:iCs/>
          <w:sz w:val="20"/>
          <w:szCs w:val="20"/>
        </w:rPr>
        <w:t>NPG Asia Mater</w:t>
      </w:r>
      <w:r w:rsidRPr="00460051">
        <w:rPr>
          <w:sz w:val="20"/>
          <w:szCs w:val="20"/>
        </w:rPr>
        <w:t xml:space="preserve"> </w:t>
      </w:r>
      <w:r w:rsidRPr="00460051">
        <w:rPr>
          <w:b/>
          <w:bCs/>
          <w:sz w:val="20"/>
          <w:szCs w:val="20"/>
        </w:rPr>
        <w:t>14</w:t>
      </w:r>
      <w:r w:rsidRPr="00460051">
        <w:rPr>
          <w:sz w:val="20"/>
          <w:szCs w:val="20"/>
        </w:rPr>
        <w:t>, 69 (2022).</w:t>
      </w:r>
    </w:p>
    <w:p w14:paraId="3980BEFB" w14:textId="77777777" w:rsidR="00460051" w:rsidRPr="00460051" w:rsidRDefault="00460051" w:rsidP="00460051">
      <w:pPr>
        <w:pStyle w:val="Bibliography"/>
        <w:spacing w:line="276" w:lineRule="auto"/>
        <w:rPr>
          <w:sz w:val="20"/>
          <w:szCs w:val="20"/>
        </w:rPr>
      </w:pPr>
      <w:r w:rsidRPr="00460051">
        <w:rPr>
          <w:sz w:val="20"/>
          <w:szCs w:val="20"/>
        </w:rPr>
        <w:t>29.</w:t>
      </w:r>
      <w:r w:rsidRPr="00460051">
        <w:rPr>
          <w:sz w:val="20"/>
          <w:szCs w:val="20"/>
        </w:rPr>
        <w:tab/>
        <w:t xml:space="preserve">Tao, H. </w:t>
      </w:r>
      <w:r w:rsidRPr="00460051">
        <w:rPr>
          <w:i/>
          <w:iCs/>
          <w:sz w:val="20"/>
          <w:szCs w:val="20"/>
        </w:rPr>
        <w:t>et al.</w:t>
      </w:r>
      <w:r w:rsidRPr="00460051">
        <w:rPr>
          <w:sz w:val="20"/>
          <w:szCs w:val="20"/>
        </w:rPr>
        <w:t xml:space="preserve"> Nanoparticle synthesis assisted by machine learning. </w:t>
      </w:r>
      <w:r w:rsidRPr="00460051">
        <w:rPr>
          <w:i/>
          <w:iCs/>
          <w:sz w:val="20"/>
          <w:szCs w:val="20"/>
        </w:rPr>
        <w:t>Nat Rev Mater</w:t>
      </w:r>
      <w:r w:rsidRPr="00460051">
        <w:rPr>
          <w:sz w:val="20"/>
          <w:szCs w:val="20"/>
        </w:rPr>
        <w:t xml:space="preserve"> </w:t>
      </w:r>
      <w:r w:rsidRPr="00460051">
        <w:rPr>
          <w:b/>
          <w:bCs/>
          <w:sz w:val="20"/>
          <w:szCs w:val="20"/>
        </w:rPr>
        <w:t>6</w:t>
      </w:r>
      <w:r w:rsidRPr="00460051">
        <w:rPr>
          <w:sz w:val="20"/>
          <w:szCs w:val="20"/>
        </w:rPr>
        <w:t>, 701–716 (2021).</w:t>
      </w:r>
    </w:p>
    <w:p w14:paraId="1B2B789B" w14:textId="77777777" w:rsidR="00460051" w:rsidRPr="00460051" w:rsidRDefault="00460051" w:rsidP="00460051">
      <w:pPr>
        <w:pStyle w:val="Bibliography"/>
        <w:spacing w:line="276" w:lineRule="auto"/>
        <w:rPr>
          <w:sz w:val="20"/>
          <w:szCs w:val="20"/>
        </w:rPr>
      </w:pPr>
      <w:r w:rsidRPr="00460051">
        <w:rPr>
          <w:sz w:val="20"/>
          <w:szCs w:val="20"/>
        </w:rPr>
        <w:t>30.</w:t>
      </w:r>
      <w:r w:rsidRPr="00460051">
        <w:rPr>
          <w:sz w:val="20"/>
          <w:szCs w:val="20"/>
        </w:rPr>
        <w:tab/>
        <w:t xml:space="preserve">Krause, A., Singh, A. &amp; Guestrin, C. Near-optimal sensor placements in Gaussian processes: Theory, efficient algorithms and empirical studies. </w:t>
      </w:r>
      <w:r w:rsidRPr="00460051">
        <w:rPr>
          <w:i/>
          <w:iCs/>
          <w:sz w:val="20"/>
          <w:szCs w:val="20"/>
        </w:rPr>
        <w:t>Journal of Machine Learning Research</w:t>
      </w:r>
      <w:r w:rsidRPr="00460051">
        <w:rPr>
          <w:sz w:val="20"/>
          <w:szCs w:val="20"/>
        </w:rPr>
        <w:t xml:space="preserve"> </w:t>
      </w:r>
      <w:r w:rsidRPr="00460051">
        <w:rPr>
          <w:b/>
          <w:bCs/>
          <w:sz w:val="20"/>
          <w:szCs w:val="20"/>
        </w:rPr>
        <w:t>9</w:t>
      </w:r>
      <w:r w:rsidRPr="00460051">
        <w:rPr>
          <w:sz w:val="20"/>
          <w:szCs w:val="20"/>
        </w:rPr>
        <w:t>, (2008).</w:t>
      </w:r>
    </w:p>
    <w:p w14:paraId="6DBE887B" w14:textId="77777777" w:rsidR="00460051" w:rsidRPr="00460051" w:rsidRDefault="00460051" w:rsidP="00460051">
      <w:pPr>
        <w:pStyle w:val="Bibliography"/>
        <w:spacing w:line="276" w:lineRule="auto"/>
        <w:rPr>
          <w:sz w:val="20"/>
          <w:szCs w:val="20"/>
        </w:rPr>
      </w:pPr>
      <w:r w:rsidRPr="00460051">
        <w:rPr>
          <w:sz w:val="20"/>
          <w:szCs w:val="20"/>
        </w:rPr>
        <w:t>31.</w:t>
      </w:r>
      <w:r w:rsidRPr="00460051">
        <w:rPr>
          <w:sz w:val="20"/>
          <w:szCs w:val="20"/>
        </w:rPr>
        <w:tab/>
        <w:t xml:space="preserve">Liu, Y. </w:t>
      </w:r>
      <w:r w:rsidRPr="00460051">
        <w:rPr>
          <w:i/>
          <w:iCs/>
          <w:sz w:val="20"/>
          <w:szCs w:val="20"/>
        </w:rPr>
        <w:t>et al.</w:t>
      </w:r>
      <w:r w:rsidRPr="00460051">
        <w:rPr>
          <w:sz w:val="20"/>
          <w:szCs w:val="20"/>
        </w:rPr>
        <w:t xml:space="preserve"> Formulation of Nanoparticles Using Mixing-Induced Nanoprecipitation for Drug Delivery. </w:t>
      </w:r>
      <w:r w:rsidRPr="00460051">
        <w:rPr>
          <w:i/>
          <w:iCs/>
          <w:sz w:val="20"/>
          <w:szCs w:val="20"/>
        </w:rPr>
        <w:t>Ind. Eng. Chem. Res.</w:t>
      </w:r>
      <w:r w:rsidRPr="00460051">
        <w:rPr>
          <w:sz w:val="20"/>
          <w:szCs w:val="20"/>
        </w:rPr>
        <w:t xml:space="preserve"> </w:t>
      </w:r>
      <w:r w:rsidRPr="00460051">
        <w:rPr>
          <w:b/>
          <w:bCs/>
          <w:sz w:val="20"/>
          <w:szCs w:val="20"/>
        </w:rPr>
        <w:t>59</w:t>
      </w:r>
      <w:r w:rsidRPr="00460051">
        <w:rPr>
          <w:sz w:val="20"/>
          <w:szCs w:val="20"/>
        </w:rPr>
        <w:t>, 4134–4149 (2020).</w:t>
      </w:r>
    </w:p>
    <w:p w14:paraId="4186BD09" w14:textId="77777777" w:rsidR="00460051" w:rsidRPr="00460051" w:rsidRDefault="00460051" w:rsidP="00460051">
      <w:pPr>
        <w:pStyle w:val="Bibliography"/>
        <w:spacing w:line="276" w:lineRule="auto"/>
        <w:rPr>
          <w:sz w:val="20"/>
          <w:szCs w:val="20"/>
        </w:rPr>
      </w:pPr>
      <w:r w:rsidRPr="00460051">
        <w:rPr>
          <w:sz w:val="20"/>
          <w:szCs w:val="20"/>
        </w:rPr>
        <w:t>32.</w:t>
      </w:r>
      <w:r w:rsidRPr="00460051">
        <w:rPr>
          <w:sz w:val="20"/>
          <w:szCs w:val="20"/>
        </w:rPr>
        <w:tab/>
        <w:t xml:space="preserve">Karnik, R. </w:t>
      </w:r>
      <w:r w:rsidRPr="00460051">
        <w:rPr>
          <w:i/>
          <w:iCs/>
          <w:sz w:val="20"/>
          <w:szCs w:val="20"/>
        </w:rPr>
        <w:t>et al.</w:t>
      </w:r>
      <w:r w:rsidRPr="00460051">
        <w:rPr>
          <w:sz w:val="20"/>
          <w:szCs w:val="20"/>
        </w:rPr>
        <w:t xml:space="preserve"> Microfluidic Platform for Controlled Synthesis of Polymeric Nanoparticles. </w:t>
      </w:r>
      <w:r w:rsidRPr="00460051">
        <w:rPr>
          <w:i/>
          <w:iCs/>
          <w:sz w:val="20"/>
          <w:szCs w:val="20"/>
        </w:rPr>
        <w:t>Nano Lett.</w:t>
      </w:r>
      <w:r w:rsidRPr="00460051">
        <w:rPr>
          <w:sz w:val="20"/>
          <w:szCs w:val="20"/>
        </w:rPr>
        <w:t xml:space="preserve"> </w:t>
      </w:r>
      <w:r w:rsidRPr="00460051">
        <w:rPr>
          <w:b/>
          <w:bCs/>
          <w:sz w:val="20"/>
          <w:szCs w:val="20"/>
        </w:rPr>
        <w:t>8</w:t>
      </w:r>
      <w:r w:rsidRPr="00460051">
        <w:rPr>
          <w:sz w:val="20"/>
          <w:szCs w:val="20"/>
        </w:rPr>
        <w:t>, 2906–2912 (2008).</w:t>
      </w:r>
    </w:p>
    <w:p w14:paraId="690EE0C0" w14:textId="77777777" w:rsidR="00460051" w:rsidRPr="00460051" w:rsidRDefault="00460051" w:rsidP="00460051">
      <w:pPr>
        <w:pStyle w:val="Bibliography"/>
        <w:spacing w:line="276" w:lineRule="auto"/>
        <w:rPr>
          <w:sz w:val="20"/>
          <w:szCs w:val="20"/>
        </w:rPr>
      </w:pPr>
      <w:r w:rsidRPr="00460051">
        <w:rPr>
          <w:sz w:val="20"/>
          <w:szCs w:val="20"/>
        </w:rPr>
        <w:lastRenderedPageBreak/>
        <w:t>33.</w:t>
      </w:r>
      <w:r w:rsidRPr="00460051">
        <w:rPr>
          <w:sz w:val="20"/>
          <w:szCs w:val="20"/>
        </w:rPr>
        <w:tab/>
        <w:t xml:space="preserve">Mares, A. G., Pacassoni, G., Marti, J. S., Pujals, S. &amp; Albertazzi, L. Formulation of tunable size PLGA-PEG nanoparticles for drug delivery using microfluidic technology. </w:t>
      </w:r>
      <w:r w:rsidRPr="00460051">
        <w:rPr>
          <w:i/>
          <w:iCs/>
          <w:sz w:val="20"/>
          <w:szCs w:val="20"/>
        </w:rPr>
        <w:t>PLOS ONE</w:t>
      </w:r>
      <w:r w:rsidRPr="00460051">
        <w:rPr>
          <w:sz w:val="20"/>
          <w:szCs w:val="20"/>
        </w:rPr>
        <w:t xml:space="preserve"> </w:t>
      </w:r>
      <w:r w:rsidRPr="00460051">
        <w:rPr>
          <w:b/>
          <w:bCs/>
          <w:sz w:val="20"/>
          <w:szCs w:val="20"/>
        </w:rPr>
        <w:t>16</w:t>
      </w:r>
      <w:r w:rsidRPr="00460051">
        <w:rPr>
          <w:sz w:val="20"/>
          <w:szCs w:val="20"/>
        </w:rPr>
        <w:t>, e0251821 (2021).</w:t>
      </w:r>
    </w:p>
    <w:p w14:paraId="7AD127D2" w14:textId="77777777" w:rsidR="00460051" w:rsidRPr="00460051" w:rsidRDefault="00460051" w:rsidP="00460051">
      <w:pPr>
        <w:pStyle w:val="Bibliography"/>
        <w:spacing w:line="276" w:lineRule="auto"/>
        <w:rPr>
          <w:sz w:val="20"/>
          <w:szCs w:val="20"/>
        </w:rPr>
      </w:pPr>
      <w:r w:rsidRPr="00460051">
        <w:rPr>
          <w:sz w:val="20"/>
          <w:szCs w:val="20"/>
        </w:rPr>
        <w:t>34.</w:t>
      </w:r>
      <w:r w:rsidRPr="00460051">
        <w:rPr>
          <w:sz w:val="20"/>
          <w:szCs w:val="20"/>
        </w:rPr>
        <w:tab/>
        <w:t xml:space="preserve">McQuin, C. </w:t>
      </w:r>
      <w:r w:rsidRPr="00460051">
        <w:rPr>
          <w:i/>
          <w:iCs/>
          <w:sz w:val="20"/>
          <w:szCs w:val="20"/>
        </w:rPr>
        <w:t>et al.</w:t>
      </w:r>
      <w:r w:rsidRPr="00460051">
        <w:rPr>
          <w:sz w:val="20"/>
          <w:szCs w:val="20"/>
        </w:rPr>
        <w:t xml:space="preserve"> CellProfiler 3.0: Next-generation image processing for biology. </w:t>
      </w:r>
      <w:r w:rsidRPr="00460051">
        <w:rPr>
          <w:i/>
          <w:iCs/>
          <w:sz w:val="20"/>
          <w:szCs w:val="20"/>
        </w:rPr>
        <w:t>PLOS Biology</w:t>
      </w:r>
      <w:r w:rsidRPr="00460051">
        <w:rPr>
          <w:sz w:val="20"/>
          <w:szCs w:val="20"/>
        </w:rPr>
        <w:t xml:space="preserve"> </w:t>
      </w:r>
      <w:r w:rsidRPr="00460051">
        <w:rPr>
          <w:b/>
          <w:bCs/>
          <w:sz w:val="20"/>
          <w:szCs w:val="20"/>
        </w:rPr>
        <w:t>16</w:t>
      </w:r>
      <w:r w:rsidRPr="00460051">
        <w:rPr>
          <w:sz w:val="20"/>
          <w:szCs w:val="20"/>
        </w:rPr>
        <w:t>, e2005970 (2018).</w:t>
      </w:r>
    </w:p>
    <w:p w14:paraId="44F1B014" w14:textId="77777777" w:rsidR="00460051" w:rsidRPr="00460051" w:rsidRDefault="00460051" w:rsidP="00460051">
      <w:pPr>
        <w:pStyle w:val="Bibliography"/>
        <w:spacing w:line="276" w:lineRule="auto"/>
        <w:rPr>
          <w:sz w:val="20"/>
          <w:szCs w:val="20"/>
        </w:rPr>
      </w:pPr>
      <w:r w:rsidRPr="00460051">
        <w:rPr>
          <w:sz w:val="20"/>
          <w:szCs w:val="20"/>
        </w:rPr>
        <w:t>35.</w:t>
      </w:r>
      <w:r w:rsidRPr="00460051">
        <w:rPr>
          <w:sz w:val="20"/>
          <w:szCs w:val="20"/>
        </w:rPr>
        <w:tab/>
        <w:t xml:space="preserve">Alijagic, A. </w:t>
      </w:r>
      <w:r w:rsidRPr="00460051">
        <w:rPr>
          <w:i/>
          <w:iCs/>
          <w:sz w:val="20"/>
          <w:szCs w:val="20"/>
        </w:rPr>
        <w:t>et al.</w:t>
      </w:r>
      <w:r w:rsidRPr="00460051">
        <w:rPr>
          <w:sz w:val="20"/>
          <w:szCs w:val="20"/>
        </w:rPr>
        <w:t xml:space="preserve"> A Novel Nanosafety Approach Using Cell Painting, Metabolomics, and Lipidomics Captures the Cellular and Molecular Phenotypes Induced by the Unintentionally Formed Metal-Based (Nano)Particles. </w:t>
      </w:r>
      <w:r w:rsidRPr="00460051">
        <w:rPr>
          <w:i/>
          <w:iCs/>
          <w:sz w:val="20"/>
          <w:szCs w:val="20"/>
        </w:rPr>
        <w:t>Cells</w:t>
      </w:r>
      <w:r w:rsidRPr="00460051">
        <w:rPr>
          <w:sz w:val="20"/>
          <w:szCs w:val="20"/>
        </w:rPr>
        <w:t xml:space="preserve"> </w:t>
      </w:r>
      <w:r w:rsidRPr="00460051">
        <w:rPr>
          <w:b/>
          <w:bCs/>
          <w:sz w:val="20"/>
          <w:szCs w:val="20"/>
        </w:rPr>
        <w:t>12</w:t>
      </w:r>
      <w:r w:rsidRPr="00460051">
        <w:rPr>
          <w:sz w:val="20"/>
          <w:szCs w:val="20"/>
        </w:rPr>
        <w:t>, 281 (2023).</w:t>
      </w:r>
    </w:p>
    <w:p w14:paraId="06FCD4CC" w14:textId="77777777" w:rsidR="00460051" w:rsidRPr="00460051" w:rsidRDefault="00460051" w:rsidP="00460051">
      <w:pPr>
        <w:pStyle w:val="Bibliography"/>
        <w:spacing w:line="276" w:lineRule="auto"/>
        <w:rPr>
          <w:sz w:val="20"/>
          <w:szCs w:val="20"/>
        </w:rPr>
      </w:pPr>
      <w:r w:rsidRPr="00460051">
        <w:rPr>
          <w:sz w:val="20"/>
          <w:szCs w:val="20"/>
        </w:rPr>
        <w:t>36.</w:t>
      </w:r>
      <w:r w:rsidRPr="00460051">
        <w:rPr>
          <w:sz w:val="20"/>
          <w:szCs w:val="20"/>
        </w:rPr>
        <w:tab/>
        <w:t xml:space="preserve">Rui, Y. </w:t>
      </w:r>
      <w:r w:rsidRPr="00460051">
        <w:rPr>
          <w:i/>
          <w:iCs/>
          <w:sz w:val="20"/>
          <w:szCs w:val="20"/>
        </w:rPr>
        <w:t>et al.</w:t>
      </w:r>
      <w:r w:rsidRPr="00460051">
        <w:rPr>
          <w:sz w:val="20"/>
          <w:szCs w:val="20"/>
        </w:rPr>
        <w:t xml:space="preserve"> High-throughput and high-content bioassay enables tuning of polyester nanoparticles for cellular uptake, endosomal escape, and systemic in vivo delivery of mRNA. </w:t>
      </w:r>
      <w:r w:rsidRPr="00460051">
        <w:rPr>
          <w:i/>
          <w:iCs/>
          <w:sz w:val="20"/>
          <w:szCs w:val="20"/>
        </w:rPr>
        <w:t>Sci Adv</w:t>
      </w:r>
      <w:r w:rsidRPr="00460051">
        <w:rPr>
          <w:sz w:val="20"/>
          <w:szCs w:val="20"/>
        </w:rPr>
        <w:t xml:space="preserve"> </w:t>
      </w:r>
      <w:r w:rsidRPr="00460051">
        <w:rPr>
          <w:b/>
          <w:bCs/>
          <w:sz w:val="20"/>
          <w:szCs w:val="20"/>
        </w:rPr>
        <w:t>8</w:t>
      </w:r>
      <w:r w:rsidRPr="00460051">
        <w:rPr>
          <w:sz w:val="20"/>
          <w:szCs w:val="20"/>
        </w:rPr>
        <w:t>, (2022).</w:t>
      </w:r>
    </w:p>
    <w:p w14:paraId="2C7C4E4F" w14:textId="77777777" w:rsidR="00460051" w:rsidRPr="00460051" w:rsidRDefault="00460051" w:rsidP="00460051">
      <w:pPr>
        <w:pStyle w:val="Bibliography"/>
        <w:spacing w:line="276" w:lineRule="auto"/>
        <w:rPr>
          <w:sz w:val="20"/>
          <w:szCs w:val="20"/>
        </w:rPr>
      </w:pPr>
      <w:r w:rsidRPr="00460051">
        <w:rPr>
          <w:sz w:val="20"/>
          <w:szCs w:val="20"/>
        </w:rPr>
        <w:t>37.</w:t>
      </w:r>
      <w:r w:rsidRPr="00460051">
        <w:rPr>
          <w:sz w:val="20"/>
          <w:szCs w:val="20"/>
        </w:rPr>
        <w:tab/>
        <w:t xml:space="preserve">Settles, B. </w:t>
      </w:r>
      <w:r w:rsidRPr="00460051">
        <w:rPr>
          <w:i/>
          <w:iCs/>
          <w:sz w:val="20"/>
          <w:szCs w:val="20"/>
        </w:rPr>
        <w:t>Active Learning Literature Survey</w:t>
      </w:r>
      <w:r w:rsidRPr="00460051">
        <w:rPr>
          <w:sz w:val="20"/>
          <w:szCs w:val="20"/>
        </w:rPr>
        <w:t>. https://minds.wisconsin.edu/handle/1793/60660 (2009).</w:t>
      </w:r>
    </w:p>
    <w:p w14:paraId="37D4E904" w14:textId="77777777" w:rsidR="00460051" w:rsidRPr="00460051" w:rsidRDefault="00460051" w:rsidP="00460051">
      <w:pPr>
        <w:pStyle w:val="Bibliography"/>
        <w:spacing w:line="276" w:lineRule="auto"/>
        <w:rPr>
          <w:sz w:val="20"/>
          <w:szCs w:val="20"/>
        </w:rPr>
      </w:pPr>
      <w:r w:rsidRPr="00460051">
        <w:rPr>
          <w:sz w:val="20"/>
          <w:szCs w:val="20"/>
        </w:rPr>
        <w:t>38.</w:t>
      </w:r>
      <w:r w:rsidRPr="00460051">
        <w:rPr>
          <w:sz w:val="20"/>
          <w:szCs w:val="20"/>
        </w:rPr>
        <w:tab/>
        <w:t xml:space="preserve">Graves, A. Practical Variational Inference for Neural Networks. in </w:t>
      </w:r>
      <w:r w:rsidRPr="00460051">
        <w:rPr>
          <w:i/>
          <w:iCs/>
          <w:sz w:val="20"/>
          <w:szCs w:val="20"/>
        </w:rPr>
        <w:t>Advances in Neural Information Processing Systems</w:t>
      </w:r>
      <w:r w:rsidRPr="00460051">
        <w:rPr>
          <w:sz w:val="20"/>
          <w:szCs w:val="20"/>
        </w:rPr>
        <w:t xml:space="preserve"> (eds. Shawe-Taylor, J., Zemel, R., Bartlett, P., Pereira, F. &amp; Weinberger, K. Q.) vol. 24 (Curran Associates, Inc., 2011).</w:t>
      </w:r>
    </w:p>
    <w:p w14:paraId="7DFC20C1" w14:textId="77777777" w:rsidR="00460051" w:rsidRPr="00460051" w:rsidRDefault="00460051" w:rsidP="00460051">
      <w:pPr>
        <w:pStyle w:val="Bibliography"/>
        <w:spacing w:line="276" w:lineRule="auto"/>
        <w:rPr>
          <w:sz w:val="20"/>
          <w:szCs w:val="20"/>
        </w:rPr>
      </w:pPr>
      <w:r w:rsidRPr="00460051">
        <w:rPr>
          <w:sz w:val="20"/>
          <w:szCs w:val="20"/>
        </w:rPr>
        <w:t>39.</w:t>
      </w:r>
      <w:r w:rsidRPr="00460051">
        <w:rPr>
          <w:sz w:val="20"/>
          <w:szCs w:val="20"/>
        </w:rPr>
        <w:tab/>
        <w:t xml:space="preserve">Ovadia, Y. </w:t>
      </w:r>
      <w:r w:rsidRPr="00460051">
        <w:rPr>
          <w:i/>
          <w:iCs/>
          <w:sz w:val="20"/>
          <w:szCs w:val="20"/>
        </w:rPr>
        <w:t>et al.</w:t>
      </w:r>
      <w:r w:rsidRPr="00460051">
        <w:rPr>
          <w:sz w:val="20"/>
          <w:szCs w:val="20"/>
        </w:rPr>
        <w:t xml:space="preserve"> Can you trust your model’ s uncertainty? Evaluating predictive uncertainty under dataset shift. in </w:t>
      </w:r>
      <w:r w:rsidRPr="00460051">
        <w:rPr>
          <w:i/>
          <w:iCs/>
          <w:sz w:val="20"/>
          <w:szCs w:val="20"/>
        </w:rPr>
        <w:t>Advances in Neural Information Processing Systems</w:t>
      </w:r>
      <w:r w:rsidRPr="00460051">
        <w:rPr>
          <w:sz w:val="20"/>
          <w:szCs w:val="20"/>
        </w:rPr>
        <w:t xml:space="preserve"> vol. 32 (Curran Associates, Inc., 2019).</w:t>
      </w:r>
    </w:p>
    <w:p w14:paraId="4C81984E" w14:textId="77777777" w:rsidR="00460051" w:rsidRPr="00460051" w:rsidRDefault="00460051" w:rsidP="00460051">
      <w:pPr>
        <w:pStyle w:val="Bibliography"/>
        <w:spacing w:line="276" w:lineRule="auto"/>
        <w:rPr>
          <w:sz w:val="20"/>
          <w:szCs w:val="20"/>
        </w:rPr>
      </w:pPr>
      <w:r w:rsidRPr="00460051">
        <w:rPr>
          <w:sz w:val="20"/>
          <w:szCs w:val="20"/>
        </w:rPr>
        <w:t>40.</w:t>
      </w:r>
      <w:r w:rsidRPr="00460051">
        <w:rPr>
          <w:sz w:val="20"/>
          <w:szCs w:val="20"/>
        </w:rPr>
        <w:tab/>
        <w:t xml:space="preserve">Wu, A. </w:t>
      </w:r>
      <w:r w:rsidRPr="00460051">
        <w:rPr>
          <w:i/>
          <w:iCs/>
          <w:sz w:val="20"/>
          <w:szCs w:val="20"/>
        </w:rPr>
        <w:t>et al.</w:t>
      </w:r>
      <w:r w:rsidRPr="00460051">
        <w:rPr>
          <w:sz w:val="20"/>
          <w:szCs w:val="20"/>
        </w:rPr>
        <w:t xml:space="preserve"> Deterministic variational inference for robust Bayesian neural networks. (2019).</w:t>
      </w:r>
    </w:p>
    <w:p w14:paraId="22BCBC7C" w14:textId="77777777" w:rsidR="00460051" w:rsidRPr="00460051" w:rsidRDefault="00460051" w:rsidP="00460051">
      <w:pPr>
        <w:pStyle w:val="Bibliography"/>
        <w:spacing w:line="276" w:lineRule="auto"/>
        <w:rPr>
          <w:sz w:val="20"/>
          <w:szCs w:val="20"/>
        </w:rPr>
      </w:pPr>
      <w:r w:rsidRPr="00460051">
        <w:rPr>
          <w:sz w:val="20"/>
          <w:szCs w:val="20"/>
        </w:rPr>
        <w:t>41.</w:t>
      </w:r>
      <w:r w:rsidRPr="00460051">
        <w:rPr>
          <w:sz w:val="20"/>
          <w:szCs w:val="20"/>
        </w:rPr>
        <w:tab/>
        <w:t xml:space="preserve">Meyer, T. A., Ramirez, C., Tamasi, M. J. &amp; Gormley, A. J. A User’s Guide to Machine Learning for Polymeric Biomaterials. </w:t>
      </w:r>
      <w:r w:rsidRPr="00460051">
        <w:rPr>
          <w:i/>
          <w:iCs/>
          <w:sz w:val="20"/>
          <w:szCs w:val="20"/>
        </w:rPr>
        <w:t>ACS Polym. Au</w:t>
      </w:r>
      <w:r w:rsidRPr="00460051">
        <w:rPr>
          <w:sz w:val="20"/>
          <w:szCs w:val="20"/>
        </w:rPr>
        <w:t xml:space="preserve"> </w:t>
      </w:r>
      <w:r w:rsidRPr="00460051">
        <w:rPr>
          <w:b/>
          <w:bCs/>
          <w:sz w:val="20"/>
          <w:szCs w:val="20"/>
        </w:rPr>
        <w:t>3</w:t>
      </w:r>
      <w:r w:rsidRPr="00460051">
        <w:rPr>
          <w:sz w:val="20"/>
          <w:szCs w:val="20"/>
        </w:rPr>
        <w:t>, 141–157 (2023).</w:t>
      </w:r>
    </w:p>
    <w:p w14:paraId="3D9793D9" w14:textId="77777777" w:rsidR="00460051" w:rsidRPr="00460051" w:rsidRDefault="00460051" w:rsidP="00460051">
      <w:pPr>
        <w:pStyle w:val="Bibliography"/>
        <w:spacing w:line="276" w:lineRule="auto"/>
        <w:rPr>
          <w:sz w:val="20"/>
          <w:szCs w:val="20"/>
        </w:rPr>
      </w:pPr>
      <w:r w:rsidRPr="00460051">
        <w:rPr>
          <w:sz w:val="20"/>
          <w:szCs w:val="20"/>
        </w:rPr>
        <w:t>42.</w:t>
      </w:r>
      <w:r w:rsidRPr="00460051">
        <w:rPr>
          <w:sz w:val="20"/>
          <w:szCs w:val="20"/>
        </w:rPr>
        <w:tab/>
        <w:t xml:space="preserve">Bao, Z. </w:t>
      </w:r>
      <w:r w:rsidRPr="00460051">
        <w:rPr>
          <w:i/>
          <w:iCs/>
          <w:sz w:val="20"/>
          <w:szCs w:val="20"/>
        </w:rPr>
        <w:t>et al.</w:t>
      </w:r>
      <w:r w:rsidRPr="00460051">
        <w:rPr>
          <w:sz w:val="20"/>
          <w:szCs w:val="20"/>
        </w:rPr>
        <w:t xml:space="preserve"> Data-driven development of an oral lipid-based nanoparticle formulation of a hydrophobic drug. </w:t>
      </w:r>
      <w:r w:rsidRPr="00460051">
        <w:rPr>
          <w:i/>
          <w:iCs/>
          <w:sz w:val="20"/>
          <w:szCs w:val="20"/>
        </w:rPr>
        <w:t>Drug Deliv. and Transl. Res.</w:t>
      </w:r>
      <w:r w:rsidRPr="00460051">
        <w:rPr>
          <w:sz w:val="20"/>
          <w:szCs w:val="20"/>
        </w:rPr>
        <w:t xml:space="preserve"> (2023) doi:10.1007/s13346-023-01491-9.</w:t>
      </w:r>
    </w:p>
    <w:p w14:paraId="7B0FCB83" w14:textId="77777777" w:rsidR="00460051" w:rsidRPr="00460051" w:rsidRDefault="00460051" w:rsidP="00460051">
      <w:pPr>
        <w:pStyle w:val="Bibliography"/>
        <w:spacing w:line="276" w:lineRule="auto"/>
        <w:rPr>
          <w:sz w:val="20"/>
          <w:szCs w:val="20"/>
        </w:rPr>
      </w:pPr>
      <w:r w:rsidRPr="00460051">
        <w:rPr>
          <w:sz w:val="20"/>
          <w:szCs w:val="20"/>
        </w:rPr>
        <w:t>43.</w:t>
      </w:r>
      <w:r w:rsidRPr="00460051">
        <w:rPr>
          <w:sz w:val="20"/>
          <w:szCs w:val="20"/>
        </w:rPr>
        <w:tab/>
        <w:t xml:space="preserve">Rabanel, J.-M. </w:t>
      </w:r>
      <w:r w:rsidRPr="00460051">
        <w:rPr>
          <w:i/>
          <w:iCs/>
          <w:sz w:val="20"/>
          <w:szCs w:val="20"/>
        </w:rPr>
        <w:t>et al.</w:t>
      </w:r>
      <w:r w:rsidRPr="00460051">
        <w:rPr>
          <w:sz w:val="20"/>
          <w:szCs w:val="20"/>
        </w:rPr>
        <w:t xml:space="preserve"> Nanoparticle heterogeneity: an emerging structural parameter influencing particle fate in biological media? </w:t>
      </w:r>
      <w:r w:rsidRPr="00460051">
        <w:rPr>
          <w:i/>
          <w:iCs/>
          <w:sz w:val="20"/>
          <w:szCs w:val="20"/>
        </w:rPr>
        <w:t>Nanoscale</w:t>
      </w:r>
      <w:r w:rsidRPr="00460051">
        <w:rPr>
          <w:sz w:val="20"/>
          <w:szCs w:val="20"/>
        </w:rPr>
        <w:t xml:space="preserve"> </w:t>
      </w:r>
      <w:r w:rsidRPr="00460051">
        <w:rPr>
          <w:b/>
          <w:bCs/>
          <w:sz w:val="20"/>
          <w:szCs w:val="20"/>
        </w:rPr>
        <w:t>11</w:t>
      </w:r>
      <w:r w:rsidRPr="00460051">
        <w:rPr>
          <w:sz w:val="20"/>
          <w:szCs w:val="20"/>
        </w:rPr>
        <w:t>, 383–406 (2019).</w:t>
      </w:r>
    </w:p>
    <w:p w14:paraId="27FF5F12" w14:textId="77777777" w:rsidR="00460051" w:rsidRPr="00460051" w:rsidRDefault="00460051" w:rsidP="00460051">
      <w:pPr>
        <w:pStyle w:val="Bibliography"/>
        <w:spacing w:line="276" w:lineRule="auto"/>
        <w:rPr>
          <w:sz w:val="20"/>
          <w:szCs w:val="20"/>
        </w:rPr>
      </w:pPr>
      <w:r w:rsidRPr="00460051">
        <w:rPr>
          <w:sz w:val="20"/>
          <w:szCs w:val="20"/>
        </w:rPr>
        <w:t>44.</w:t>
      </w:r>
      <w:r w:rsidRPr="00460051">
        <w:rPr>
          <w:sz w:val="20"/>
          <w:szCs w:val="20"/>
        </w:rPr>
        <w:tab/>
        <w:t xml:space="preserve">Jospin, L. V., Laga, H., Boussaid, F., Buntine, W. &amp; Bennamoun, M. Hands-On Bayesian Neural Networks—A Tutorial for Deep Learning Users. </w:t>
      </w:r>
      <w:r w:rsidRPr="00460051">
        <w:rPr>
          <w:i/>
          <w:iCs/>
          <w:sz w:val="20"/>
          <w:szCs w:val="20"/>
        </w:rPr>
        <w:t>IEEE Comput. Intell. Mag.</w:t>
      </w:r>
      <w:r w:rsidRPr="00460051">
        <w:rPr>
          <w:sz w:val="20"/>
          <w:szCs w:val="20"/>
        </w:rPr>
        <w:t xml:space="preserve"> </w:t>
      </w:r>
      <w:r w:rsidRPr="00460051">
        <w:rPr>
          <w:b/>
          <w:bCs/>
          <w:sz w:val="20"/>
          <w:szCs w:val="20"/>
        </w:rPr>
        <w:t>17</w:t>
      </w:r>
      <w:r w:rsidRPr="00460051">
        <w:rPr>
          <w:sz w:val="20"/>
          <w:szCs w:val="20"/>
        </w:rPr>
        <w:t>, 29–48 (2022).</w:t>
      </w:r>
    </w:p>
    <w:p w14:paraId="0AEF0065" w14:textId="77777777" w:rsidR="00460051" w:rsidRPr="00460051" w:rsidRDefault="00460051" w:rsidP="00460051">
      <w:pPr>
        <w:pStyle w:val="Bibliography"/>
        <w:spacing w:line="276" w:lineRule="auto"/>
        <w:rPr>
          <w:sz w:val="20"/>
          <w:szCs w:val="20"/>
        </w:rPr>
      </w:pPr>
      <w:r w:rsidRPr="00460051">
        <w:rPr>
          <w:sz w:val="20"/>
          <w:szCs w:val="20"/>
        </w:rPr>
        <w:t>45.</w:t>
      </w:r>
      <w:r w:rsidRPr="00460051">
        <w:rPr>
          <w:sz w:val="20"/>
          <w:szCs w:val="20"/>
        </w:rPr>
        <w:tab/>
        <w:t>Kingma, D. P. &amp; Ba, J. Adam: A Method for Stochastic Optimization. (2014) doi:10.48550/ARXIV.1412.6980.</w:t>
      </w:r>
    </w:p>
    <w:p w14:paraId="0DEEE7C7" w14:textId="77777777" w:rsidR="00460051" w:rsidRPr="00460051" w:rsidRDefault="00460051" w:rsidP="00460051">
      <w:pPr>
        <w:pStyle w:val="Bibliography"/>
        <w:spacing w:line="276" w:lineRule="auto"/>
        <w:rPr>
          <w:sz w:val="20"/>
          <w:szCs w:val="20"/>
        </w:rPr>
      </w:pPr>
      <w:r w:rsidRPr="00460051">
        <w:rPr>
          <w:sz w:val="20"/>
          <w:szCs w:val="20"/>
        </w:rPr>
        <w:t>46.</w:t>
      </w:r>
      <w:r w:rsidRPr="00460051">
        <w:rPr>
          <w:sz w:val="20"/>
          <w:szCs w:val="20"/>
        </w:rPr>
        <w:tab/>
        <w:t xml:space="preserve">Bishop, C. </w:t>
      </w:r>
      <w:r w:rsidRPr="00460051">
        <w:rPr>
          <w:i/>
          <w:iCs/>
          <w:sz w:val="20"/>
          <w:szCs w:val="20"/>
        </w:rPr>
        <w:t>Pattern Recognition and Machine Learning</w:t>
      </w:r>
      <w:r w:rsidRPr="00460051">
        <w:rPr>
          <w:sz w:val="20"/>
          <w:szCs w:val="20"/>
        </w:rPr>
        <w:t>. (Springer, 2006).</w:t>
      </w:r>
    </w:p>
    <w:p w14:paraId="213E82E7" w14:textId="77777777" w:rsidR="00460051" w:rsidRPr="00460051" w:rsidRDefault="00460051" w:rsidP="00460051">
      <w:pPr>
        <w:pStyle w:val="Bibliography"/>
        <w:spacing w:line="276" w:lineRule="auto"/>
        <w:rPr>
          <w:sz w:val="20"/>
          <w:szCs w:val="20"/>
        </w:rPr>
      </w:pPr>
      <w:r w:rsidRPr="00460051">
        <w:rPr>
          <w:sz w:val="20"/>
          <w:szCs w:val="20"/>
        </w:rPr>
        <w:t>47.</w:t>
      </w:r>
      <w:r w:rsidRPr="00460051">
        <w:rPr>
          <w:sz w:val="20"/>
          <w:szCs w:val="20"/>
        </w:rPr>
        <w:tab/>
        <w:t xml:space="preserve">Chen, T. &amp; Guestrin, C. XGBoost: A Scalable Tree Boosting System. in </w:t>
      </w:r>
      <w:r w:rsidRPr="00460051">
        <w:rPr>
          <w:i/>
          <w:iCs/>
          <w:sz w:val="20"/>
          <w:szCs w:val="20"/>
        </w:rPr>
        <w:t xml:space="preserve">Proceedings of the 22nd ACM SIGKDD International Conference on </w:t>
      </w:r>
      <w:r w:rsidRPr="00460051">
        <w:rPr>
          <w:i/>
          <w:iCs/>
          <w:sz w:val="20"/>
          <w:szCs w:val="20"/>
        </w:rPr>
        <w:lastRenderedPageBreak/>
        <w:t>Knowledge Discovery and Data Mining</w:t>
      </w:r>
      <w:r w:rsidRPr="00460051">
        <w:rPr>
          <w:sz w:val="20"/>
          <w:szCs w:val="20"/>
        </w:rPr>
        <w:t xml:space="preserve"> 785–794 (ACM, San Francisco California USA, 2016). doi:10.1145/2939672.2939785.</w:t>
      </w:r>
    </w:p>
    <w:p w14:paraId="7630A7F0" w14:textId="77777777" w:rsidR="00460051" w:rsidRPr="00460051" w:rsidRDefault="00460051" w:rsidP="00460051">
      <w:pPr>
        <w:pStyle w:val="Bibliography"/>
        <w:spacing w:line="276" w:lineRule="auto"/>
        <w:rPr>
          <w:sz w:val="20"/>
          <w:szCs w:val="20"/>
        </w:rPr>
      </w:pPr>
      <w:r w:rsidRPr="00460051">
        <w:rPr>
          <w:sz w:val="20"/>
          <w:szCs w:val="20"/>
        </w:rPr>
        <w:t>48.</w:t>
      </w:r>
      <w:r w:rsidRPr="00460051">
        <w:rPr>
          <w:sz w:val="20"/>
          <w:szCs w:val="20"/>
        </w:rPr>
        <w:tab/>
        <w:t>Zhdanov, F. Diverse mini-batch Active Learning. (2019) doi:10.48550/ARXIV.1901.05954.</w:t>
      </w:r>
    </w:p>
    <w:p w14:paraId="0D00DDB8" w14:textId="15CF1111" w:rsidR="0070172A" w:rsidRPr="00460051" w:rsidRDefault="004C0A56" w:rsidP="00460051">
      <w:pPr>
        <w:rPr>
          <w:sz w:val="20"/>
          <w:szCs w:val="20"/>
          <w:lang w:val="en-US"/>
        </w:rPr>
      </w:pPr>
      <w:r w:rsidRPr="00460051">
        <w:rPr>
          <w:sz w:val="20"/>
          <w:szCs w:val="20"/>
          <w:lang w:val="en-US"/>
        </w:rPr>
        <w:fldChar w:fldCharType="end"/>
      </w:r>
    </w:p>
    <w:p w14:paraId="114E9C13" w14:textId="77777777" w:rsidR="0070172A" w:rsidRPr="00460051" w:rsidRDefault="0070172A" w:rsidP="00460051">
      <w:pPr>
        <w:jc w:val="left"/>
        <w:rPr>
          <w:b/>
          <w:bCs/>
          <w:color w:val="000000" w:themeColor="text1"/>
          <w:sz w:val="20"/>
          <w:szCs w:val="20"/>
          <w:lang w:val="en-US"/>
        </w:rPr>
      </w:pPr>
    </w:p>
    <w:p w14:paraId="54349F6F" w14:textId="77777777" w:rsidR="002F1068" w:rsidRPr="00460051" w:rsidRDefault="002F1068" w:rsidP="00460051">
      <w:pPr>
        <w:rPr>
          <w:sz w:val="20"/>
          <w:szCs w:val="20"/>
          <w:lang w:val="en-US"/>
        </w:rPr>
      </w:pPr>
    </w:p>
    <w:p w14:paraId="01D545B0" w14:textId="77777777" w:rsidR="002F1068" w:rsidRPr="00460051" w:rsidRDefault="002F1068" w:rsidP="00460051">
      <w:pPr>
        <w:rPr>
          <w:sz w:val="20"/>
          <w:szCs w:val="20"/>
          <w:lang w:val="en-US"/>
        </w:rPr>
      </w:pPr>
    </w:p>
    <w:p w14:paraId="3891FB0E" w14:textId="77777777" w:rsidR="00253655" w:rsidRPr="00460051" w:rsidRDefault="00253655" w:rsidP="00460051">
      <w:pPr>
        <w:rPr>
          <w:color w:val="000000" w:themeColor="text1"/>
          <w:sz w:val="20"/>
          <w:szCs w:val="20"/>
          <w:lang w:val="en-US"/>
        </w:rPr>
      </w:pPr>
    </w:p>
    <w:sectPr w:rsidR="00253655" w:rsidRPr="00460051" w:rsidSect="00D758E4">
      <w:pgSz w:w="9620" w:h="13600"/>
      <w:pgMar w:top="1440"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CF47B" w14:textId="77777777" w:rsidR="00B76736" w:rsidRDefault="00B76736" w:rsidP="00A32451">
      <w:r>
        <w:separator/>
      </w:r>
    </w:p>
  </w:endnote>
  <w:endnote w:type="continuationSeparator" w:id="0">
    <w:p w14:paraId="5695E4DE" w14:textId="77777777" w:rsidR="00B76736" w:rsidRDefault="00B76736" w:rsidP="00A32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Optima">
    <w:altName w:val="OPTIMA"/>
    <w:panose1 w:val="020005030600000200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249F1" w14:textId="77777777" w:rsidR="00B76736" w:rsidRDefault="00B76736" w:rsidP="00A32451">
      <w:r>
        <w:separator/>
      </w:r>
    </w:p>
  </w:footnote>
  <w:footnote w:type="continuationSeparator" w:id="0">
    <w:p w14:paraId="70A7FD3B" w14:textId="77777777" w:rsidR="00B76736" w:rsidRDefault="00B76736" w:rsidP="00A324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0FF"/>
    <w:multiLevelType w:val="multilevel"/>
    <w:tmpl w:val="EA50C5FC"/>
    <w:styleLink w:val="CurrentList2"/>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A866437"/>
    <w:multiLevelType w:val="hybridMultilevel"/>
    <w:tmpl w:val="EEA6ED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B0329B"/>
    <w:multiLevelType w:val="hybridMultilevel"/>
    <w:tmpl w:val="99140DE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D2D1E57"/>
    <w:multiLevelType w:val="hybridMultilevel"/>
    <w:tmpl w:val="6714F9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CD0613"/>
    <w:multiLevelType w:val="hybridMultilevel"/>
    <w:tmpl w:val="98EC2B1C"/>
    <w:lvl w:ilvl="0" w:tplc="AB9AAF0A">
      <w:start w:val="5"/>
      <w:numFmt w:val="bullet"/>
      <w:lvlText w:val=""/>
      <w:lvlJc w:val="left"/>
      <w:pPr>
        <w:ind w:left="1080" w:hanging="360"/>
      </w:pPr>
      <w:rPr>
        <w:rFonts w:ascii="Wingdings" w:eastAsiaTheme="minorEastAsia" w:hAnsi="Wingding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F7079B9"/>
    <w:multiLevelType w:val="hybridMultilevel"/>
    <w:tmpl w:val="EEA6ED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DC7237"/>
    <w:multiLevelType w:val="multilevel"/>
    <w:tmpl w:val="949EEB02"/>
    <w:styleLink w:val="CurrentList3"/>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58A7B18"/>
    <w:multiLevelType w:val="hybridMultilevel"/>
    <w:tmpl w:val="0BA410C2"/>
    <w:lvl w:ilvl="0" w:tplc="53A08190">
      <w:start w:val="5"/>
      <w:numFmt w:val="bullet"/>
      <w:lvlText w:val="-"/>
      <w:lvlJc w:val="left"/>
      <w:pPr>
        <w:ind w:left="720" w:hanging="360"/>
      </w:pPr>
      <w:rPr>
        <w:rFonts w:ascii="Optima" w:eastAsiaTheme="minorEastAsia" w:hAnsi="Optim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7A6AB7"/>
    <w:multiLevelType w:val="hybridMultilevel"/>
    <w:tmpl w:val="304AE958"/>
    <w:lvl w:ilvl="0" w:tplc="B3DCAAF0">
      <w:start w:val="1"/>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1F21CD"/>
    <w:multiLevelType w:val="hybridMultilevel"/>
    <w:tmpl w:val="9C76E4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2B4351"/>
    <w:multiLevelType w:val="multilevel"/>
    <w:tmpl w:val="949EEB02"/>
    <w:styleLink w:val="CurrentList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25747C9D"/>
    <w:multiLevelType w:val="hybridMultilevel"/>
    <w:tmpl w:val="066EF264"/>
    <w:lvl w:ilvl="0" w:tplc="0C7C556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5901DA"/>
    <w:multiLevelType w:val="hybridMultilevel"/>
    <w:tmpl w:val="96FEF6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C24288D"/>
    <w:multiLevelType w:val="hybridMultilevel"/>
    <w:tmpl w:val="AB0EC97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31374572"/>
    <w:multiLevelType w:val="hybridMultilevel"/>
    <w:tmpl w:val="C9067D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3742C0B"/>
    <w:multiLevelType w:val="hybridMultilevel"/>
    <w:tmpl w:val="847E734A"/>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6" w15:restartNumberingAfterBreak="0">
    <w:nsid w:val="34002FE0"/>
    <w:multiLevelType w:val="hybridMultilevel"/>
    <w:tmpl w:val="C24C9A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5441EC2"/>
    <w:multiLevelType w:val="hybridMultilevel"/>
    <w:tmpl w:val="50D2E12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37C710CA"/>
    <w:multiLevelType w:val="multilevel"/>
    <w:tmpl w:val="7D0E2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581D4D"/>
    <w:multiLevelType w:val="hybridMultilevel"/>
    <w:tmpl w:val="85CC64F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0" w15:restartNumberingAfterBreak="0">
    <w:nsid w:val="39890073"/>
    <w:multiLevelType w:val="hybridMultilevel"/>
    <w:tmpl w:val="B9AA3A4E"/>
    <w:lvl w:ilvl="0" w:tplc="4BB25802">
      <w:start w:val="1"/>
      <w:numFmt w:val="bullet"/>
      <w:lvlText w:val="–"/>
      <w:lvlJc w:val="left"/>
      <w:pPr>
        <w:ind w:left="720" w:hanging="360"/>
      </w:pPr>
      <w:rPr>
        <w:rFonts w:ascii="Optima" w:eastAsiaTheme="minorEastAsia" w:hAnsi="Optim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98E4A05"/>
    <w:multiLevelType w:val="hybridMultilevel"/>
    <w:tmpl w:val="69E266DA"/>
    <w:lvl w:ilvl="0" w:tplc="2876B6B4">
      <w:start w:val="1"/>
      <w:numFmt w:val="decimal"/>
      <w:lvlText w:val="%1."/>
      <w:lvlJc w:val="left"/>
      <w:pPr>
        <w:ind w:left="360" w:hanging="360"/>
      </w:pPr>
      <w:rPr>
        <w:rFonts w:eastAsiaTheme="minorEastAsia" w:hint="default"/>
        <w:i/>
        <w:u w:val="none"/>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43152C5E"/>
    <w:multiLevelType w:val="hybridMultilevel"/>
    <w:tmpl w:val="D8364A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53538BF"/>
    <w:multiLevelType w:val="multilevel"/>
    <w:tmpl w:val="70F4E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313F20"/>
    <w:multiLevelType w:val="hybridMultilevel"/>
    <w:tmpl w:val="AAC4C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565368"/>
    <w:multiLevelType w:val="hybridMultilevel"/>
    <w:tmpl w:val="F7949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27350D6"/>
    <w:multiLevelType w:val="hybridMultilevel"/>
    <w:tmpl w:val="0B8425BC"/>
    <w:lvl w:ilvl="0" w:tplc="04466182">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54D2FB1"/>
    <w:multiLevelType w:val="hybridMultilevel"/>
    <w:tmpl w:val="C5224C0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A3C6FCB"/>
    <w:multiLevelType w:val="hybridMultilevel"/>
    <w:tmpl w:val="1CBA4D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CBE211D"/>
    <w:multiLevelType w:val="hybridMultilevel"/>
    <w:tmpl w:val="0DF01EDC"/>
    <w:lvl w:ilvl="0" w:tplc="5EB268BA">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E6A4DEB"/>
    <w:multiLevelType w:val="hybridMultilevel"/>
    <w:tmpl w:val="F74E1670"/>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1" w15:restartNumberingAfterBreak="0">
    <w:nsid w:val="5F7016EC"/>
    <w:multiLevelType w:val="multilevel"/>
    <w:tmpl w:val="34F26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FF6FDE"/>
    <w:multiLevelType w:val="hybridMultilevel"/>
    <w:tmpl w:val="C082AE4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66342F96"/>
    <w:multiLevelType w:val="hybridMultilevel"/>
    <w:tmpl w:val="C2EC5EF6"/>
    <w:lvl w:ilvl="0" w:tplc="C5E6B6A6">
      <w:start w:val="1"/>
      <w:numFmt w:val="decimal"/>
      <w:lvlText w:val="%1."/>
      <w:lvlJc w:val="left"/>
      <w:pPr>
        <w:ind w:left="454" w:hanging="227"/>
      </w:pPr>
      <w:rPr>
        <w:rFonts w:hint="default"/>
      </w:rPr>
    </w:lvl>
    <w:lvl w:ilvl="1" w:tplc="08090019" w:tentative="1">
      <w:start w:val="1"/>
      <w:numFmt w:val="lowerLetter"/>
      <w:lvlText w:val="%2."/>
      <w:lvlJc w:val="left"/>
      <w:pPr>
        <w:ind w:left="1307" w:hanging="360"/>
      </w:pPr>
    </w:lvl>
    <w:lvl w:ilvl="2" w:tplc="0809001B" w:tentative="1">
      <w:start w:val="1"/>
      <w:numFmt w:val="lowerRoman"/>
      <w:lvlText w:val="%3."/>
      <w:lvlJc w:val="right"/>
      <w:pPr>
        <w:ind w:left="2027" w:hanging="180"/>
      </w:pPr>
    </w:lvl>
    <w:lvl w:ilvl="3" w:tplc="0809000F" w:tentative="1">
      <w:start w:val="1"/>
      <w:numFmt w:val="decimal"/>
      <w:lvlText w:val="%4."/>
      <w:lvlJc w:val="left"/>
      <w:pPr>
        <w:ind w:left="2747" w:hanging="360"/>
      </w:pPr>
    </w:lvl>
    <w:lvl w:ilvl="4" w:tplc="08090019" w:tentative="1">
      <w:start w:val="1"/>
      <w:numFmt w:val="lowerLetter"/>
      <w:lvlText w:val="%5."/>
      <w:lvlJc w:val="left"/>
      <w:pPr>
        <w:ind w:left="3467" w:hanging="360"/>
      </w:pPr>
    </w:lvl>
    <w:lvl w:ilvl="5" w:tplc="0809001B" w:tentative="1">
      <w:start w:val="1"/>
      <w:numFmt w:val="lowerRoman"/>
      <w:lvlText w:val="%6."/>
      <w:lvlJc w:val="right"/>
      <w:pPr>
        <w:ind w:left="4187" w:hanging="180"/>
      </w:pPr>
    </w:lvl>
    <w:lvl w:ilvl="6" w:tplc="0809000F" w:tentative="1">
      <w:start w:val="1"/>
      <w:numFmt w:val="decimal"/>
      <w:lvlText w:val="%7."/>
      <w:lvlJc w:val="left"/>
      <w:pPr>
        <w:ind w:left="4907" w:hanging="360"/>
      </w:pPr>
    </w:lvl>
    <w:lvl w:ilvl="7" w:tplc="08090019" w:tentative="1">
      <w:start w:val="1"/>
      <w:numFmt w:val="lowerLetter"/>
      <w:lvlText w:val="%8."/>
      <w:lvlJc w:val="left"/>
      <w:pPr>
        <w:ind w:left="5627" w:hanging="360"/>
      </w:pPr>
    </w:lvl>
    <w:lvl w:ilvl="8" w:tplc="0809001B" w:tentative="1">
      <w:start w:val="1"/>
      <w:numFmt w:val="lowerRoman"/>
      <w:lvlText w:val="%9."/>
      <w:lvlJc w:val="right"/>
      <w:pPr>
        <w:ind w:left="6347" w:hanging="180"/>
      </w:pPr>
    </w:lvl>
  </w:abstractNum>
  <w:abstractNum w:abstractNumId="34" w15:restartNumberingAfterBreak="0">
    <w:nsid w:val="67783FE8"/>
    <w:multiLevelType w:val="multilevel"/>
    <w:tmpl w:val="D5F21F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785F7F"/>
    <w:multiLevelType w:val="hybridMultilevel"/>
    <w:tmpl w:val="C442A558"/>
    <w:lvl w:ilvl="0" w:tplc="635C46F6">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78AA5E25"/>
    <w:multiLevelType w:val="hybridMultilevel"/>
    <w:tmpl w:val="46FE02AA"/>
    <w:lvl w:ilvl="0" w:tplc="B672C11E">
      <w:start w:val="1"/>
      <w:numFmt w:val="decimal"/>
      <w:lvlText w:val="%1."/>
      <w:lvlJc w:val="left"/>
      <w:pPr>
        <w:ind w:left="720" w:hanging="360"/>
      </w:pPr>
      <w:rPr>
        <w:rFonts w:hint="default"/>
        <w:b w:val="0"/>
        <w:color w:val="auto"/>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9BD1C30"/>
    <w:multiLevelType w:val="hybridMultilevel"/>
    <w:tmpl w:val="CB3AF970"/>
    <w:lvl w:ilvl="0" w:tplc="8A02F2A4">
      <w:start w:val="1"/>
      <w:numFmt w:val="decimal"/>
      <w:lvlText w:val="%1."/>
      <w:lvlJc w:val="left"/>
      <w:pPr>
        <w:ind w:left="227" w:hanging="227"/>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79C70FEE"/>
    <w:multiLevelType w:val="hybridMultilevel"/>
    <w:tmpl w:val="BC5473C2"/>
    <w:lvl w:ilvl="0" w:tplc="7F86B476">
      <w:start w:val="5"/>
      <w:numFmt w:val="bullet"/>
      <w:lvlText w:val="-"/>
      <w:lvlJc w:val="left"/>
      <w:pPr>
        <w:ind w:left="720" w:hanging="360"/>
      </w:pPr>
      <w:rPr>
        <w:rFonts w:ascii="Optima" w:eastAsia="Times New Roman" w:hAnsi="Optima"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A55716A"/>
    <w:multiLevelType w:val="hybridMultilevel"/>
    <w:tmpl w:val="CBB21B9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1356537022">
    <w:abstractNumId w:val="8"/>
  </w:num>
  <w:num w:numId="2" w16cid:durableId="1865972454">
    <w:abstractNumId w:val="20"/>
  </w:num>
  <w:num w:numId="3" w16cid:durableId="1712610154">
    <w:abstractNumId w:val="7"/>
  </w:num>
  <w:num w:numId="4" w16cid:durableId="1026444094">
    <w:abstractNumId w:val="4"/>
  </w:num>
  <w:num w:numId="5" w16cid:durableId="255332760">
    <w:abstractNumId w:val="31"/>
  </w:num>
  <w:num w:numId="6" w16cid:durableId="214701470">
    <w:abstractNumId w:val="23"/>
  </w:num>
  <w:num w:numId="7" w16cid:durableId="1138649416">
    <w:abstractNumId w:val="35"/>
  </w:num>
  <w:num w:numId="8" w16cid:durableId="111092656">
    <w:abstractNumId w:val="32"/>
  </w:num>
  <w:num w:numId="9" w16cid:durableId="126893228">
    <w:abstractNumId w:val="37"/>
  </w:num>
  <w:num w:numId="10" w16cid:durableId="950936182">
    <w:abstractNumId w:val="29"/>
  </w:num>
  <w:num w:numId="11" w16cid:durableId="2005084592">
    <w:abstractNumId w:val="21"/>
  </w:num>
  <w:num w:numId="12" w16cid:durableId="863371873">
    <w:abstractNumId w:val="18"/>
  </w:num>
  <w:num w:numId="13" w16cid:durableId="1297951439">
    <w:abstractNumId w:val="34"/>
  </w:num>
  <w:num w:numId="14" w16cid:durableId="808329447">
    <w:abstractNumId w:val="10"/>
  </w:num>
  <w:num w:numId="15" w16cid:durableId="47147396">
    <w:abstractNumId w:val="14"/>
  </w:num>
  <w:num w:numId="16" w16cid:durableId="1423913545">
    <w:abstractNumId w:val="2"/>
  </w:num>
  <w:num w:numId="17" w16cid:durableId="1959527402">
    <w:abstractNumId w:val="28"/>
  </w:num>
  <w:num w:numId="18" w16cid:durableId="365564672">
    <w:abstractNumId w:val="3"/>
  </w:num>
  <w:num w:numId="19" w16cid:durableId="1384908782">
    <w:abstractNumId w:val="13"/>
  </w:num>
  <w:num w:numId="20" w16cid:durableId="1665626661">
    <w:abstractNumId w:val="38"/>
  </w:num>
  <w:num w:numId="21" w16cid:durableId="1352103784">
    <w:abstractNumId w:val="17"/>
  </w:num>
  <w:num w:numId="22" w16cid:durableId="1302350531">
    <w:abstractNumId w:val="27"/>
  </w:num>
  <w:num w:numId="23" w16cid:durableId="1924415041">
    <w:abstractNumId w:val="33"/>
  </w:num>
  <w:num w:numId="24" w16cid:durableId="1834565719">
    <w:abstractNumId w:val="0"/>
  </w:num>
  <w:num w:numId="25" w16cid:durableId="2140105849">
    <w:abstractNumId w:val="6"/>
  </w:num>
  <w:num w:numId="26" w16cid:durableId="1117913193">
    <w:abstractNumId w:val="5"/>
  </w:num>
  <w:num w:numId="27" w16cid:durableId="1286305043">
    <w:abstractNumId w:val="1"/>
  </w:num>
  <w:num w:numId="28" w16cid:durableId="1795558144">
    <w:abstractNumId w:val="16"/>
  </w:num>
  <w:num w:numId="29" w16cid:durableId="1387222169">
    <w:abstractNumId w:val="15"/>
  </w:num>
  <w:num w:numId="30" w16cid:durableId="2129231568">
    <w:abstractNumId w:val="12"/>
  </w:num>
  <w:num w:numId="31" w16cid:durableId="1632052518">
    <w:abstractNumId w:val="22"/>
  </w:num>
  <w:num w:numId="32" w16cid:durableId="617761701">
    <w:abstractNumId w:val="9"/>
  </w:num>
  <w:num w:numId="33" w16cid:durableId="1298148826">
    <w:abstractNumId w:val="25"/>
  </w:num>
  <w:num w:numId="34" w16cid:durableId="422654410">
    <w:abstractNumId w:val="36"/>
  </w:num>
  <w:num w:numId="35" w16cid:durableId="2042628361">
    <w:abstractNumId w:val="26"/>
  </w:num>
  <w:num w:numId="36" w16cid:durableId="708577963">
    <w:abstractNumId w:val="39"/>
  </w:num>
  <w:num w:numId="37" w16cid:durableId="1147936225">
    <w:abstractNumId w:val="11"/>
  </w:num>
  <w:num w:numId="38" w16cid:durableId="634717823">
    <w:abstractNumId w:val="24"/>
  </w:num>
  <w:num w:numId="39" w16cid:durableId="112789723">
    <w:abstractNumId w:val="30"/>
  </w:num>
  <w:num w:numId="40" w16cid:durableId="13161105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138"/>
    <w:rsid w:val="0001755C"/>
    <w:rsid w:val="00020E98"/>
    <w:rsid w:val="00025436"/>
    <w:rsid w:val="00027216"/>
    <w:rsid w:val="000356AA"/>
    <w:rsid w:val="00047ACC"/>
    <w:rsid w:val="00051DF4"/>
    <w:rsid w:val="0005205D"/>
    <w:rsid w:val="0005381C"/>
    <w:rsid w:val="00053BEB"/>
    <w:rsid w:val="00060F68"/>
    <w:rsid w:val="00060F72"/>
    <w:rsid w:val="00066CAC"/>
    <w:rsid w:val="00075065"/>
    <w:rsid w:val="00087411"/>
    <w:rsid w:val="000A302B"/>
    <w:rsid w:val="000A3D6B"/>
    <w:rsid w:val="000D0568"/>
    <w:rsid w:val="000D222E"/>
    <w:rsid w:val="000E3170"/>
    <w:rsid w:val="000E46B0"/>
    <w:rsid w:val="000E7A4E"/>
    <w:rsid w:val="000F377A"/>
    <w:rsid w:val="000F46E7"/>
    <w:rsid w:val="000F511D"/>
    <w:rsid w:val="000F7FF3"/>
    <w:rsid w:val="00100F32"/>
    <w:rsid w:val="001122DA"/>
    <w:rsid w:val="001152EE"/>
    <w:rsid w:val="0012496E"/>
    <w:rsid w:val="001349D9"/>
    <w:rsid w:val="00144667"/>
    <w:rsid w:val="001573C3"/>
    <w:rsid w:val="00165F5F"/>
    <w:rsid w:val="00171FED"/>
    <w:rsid w:val="0017440B"/>
    <w:rsid w:val="001757E3"/>
    <w:rsid w:val="001774FD"/>
    <w:rsid w:val="00187D05"/>
    <w:rsid w:val="00191E3F"/>
    <w:rsid w:val="00193DB3"/>
    <w:rsid w:val="00196E58"/>
    <w:rsid w:val="001A0905"/>
    <w:rsid w:val="001A5FD3"/>
    <w:rsid w:val="001A7C4A"/>
    <w:rsid w:val="001B7279"/>
    <w:rsid w:val="001C1AD2"/>
    <w:rsid w:val="001C4024"/>
    <w:rsid w:val="001C4E24"/>
    <w:rsid w:val="001C6126"/>
    <w:rsid w:val="001D4D95"/>
    <w:rsid w:val="001E0236"/>
    <w:rsid w:val="001E0AED"/>
    <w:rsid w:val="001E4562"/>
    <w:rsid w:val="001F1518"/>
    <w:rsid w:val="00205064"/>
    <w:rsid w:val="0021269A"/>
    <w:rsid w:val="0021584F"/>
    <w:rsid w:val="0021783E"/>
    <w:rsid w:val="00217857"/>
    <w:rsid w:val="002266C3"/>
    <w:rsid w:val="00232D39"/>
    <w:rsid w:val="00242B36"/>
    <w:rsid w:val="00245E8C"/>
    <w:rsid w:val="002502AA"/>
    <w:rsid w:val="002513BC"/>
    <w:rsid w:val="00251453"/>
    <w:rsid w:val="00253655"/>
    <w:rsid w:val="00271EB0"/>
    <w:rsid w:val="00276640"/>
    <w:rsid w:val="002774E2"/>
    <w:rsid w:val="00282418"/>
    <w:rsid w:val="002862DF"/>
    <w:rsid w:val="00297FB4"/>
    <w:rsid w:val="002A6CB9"/>
    <w:rsid w:val="002B5302"/>
    <w:rsid w:val="002B60DE"/>
    <w:rsid w:val="002C0AEA"/>
    <w:rsid w:val="002C33F2"/>
    <w:rsid w:val="002D598C"/>
    <w:rsid w:val="002D6D54"/>
    <w:rsid w:val="002F0293"/>
    <w:rsid w:val="002F05CA"/>
    <w:rsid w:val="002F1068"/>
    <w:rsid w:val="002F3C7F"/>
    <w:rsid w:val="00305030"/>
    <w:rsid w:val="003107FF"/>
    <w:rsid w:val="003147EB"/>
    <w:rsid w:val="0031545D"/>
    <w:rsid w:val="00322E38"/>
    <w:rsid w:val="00340AA4"/>
    <w:rsid w:val="00340AC1"/>
    <w:rsid w:val="0034261D"/>
    <w:rsid w:val="003449A3"/>
    <w:rsid w:val="00347961"/>
    <w:rsid w:val="0035119C"/>
    <w:rsid w:val="003617B9"/>
    <w:rsid w:val="003732F6"/>
    <w:rsid w:val="00382FAE"/>
    <w:rsid w:val="003A1F1D"/>
    <w:rsid w:val="003B0DE4"/>
    <w:rsid w:val="003B1434"/>
    <w:rsid w:val="003B3995"/>
    <w:rsid w:val="003D0C04"/>
    <w:rsid w:val="003F2FA1"/>
    <w:rsid w:val="003F46D7"/>
    <w:rsid w:val="00411236"/>
    <w:rsid w:val="00415387"/>
    <w:rsid w:val="0041721B"/>
    <w:rsid w:val="0041723F"/>
    <w:rsid w:val="00417258"/>
    <w:rsid w:val="0042245E"/>
    <w:rsid w:val="004512DC"/>
    <w:rsid w:val="00460051"/>
    <w:rsid w:val="00460477"/>
    <w:rsid w:val="0047058F"/>
    <w:rsid w:val="00474C7B"/>
    <w:rsid w:val="00476D25"/>
    <w:rsid w:val="00485C97"/>
    <w:rsid w:val="00487910"/>
    <w:rsid w:val="0049228C"/>
    <w:rsid w:val="004A2769"/>
    <w:rsid w:val="004A6E0E"/>
    <w:rsid w:val="004C0A56"/>
    <w:rsid w:val="004C1E8D"/>
    <w:rsid w:val="004C27D6"/>
    <w:rsid w:val="004E5543"/>
    <w:rsid w:val="004F041A"/>
    <w:rsid w:val="0050056E"/>
    <w:rsid w:val="00507A1B"/>
    <w:rsid w:val="005146F6"/>
    <w:rsid w:val="005352BC"/>
    <w:rsid w:val="005451E8"/>
    <w:rsid w:val="005470D9"/>
    <w:rsid w:val="005563EE"/>
    <w:rsid w:val="00565DBB"/>
    <w:rsid w:val="00572137"/>
    <w:rsid w:val="00584B23"/>
    <w:rsid w:val="00586881"/>
    <w:rsid w:val="00587FA9"/>
    <w:rsid w:val="005926B7"/>
    <w:rsid w:val="005940A1"/>
    <w:rsid w:val="005A5B8C"/>
    <w:rsid w:val="005B1ECF"/>
    <w:rsid w:val="005C60B3"/>
    <w:rsid w:val="005D31EC"/>
    <w:rsid w:val="005F2C46"/>
    <w:rsid w:val="005F5797"/>
    <w:rsid w:val="00612A4D"/>
    <w:rsid w:val="00622D18"/>
    <w:rsid w:val="00632B16"/>
    <w:rsid w:val="00643452"/>
    <w:rsid w:val="00645E4A"/>
    <w:rsid w:val="006612A8"/>
    <w:rsid w:val="006737CB"/>
    <w:rsid w:val="00675F21"/>
    <w:rsid w:val="00696FF5"/>
    <w:rsid w:val="006C0DA0"/>
    <w:rsid w:val="006E20A2"/>
    <w:rsid w:val="006E71CC"/>
    <w:rsid w:val="006F6EBC"/>
    <w:rsid w:val="0070172A"/>
    <w:rsid w:val="007057F6"/>
    <w:rsid w:val="0072394F"/>
    <w:rsid w:val="00730F8D"/>
    <w:rsid w:val="00742074"/>
    <w:rsid w:val="007426F0"/>
    <w:rsid w:val="00743E3D"/>
    <w:rsid w:val="00756631"/>
    <w:rsid w:val="00775AFF"/>
    <w:rsid w:val="00777D8E"/>
    <w:rsid w:val="00784F11"/>
    <w:rsid w:val="0079280C"/>
    <w:rsid w:val="00793F88"/>
    <w:rsid w:val="007942AA"/>
    <w:rsid w:val="00797B13"/>
    <w:rsid w:val="007A1ABB"/>
    <w:rsid w:val="007A5B1E"/>
    <w:rsid w:val="007B0B8D"/>
    <w:rsid w:val="007C4527"/>
    <w:rsid w:val="007D3407"/>
    <w:rsid w:val="007F0740"/>
    <w:rsid w:val="00804212"/>
    <w:rsid w:val="00806EEA"/>
    <w:rsid w:val="008241FD"/>
    <w:rsid w:val="00825038"/>
    <w:rsid w:val="00852C94"/>
    <w:rsid w:val="0085499E"/>
    <w:rsid w:val="00875893"/>
    <w:rsid w:val="00883076"/>
    <w:rsid w:val="0088590B"/>
    <w:rsid w:val="008B19DC"/>
    <w:rsid w:val="008B1F73"/>
    <w:rsid w:val="008B5C17"/>
    <w:rsid w:val="008C1998"/>
    <w:rsid w:val="008C7E95"/>
    <w:rsid w:val="008D5589"/>
    <w:rsid w:val="008E5299"/>
    <w:rsid w:val="008E5A69"/>
    <w:rsid w:val="008F303C"/>
    <w:rsid w:val="008F42C4"/>
    <w:rsid w:val="008F5B47"/>
    <w:rsid w:val="008F7A30"/>
    <w:rsid w:val="009012A0"/>
    <w:rsid w:val="00902892"/>
    <w:rsid w:val="00906D1B"/>
    <w:rsid w:val="009150D6"/>
    <w:rsid w:val="00916CF6"/>
    <w:rsid w:val="00920EC7"/>
    <w:rsid w:val="00922DBB"/>
    <w:rsid w:val="00923A46"/>
    <w:rsid w:val="009413FD"/>
    <w:rsid w:val="00943B08"/>
    <w:rsid w:val="00945DA1"/>
    <w:rsid w:val="00947A70"/>
    <w:rsid w:val="00953FCF"/>
    <w:rsid w:val="00963AD0"/>
    <w:rsid w:val="009642CF"/>
    <w:rsid w:val="00964ED1"/>
    <w:rsid w:val="00971945"/>
    <w:rsid w:val="00971C7C"/>
    <w:rsid w:val="00974070"/>
    <w:rsid w:val="0097420C"/>
    <w:rsid w:val="009756BE"/>
    <w:rsid w:val="00997D26"/>
    <w:rsid w:val="009A0138"/>
    <w:rsid w:val="009A1B22"/>
    <w:rsid w:val="009B4EAC"/>
    <w:rsid w:val="009C33B7"/>
    <w:rsid w:val="009E3FDC"/>
    <w:rsid w:val="009F726B"/>
    <w:rsid w:val="00A04F07"/>
    <w:rsid w:val="00A32451"/>
    <w:rsid w:val="00A459C6"/>
    <w:rsid w:val="00A53BAD"/>
    <w:rsid w:val="00A607FA"/>
    <w:rsid w:val="00A87F5A"/>
    <w:rsid w:val="00A90A3C"/>
    <w:rsid w:val="00A94076"/>
    <w:rsid w:val="00AA5C75"/>
    <w:rsid w:val="00AA7167"/>
    <w:rsid w:val="00AB0215"/>
    <w:rsid w:val="00AB24C1"/>
    <w:rsid w:val="00AD0FD5"/>
    <w:rsid w:val="00AD3BBC"/>
    <w:rsid w:val="00AE39BC"/>
    <w:rsid w:val="00AF5D71"/>
    <w:rsid w:val="00B007C1"/>
    <w:rsid w:val="00B00C93"/>
    <w:rsid w:val="00B01EDE"/>
    <w:rsid w:val="00B125C2"/>
    <w:rsid w:val="00B136B9"/>
    <w:rsid w:val="00B1608C"/>
    <w:rsid w:val="00B31444"/>
    <w:rsid w:val="00B51DB3"/>
    <w:rsid w:val="00B55A6F"/>
    <w:rsid w:val="00B71C38"/>
    <w:rsid w:val="00B76736"/>
    <w:rsid w:val="00B84511"/>
    <w:rsid w:val="00B85379"/>
    <w:rsid w:val="00B85B4D"/>
    <w:rsid w:val="00BA6EA0"/>
    <w:rsid w:val="00BB1070"/>
    <w:rsid w:val="00BB44C9"/>
    <w:rsid w:val="00BC0A0C"/>
    <w:rsid w:val="00BC347F"/>
    <w:rsid w:val="00BC7AB1"/>
    <w:rsid w:val="00BD3EAE"/>
    <w:rsid w:val="00BE6AD1"/>
    <w:rsid w:val="00BE70FF"/>
    <w:rsid w:val="00BF090D"/>
    <w:rsid w:val="00C06509"/>
    <w:rsid w:val="00C14D72"/>
    <w:rsid w:val="00C168BE"/>
    <w:rsid w:val="00C16F9A"/>
    <w:rsid w:val="00C16FA5"/>
    <w:rsid w:val="00C308CA"/>
    <w:rsid w:val="00C556DC"/>
    <w:rsid w:val="00C57984"/>
    <w:rsid w:val="00C7350C"/>
    <w:rsid w:val="00C87140"/>
    <w:rsid w:val="00C8732B"/>
    <w:rsid w:val="00C94E54"/>
    <w:rsid w:val="00C95226"/>
    <w:rsid w:val="00CA1933"/>
    <w:rsid w:val="00CA1CDC"/>
    <w:rsid w:val="00CA2F5F"/>
    <w:rsid w:val="00CB260A"/>
    <w:rsid w:val="00CB5336"/>
    <w:rsid w:val="00CB7287"/>
    <w:rsid w:val="00CC36E0"/>
    <w:rsid w:val="00CD0E9E"/>
    <w:rsid w:val="00CD1746"/>
    <w:rsid w:val="00CD7ECB"/>
    <w:rsid w:val="00CD7F42"/>
    <w:rsid w:val="00CE17F9"/>
    <w:rsid w:val="00CE54AA"/>
    <w:rsid w:val="00CE55AC"/>
    <w:rsid w:val="00CF0EE2"/>
    <w:rsid w:val="00CF538D"/>
    <w:rsid w:val="00D15684"/>
    <w:rsid w:val="00D1589B"/>
    <w:rsid w:val="00D20642"/>
    <w:rsid w:val="00D46204"/>
    <w:rsid w:val="00D50E0C"/>
    <w:rsid w:val="00D65BE4"/>
    <w:rsid w:val="00D66FC2"/>
    <w:rsid w:val="00D74EFC"/>
    <w:rsid w:val="00D758E4"/>
    <w:rsid w:val="00D7673B"/>
    <w:rsid w:val="00D81AB0"/>
    <w:rsid w:val="00D83165"/>
    <w:rsid w:val="00D83853"/>
    <w:rsid w:val="00D860E0"/>
    <w:rsid w:val="00D92371"/>
    <w:rsid w:val="00DA0891"/>
    <w:rsid w:val="00DA4CCB"/>
    <w:rsid w:val="00DC77EC"/>
    <w:rsid w:val="00DD2E49"/>
    <w:rsid w:val="00DD31A7"/>
    <w:rsid w:val="00DE0AFE"/>
    <w:rsid w:val="00DE7134"/>
    <w:rsid w:val="00DF202F"/>
    <w:rsid w:val="00DF2B17"/>
    <w:rsid w:val="00DF6E6A"/>
    <w:rsid w:val="00DF7CC6"/>
    <w:rsid w:val="00E1716B"/>
    <w:rsid w:val="00E222A1"/>
    <w:rsid w:val="00E22B28"/>
    <w:rsid w:val="00E3612E"/>
    <w:rsid w:val="00E36B05"/>
    <w:rsid w:val="00E4230E"/>
    <w:rsid w:val="00E461EF"/>
    <w:rsid w:val="00E53533"/>
    <w:rsid w:val="00E61FA9"/>
    <w:rsid w:val="00E62342"/>
    <w:rsid w:val="00E8214B"/>
    <w:rsid w:val="00E825A5"/>
    <w:rsid w:val="00E84715"/>
    <w:rsid w:val="00E87A4C"/>
    <w:rsid w:val="00E90B54"/>
    <w:rsid w:val="00EB50D4"/>
    <w:rsid w:val="00EC67E7"/>
    <w:rsid w:val="00EF0573"/>
    <w:rsid w:val="00EF34B4"/>
    <w:rsid w:val="00F04973"/>
    <w:rsid w:val="00F04F2E"/>
    <w:rsid w:val="00F108DF"/>
    <w:rsid w:val="00F13EC3"/>
    <w:rsid w:val="00F23815"/>
    <w:rsid w:val="00F3054D"/>
    <w:rsid w:val="00F36E17"/>
    <w:rsid w:val="00F431A3"/>
    <w:rsid w:val="00F538A4"/>
    <w:rsid w:val="00F76421"/>
    <w:rsid w:val="00F87A06"/>
    <w:rsid w:val="00F91B66"/>
    <w:rsid w:val="00F92297"/>
    <w:rsid w:val="00FA7D31"/>
    <w:rsid w:val="00FC6211"/>
    <w:rsid w:val="00FC79A3"/>
    <w:rsid w:val="00FF0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66C56"/>
  <w15:chartTrackingRefBased/>
  <w15:docId w15:val="{7740E10C-4F54-F44A-9771-497489134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451"/>
    <w:pPr>
      <w:spacing w:line="276" w:lineRule="auto"/>
      <w:jc w:val="both"/>
    </w:pPr>
    <w:rPr>
      <w:rFonts w:ascii="Arial" w:eastAsiaTheme="minorEastAsia" w:hAnsi="Arial" w:cs="Arial"/>
      <w:sz w:val="22"/>
      <w:szCs w:val="22"/>
      <w:lang w:val="en-GB"/>
    </w:rPr>
  </w:style>
  <w:style w:type="paragraph" w:styleId="Heading1">
    <w:name w:val="heading 1"/>
    <w:basedOn w:val="Normal"/>
    <w:next w:val="Normal"/>
    <w:link w:val="Heading1Char"/>
    <w:uiPriority w:val="9"/>
    <w:qFormat/>
    <w:rsid w:val="004C27D6"/>
    <w:pPr>
      <w:jc w:val="right"/>
      <w:outlineLvl w:val="0"/>
    </w:pPr>
    <w:rPr>
      <w:color w:val="FFFFFF" w:themeColor="background1"/>
      <w:sz w:val="28"/>
      <w:szCs w:val="28"/>
      <w:lang w:val="en-US"/>
    </w:rPr>
  </w:style>
  <w:style w:type="paragraph" w:styleId="Heading2">
    <w:name w:val="heading 2"/>
    <w:basedOn w:val="Normal"/>
    <w:next w:val="Normal"/>
    <w:link w:val="Heading2Char"/>
    <w:uiPriority w:val="9"/>
    <w:unhideWhenUsed/>
    <w:qFormat/>
    <w:rsid w:val="004C27D6"/>
    <w:pPr>
      <w:outlineLvl w:val="1"/>
    </w:pPr>
    <w:rPr>
      <w:b/>
      <w:bCs/>
      <w:color w:val="000000" w:themeColor="text1"/>
      <w:sz w:val="32"/>
      <w:szCs w:val="32"/>
      <w:lang w:val="en-US"/>
    </w:rPr>
  </w:style>
  <w:style w:type="paragraph" w:styleId="Heading3">
    <w:name w:val="heading 3"/>
    <w:basedOn w:val="Normal"/>
    <w:next w:val="Normal"/>
    <w:link w:val="Heading3Char"/>
    <w:uiPriority w:val="9"/>
    <w:unhideWhenUsed/>
    <w:qFormat/>
    <w:rsid w:val="004C27D6"/>
    <w:pPr>
      <w:outlineLvl w:val="2"/>
    </w:pPr>
    <w:rPr>
      <w:b/>
      <w:bCs/>
    </w:rPr>
  </w:style>
  <w:style w:type="paragraph" w:styleId="Heading4">
    <w:name w:val="heading 4"/>
    <w:basedOn w:val="Normal"/>
    <w:next w:val="Normal"/>
    <w:link w:val="Heading4Char"/>
    <w:uiPriority w:val="9"/>
    <w:unhideWhenUsed/>
    <w:qFormat/>
    <w:rsid w:val="00A32451"/>
    <w:pPr>
      <w:outlineLvl w:val="3"/>
    </w:pPr>
    <w:rPr>
      <w:u w:val="single"/>
    </w:rPr>
  </w:style>
  <w:style w:type="paragraph" w:styleId="Heading5">
    <w:name w:val="heading 5"/>
    <w:basedOn w:val="Normal"/>
    <w:next w:val="Normal"/>
    <w:link w:val="Heading5Char"/>
    <w:uiPriority w:val="9"/>
    <w:semiHidden/>
    <w:unhideWhenUsed/>
    <w:qFormat/>
    <w:rsid w:val="00E825A5"/>
    <w:pPr>
      <w:keepNext/>
      <w:keepLines/>
      <w:spacing w:before="240" w:after="80"/>
      <w:outlineLvl w:val="4"/>
    </w:pPr>
    <w:rPr>
      <w:rFonts w:eastAsia="Arial"/>
      <w:color w:val="666666"/>
      <w:kern w:val="0"/>
      <w:lang w:val="en-US" w:eastAsia="en-GB"/>
      <w14:ligatures w14:val="none"/>
    </w:rPr>
  </w:style>
  <w:style w:type="paragraph" w:styleId="Heading6">
    <w:name w:val="heading 6"/>
    <w:basedOn w:val="Normal"/>
    <w:next w:val="Normal"/>
    <w:link w:val="Heading6Char"/>
    <w:uiPriority w:val="9"/>
    <w:semiHidden/>
    <w:unhideWhenUsed/>
    <w:qFormat/>
    <w:rsid w:val="00E825A5"/>
    <w:pPr>
      <w:keepNext/>
      <w:keepLines/>
      <w:spacing w:before="240" w:after="80"/>
      <w:outlineLvl w:val="5"/>
    </w:pPr>
    <w:rPr>
      <w:rFonts w:eastAsia="Arial"/>
      <w:i/>
      <w:color w:val="666666"/>
      <w:kern w:val="0"/>
      <w:lang w:val="en-US"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B5336"/>
    <w:pPr>
      <w:spacing w:before="100" w:beforeAutospacing="1" w:after="100" w:afterAutospacing="1"/>
    </w:pPr>
    <w:rPr>
      <w:rFonts w:ascii="Times New Roman" w:eastAsia="Times New Roman" w:hAnsi="Times New Roman" w:cs="Times New Roman"/>
      <w:kern w:val="0"/>
      <w:lang w:eastAsia="en-GB"/>
      <w14:ligatures w14:val="none"/>
    </w:rPr>
  </w:style>
  <w:style w:type="paragraph" w:styleId="ListParagraph">
    <w:name w:val="List Paragraph"/>
    <w:basedOn w:val="Normal"/>
    <w:uiPriority w:val="34"/>
    <w:qFormat/>
    <w:rsid w:val="00743E3D"/>
    <w:pPr>
      <w:ind w:left="720"/>
      <w:contextualSpacing/>
    </w:pPr>
  </w:style>
  <w:style w:type="character" w:styleId="Hyperlink">
    <w:name w:val="Hyperlink"/>
    <w:basedOn w:val="DefaultParagraphFont"/>
    <w:uiPriority w:val="99"/>
    <w:unhideWhenUsed/>
    <w:rsid w:val="009E3FDC"/>
    <w:rPr>
      <w:color w:val="0000FF"/>
      <w:u w:val="single"/>
    </w:rPr>
  </w:style>
  <w:style w:type="character" w:customStyle="1" w:styleId="Heading1Char">
    <w:name w:val="Heading 1 Char"/>
    <w:basedOn w:val="DefaultParagraphFont"/>
    <w:link w:val="Heading1"/>
    <w:uiPriority w:val="9"/>
    <w:rsid w:val="004C27D6"/>
    <w:rPr>
      <w:rFonts w:ascii="Arial" w:eastAsiaTheme="minorEastAsia" w:hAnsi="Arial" w:cs="Arial"/>
      <w:color w:val="FFFFFF" w:themeColor="background1"/>
      <w:sz w:val="28"/>
      <w:szCs w:val="28"/>
      <w:lang w:val="en-US"/>
    </w:rPr>
  </w:style>
  <w:style w:type="character" w:customStyle="1" w:styleId="Heading2Char">
    <w:name w:val="Heading 2 Char"/>
    <w:basedOn w:val="DefaultParagraphFont"/>
    <w:link w:val="Heading2"/>
    <w:uiPriority w:val="9"/>
    <w:rsid w:val="004C27D6"/>
    <w:rPr>
      <w:rFonts w:ascii="Arial" w:eastAsiaTheme="minorEastAsia" w:hAnsi="Arial" w:cs="Arial"/>
      <w:b/>
      <w:bCs/>
      <w:color w:val="000000" w:themeColor="text1"/>
      <w:sz w:val="32"/>
      <w:szCs w:val="32"/>
      <w:lang w:val="en-US"/>
    </w:rPr>
  </w:style>
  <w:style w:type="character" w:customStyle="1" w:styleId="Heading3Char">
    <w:name w:val="Heading 3 Char"/>
    <w:basedOn w:val="DefaultParagraphFont"/>
    <w:link w:val="Heading3"/>
    <w:uiPriority w:val="9"/>
    <w:rsid w:val="004C27D6"/>
    <w:rPr>
      <w:rFonts w:ascii="Arial" w:eastAsiaTheme="minorEastAsia" w:hAnsi="Arial" w:cs="Arial"/>
      <w:b/>
      <w:bCs/>
      <w:sz w:val="22"/>
      <w:szCs w:val="22"/>
    </w:rPr>
  </w:style>
  <w:style w:type="character" w:customStyle="1" w:styleId="Heading4Char">
    <w:name w:val="Heading 4 Char"/>
    <w:basedOn w:val="DefaultParagraphFont"/>
    <w:link w:val="Heading4"/>
    <w:uiPriority w:val="9"/>
    <w:rsid w:val="00A32451"/>
    <w:rPr>
      <w:rFonts w:ascii="Arial" w:eastAsiaTheme="minorEastAsia" w:hAnsi="Arial" w:cs="Arial"/>
      <w:sz w:val="22"/>
      <w:szCs w:val="22"/>
      <w:u w:val="single"/>
      <w:lang w:val="en-GB"/>
    </w:rPr>
  </w:style>
  <w:style w:type="character" w:customStyle="1" w:styleId="Heading5Char">
    <w:name w:val="Heading 5 Char"/>
    <w:basedOn w:val="DefaultParagraphFont"/>
    <w:link w:val="Heading5"/>
    <w:uiPriority w:val="9"/>
    <w:semiHidden/>
    <w:rsid w:val="00E825A5"/>
    <w:rPr>
      <w:rFonts w:ascii="Arial" w:eastAsia="Arial" w:hAnsi="Arial" w:cs="Arial"/>
      <w:color w:val="666666"/>
      <w:kern w:val="0"/>
      <w:sz w:val="22"/>
      <w:szCs w:val="22"/>
      <w:lang w:val="en-US" w:eastAsia="en-GB"/>
      <w14:ligatures w14:val="none"/>
    </w:rPr>
  </w:style>
  <w:style w:type="character" w:customStyle="1" w:styleId="Heading6Char">
    <w:name w:val="Heading 6 Char"/>
    <w:basedOn w:val="DefaultParagraphFont"/>
    <w:link w:val="Heading6"/>
    <w:uiPriority w:val="9"/>
    <w:semiHidden/>
    <w:rsid w:val="00E825A5"/>
    <w:rPr>
      <w:rFonts w:ascii="Arial" w:eastAsia="Arial" w:hAnsi="Arial" w:cs="Arial"/>
      <w:i/>
      <w:color w:val="666666"/>
      <w:kern w:val="0"/>
      <w:sz w:val="22"/>
      <w:szCs w:val="22"/>
      <w:lang w:val="en-US" w:eastAsia="en-GB"/>
      <w14:ligatures w14:val="none"/>
    </w:rPr>
  </w:style>
  <w:style w:type="paragraph" w:styleId="Title">
    <w:name w:val="Title"/>
    <w:basedOn w:val="Normal"/>
    <w:next w:val="Normal"/>
    <w:link w:val="TitleChar"/>
    <w:uiPriority w:val="10"/>
    <w:qFormat/>
    <w:rsid w:val="00E825A5"/>
    <w:pPr>
      <w:keepNext/>
      <w:keepLines/>
      <w:spacing w:after="60"/>
    </w:pPr>
    <w:rPr>
      <w:rFonts w:eastAsia="Arial"/>
      <w:kern w:val="0"/>
      <w:sz w:val="52"/>
      <w:szCs w:val="52"/>
      <w:lang w:val="en-US" w:eastAsia="en-GB"/>
      <w14:ligatures w14:val="none"/>
    </w:rPr>
  </w:style>
  <w:style w:type="character" w:customStyle="1" w:styleId="TitleChar">
    <w:name w:val="Title Char"/>
    <w:basedOn w:val="DefaultParagraphFont"/>
    <w:link w:val="Title"/>
    <w:uiPriority w:val="10"/>
    <w:rsid w:val="00E825A5"/>
    <w:rPr>
      <w:rFonts w:ascii="Arial" w:eastAsia="Arial" w:hAnsi="Arial" w:cs="Arial"/>
      <w:kern w:val="0"/>
      <w:sz w:val="52"/>
      <w:szCs w:val="52"/>
      <w:lang w:val="en-US" w:eastAsia="en-GB"/>
      <w14:ligatures w14:val="none"/>
    </w:rPr>
  </w:style>
  <w:style w:type="paragraph" w:styleId="Subtitle">
    <w:name w:val="Subtitle"/>
    <w:basedOn w:val="Normal"/>
    <w:next w:val="Normal"/>
    <w:link w:val="SubtitleChar"/>
    <w:uiPriority w:val="11"/>
    <w:qFormat/>
    <w:rsid w:val="00E825A5"/>
    <w:pPr>
      <w:keepNext/>
      <w:keepLines/>
      <w:spacing w:after="320"/>
    </w:pPr>
    <w:rPr>
      <w:rFonts w:eastAsia="Arial"/>
      <w:color w:val="666666"/>
      <w:kern w:val="0"/>
      <w:sz w:val="30"/>
      <w:szCs w:val="30"/>
      <w:lang w:val="en-US" w:eastAsia="en-GB"/>
      <w14:ligatures w14:val="none"/>
    </w:rPr>
  </w:style>
  <w:style w:type="character" w:customStyle="1" w:styleId="SubtitleChar">
    <w:name w:val="Subtitle Char"/>
    <w:basedOn w:val="DefaultParagraphFont"/>
    <w:link w:val="Subtitle"/>
    <w:uiPriority w:val="11"/>
    <w:rsid w:val="00E825A5"/>
    <w:rPr>
      <w:rFonts w:ascii="Arial" w:eastAsia="Arial" w:hAnsi="Arial" w:cs="Arial"/>
      <w:color w:val="666666"/>
      <w:kern w:val="0"/>
      <w:sz w:val="30"/>
      <w:szCs w:val="30"/>
      <w:lang w:val="en-US" w:eastAsia="en-GB"/>
      <w14:ligatures w14:val="none"/>
    </w:rPr>
  </w:style>
  <w:style w:type="paragraph" w:styleId="Header">
    <w:name w:val="header"/>
    <w:basedOn w:val="Normal"/>
    <w:link w:val="HeaderChar"/>
    <w:uiPriority w:val="99"/>
    <w:unhideWhenUsed/>
    <w:rsid w:val="00E825A5"/>
    <w:pPr>
      <w:tabs>
        <w:tab w:val="center" w:pos="4513"/>
        <w:tab w:val="right" w:pos="9026"/>
      </w:tabs>
    </w:pPr>
    <w:rPr>
      <w:rFonts w:eastAsia="Arial"/>
      <w:kern w:val="0"/>
      <w:lang w:val="en-US" w:eastAsia="en-GB"/>
      <w14:ligatures w14:val="none"/>
    </w:rPr>
  </w:style>
  <w:style w:type="character" w:customStyle="1" w:styleId="HeaderChar">
    <w:name w:val="Header Char"/>
    <w:basedOn w:val="DefaultParagraphFont"/>
    <w:link w:val="Header"/>
    <w:uiPriority w:val="99"/>
    <w:rsid w:val="00E825A5"/>
    <w:rPr>
      <w:rFonts w:ascii="Arial" w:eastAsia="Arial" w:hAnsi="Arial" w:cs="Arial"/>
      <w:kern w:val="0"/>
      <w:sz w:val="22"/>
      <w:szCs w:val="22"/>
      <w:lang w:val="en-US" w:eastAsia="en-GB"/>
      <w14:ligatures w14:val="none"/>
    </w:rPr>
  </w:style>
  <w:style w:type="paragraph" w:styleId="Footer">
    <w:name w:val="footer"/>
    <w:basedOn w:val="Normal"/>
    <w:link w:val="FooterChar"/>
    <w:uiPriority w:val="99"/>
    <w:unhideWhenUsed/>
    <w:rsid w:val="00E825A5"/>
    <w:pPr>
      <w:tabs>
        <w:tab w:val="center" w:pos="4513"/>
        <w:tab w:val="right" w:pos="9026"/>
      </w:tabs>
    </w:pPr>
    <w:rPr>
      <w:rFonts w:eastAsia="Arial"/>
      <w:kern w:val="0"/>
      <w:lang w:val="en-US" w:eastAsia="en-GB"/>
      <w14:ligatures w14:val="none"/>
    </w:rPr>
  </w:style>
  <w:style w:type="character" w:customStyle="1" w:styleId="FooterChar">
    <w:name w:val="Footer Char"/>
    <w:basedOn w:val="DefaultParagraphFont"/>
    <w:link w:val="Footer"/>
    <w:uiPriority w:val="99"/>
    <w:rsid w:val="00E825A5"/>
    <w:rPr>
      <w:rFonts w:ascii="Arial" w:eastAsia="Arial" w:hAnsi="Arial" w:cs="Arial"/>
      <w:kern w:val="0"/>
      <w:sz w:val="22"/>
      <w:szCs w:val="22"/>
      <w:lang w:val="en-US" w:eastAsia="en-GB"/>
      <w14:ligatures w14:val="none"/>
    </w:rPr>
  </w:style>
  <w:style w:type="character" w:styleId="UnresolvedMention">
    <w:name w:val="Unresolved Mention"/>
    <w:basedOn w:val="DefaultParagraphFont"/>
    <w:uiPriority w:val="99"/>
    <w:semiHidden/>
    <w:unhideWhenUsed/>
    <w:rsid w:val="00E825A5"/>
    <w:rPr>
      <w:color w:val="605E5C"/>
      <w:shd w:val="clear" w:color="auto" w:fill="E1DFDD"/>
    </w:rPr>
  </w:style>
  <w:style w:type="character" w:styleId="CommentReference">
    <w:name w:val="annotation reference"/>
    <w:basedOn w:val="DefaultParagraphFont"/>
    <w:uiPriority w:val="99"/>
    <w:semiHidden/>
    <w:unhideWhenUsed/>
    <w:rsid w:val="00E825A5"/>
    <w:rPr>
      <w:sz w:val="16"/>
      <w:szCs w:val="16"/>
    </w:rPr>
  </w:style>
  <w:style w:type="paragraph" w:styleId="CommentText">
    <w:name w:val="annotation text"/>
    <w:basedOn w:val="Normal"/>
    <w:link w:val="CommentTextChar"/>
    <w:uiPriority w:val="99"/>
    <w:unhideWhenUsed/>
    <w:rsid w:val="00E825A5"/>
    <w:rPr>
      <w:rFonts w:eastAsia="Arial"/>
      <w:kern w:val="0"/>
      <w:sz w:val="20"/>
      <w:szCs w:val="20"/>
      <w:lang w:val="en-US" w:eastAsia="en-GB"/>
      <w14:ligatures w14:val="none"/>
    </w:rPr>
  </w:style>
  <w:style w:type="character" w:customStyle="1" w:styleId="CommentTextChar">
    <w:name w:val="Comment Text Char"/>
    <w:basedOn w:val="DefaultParagraphFont"/>
    <w:link w:val="CommentText"/>
    <w:uiPriority w:val="99"/>
    <w:rsid w:val="00E825A5"/>
    <w:rPr>
      <w:rFonts w:ascii="Arial" w:eastAsia="Arial" w:hAnsi="Arial" w:cs="Arial"/>
      <w:kern w:val="0"/>
      <w:sz w:val="20"/>
      <w:szCs w:val="20"/>
      <w:lang w:val="en-US" w:eastAsia="en-GB"/>
      <w14:ligatures w14:val="none"/>
    </w:rPr>
  </w:style>
  <w:style w:type="paragraph" w:styleId="CommentSubject">
    <w:name w:val="annotation subject"/>
    <w:basedOn w:val="CommentText"/>
    <w:next w:val="CommentText"/>
    <w:link w:val="CommentSubjectChar"/>
    <w:uiPriority w:val="99"/>
    <w:semiHidden/>
    <w:unhideWhenUsed/>
    <w:rsid w:val="00E825A5"/>
    <w:rPr>
      <w:b/>
      <w:bCs/>
    </w:rPr>
  </w:style>
  <w:style w:type="character" w:customStyle="1" w:styleId="CommentSubjectChar">
    <w:name w:val="Comment Subject Char"/>
    <w:basedOn w:val="CommentTextChar"/>
    <w:link w:val="CommentSubject"/>
    <w:uiPriority w:val="99"/>
    <w:semiHidden/>
    <w:rsid w:val="00E825A5"/>
    <w:rPr>
      <w:rFonts w:ascii="Arial" w:eastAsia="Arial" w:hAnsi="Arial" w:cs="Arial"/>
      <w:b/>
      <w:bCs/>
      <w:kern w:val="0"/>
      <w:sz w:val="20"/>
      <w:szCs w:val="20"/>
      <w:lang w:val="en-US" w:eastAsia="en-GB"/>
      <w14:ligatures w14:val="none"/>
    </w:rPr>
  </w:style>
  <w:style w:type="character" w:styleId="FollowedHyperlink">
    <w:name w:val="FollowedHyperlink"/>
    <w:basedOn w:val="DefaultParagraphFont"/>
    <w:uiPriority w:val="99"/>
    <w:semiHidden/>
    <w:unhideWhenUsed/>
    <w:rsid w:val="00E825A5"/>
    <w:rPr>
      <w:color w:val="954F72" w:themeColor="followedHyperlink"/>
      <w:u w:val="single"/>
    </w:rPr>
  </w:style>
  <w:style w:type="paragraph" w:styleId="BodyText">
    <w:name w:val="Body Text"/>
    <w:basedOn w:val="Normal"/>
    <w:link w:val="BodyTextChar"/>
    <w:uiPriority w:val="99"/>
    <w:semiHidden/>
    <w:unhideWhenUsed/>
    <w:rsid w:val="00E825A5"/>
    <w:pPr>
      <w:spacing w:after="120"/>
    </w:pPr>
    <w:rPr>
      <w:rFonts w:eastAsia="Arial"/>
      <w:kern w:val="0"/>
      <w:lang w:val="en-US" w:eastAsia="en-GB"/>
      <w14:ligatures w14:val="none"/>
    </w:rPr>
  </w:style>
  <w:style w:type="character" w:customStyle="1" w:styleId="BodyTextChar">
    <w:name w:val="Body Text Char"/>
    <w:basedOn w:val="DefaultParagraphFont"/>
    <w:link w:val="BodyText"/>
    <w:uiPriority w:val="99"/>
    <w:semiHidden/>
    <w:rsid w:val="00E825A5"/>
    <w:rPr>
      <w:rFonts w:ascii="Arial" w:eastAsia="Arial" w:hAnsi="Arial" w:cs="Arial"/>
      <w:kern w:val="0"/>
      <w:sz w:val="22"/>
      <w:szCs w:val="22"/>
      <w:lang w:val="en-US" w:eastAsia="en-GB"/>
      <w14:ligatures w14:val="none"/>
    </w:rPr>
  </w:style>
  <w:style w:type="paragraph" w:styleId="Revision">
    <w:name w:val="Revision"/>
    <w:hidden/>
    <w:uiPriority w:val="99"/>
    <w:semiHidden/>
    <w:rsid w:val="004C27D6"/>
    <w:rPr>
      <w:rFonts w:eastAsiaTheme="minorEastAsia"/>
    </w:rPr>
  </w:style>
  <w:style w:type="character" w:styleId="PlaceholderText">
    <w:name w:val="Placeholder Text"/>
    <w:basedOn w:val="DefaultParagraphFont"/>
    <w:uiPriority w:val="99"/>
    <w:semiHidden/>
    <w:rsid w:val="009413FD"/>
    <w:rPr>
      <w:color w:val="808080"/>
    </w:rPr>
  </w:style>
  <w:style w:type="paragraph" w:styleId="HTMLPreformatted">
    <w:name w:val="HTML Preformatted"/>
    <w:basedOn w:val="Normal"/>
    <w:link w:val="HTMLPreformattedChar"/>
    <w:uiPriority w:val="99"/>
    <w:semiHidden/>
    <w:unhideWhenUsed/>
    <w:rsid w:val="0094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US" w:eastAsia="en-GB"/>
      <w14:ligatures w14:val="none"/>
    </w:rPr>
  </w:style>
  <w:style w:type="character" w:customStyle="1" w:styleId="HTMLPreformattedChar">
    <w:name w:val="HTML Preformatted Char"/>
    <w:basedOn w:val="DefaultParagraphFont"/>
    <w:link w:val="HTMLPreformatted"/>
    <w:uiPriority w:val="99"/>
    <w:semiHidden/>
    <w:rsid w:val="009413FD"/>
    <w:rPr>
      <w:rFonts w:ascii="Courier New" w:eastAsia="Times New Roman" w:hAnsi="Courier New" w:cs="Courier New"/>
      <w:kern w:val="0"/>
      <w:sz w:val="20"/>
      <w:szCs w:val="20"/>
      <w:lang w:val="en-US" w:eastAsia="en-GB"/>
      <w14:ligatures w14:val="none"/>
    </w:rPr>
  </w:style>
  <w:style w:type="character" w:customStyle="1" w:styleId="normaltextrun">
    <w:name w:val="normaltextrun"/>
    <w:basedOn w:val="DefaultParagraphFont"/>
    <w:rsid w:val="009413FD"/>
  </w:style>
  <w:style w:type="character" w:customStyle="1" w:styleId="eop">
    <w:name w:val="eop"/>
    <w:basedOn w:val="DefaultParagraphFont"/>
    <w:rsid w:val="009413FD"/>
  </w:style>
  <w:style w:type="character" w:styleId="PageNumber">
    <w:name w:val="page number"/>
    <w:basedOn w:val="DefaultParagraphFont"/>
    <w:uiPriority w:val="99"/>
    <w:semiHidden/>
    <w:unhideWhenUsed/>
    <w:rsid w:val="009413FD"/>
  </w:style>
  <w:style w:type="paragraph" w:styleId="Bibliography">
    <w:name w:val="Bibliography"/>
    <w:basedOn w:val="Normal"/>
    <w:next w:val="Normal"/>
    <w:uiPriority w:val="37"/>
    <w:unhideWhenUsed/>
    <w:rsid w:val="009413FD"/>
    <w:pPr>
      <w:tabs>
        <w:tab w:val="left" w:pos="260"/>
        <w:tab w:val="left" w:pos="500"/>
      </w:tabs>
      <w:spacing w:line="480" w:lineRule="auto"/>
      <w:ind w:left="504" w:hanging="504"/>
    </w:pPr>
    <w:rPr>
      <w:rFonts w:eastAsiaTheme="minorHAnsi"/>
      <w:kern w:val="0"/>
      <w:lang w:val="en-US"/>
      <w14:ligatures w14:val="none"/>
    </w:rPr>
  </w:style>
  <w:style w:type="numbering" w:customStyle="1" w:styleId="CurrentList1">
    <w:name w:val="Current List1"/>
    <w:uiPriority w:val="99"/>
    <w:rsid w:val="009413FD"/>
    <w:pPr>
      <w:numPr>
        <w:numId w:val="14"/>
      </w:numPr>
    </w:pPr>
  </w:style>
  <w:style w:type="table" w:styleId="TableGrid">
    <w:name w:val="Table Grid"/>
    <w:basedOn w:val="TableNormal"/>
    <w:uiPriority w:val="39"/>
    <w:rsid w:val="009413FD"/>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2">
    <w:name w:val="Current List2"/>
    <w:uiPriority w:val="99"/>
    <w:rsid w:val="009413FD"/>
    <w:pPr>
      <w:numPr>
        <w:numId w:val="24"/>
      </w:numPr>
    </w:pPr>
  </w:style>
  <w:style w:type="numbering" w:customStyle="1" w:styleId="CurrentList3">
    <w:name w:val="Current List3"/>
    <w:uiPriority w:val="99"/>
    <w:rsid w:val="009413FD"/>
    <w:pPr>
      <w:numPr>
        <w:numId w:val="25"/>
      </w:numPr>
    </w:pPr>
  </w:style>
  <w:style w:type="character" w:customStyle="1" w:styleId="apple-converted-space">
    <w:name w:val="apple-converted-space"/>
    <w:basedOn w:val="DefaultParagraphFont"/>
    <w:rsid w:val="009413FD"/>
  </w:style>
  <w:style w:type="paragraph" w:customStyle="1" w:styleId="Default">
    <w:name w:val="Default"/>
    <w:rsid w:val="009413FD"/>
    <w:pPr>
      <w:autoSpaceDE w:val="0"/>
      <w:autoSpaceDN w:val="0"/>
      <w:adjustRightInd w:val="0"/>
    </w:pPr>
    <w:rPr>
      <w:rFonts w:ascii="Arial" w:hAnsi="Arial" w:cs="Arial"/>
      <w:color w:val="000000"/>
      <w:kern w:val="0"/>
      <w:lang w:val="en-GB"/>
    </w:rPr>
  </w:style>
  <w:style w:type="character" w:styleId="LineNumber">
    <w:name w:val="line number"/>
    <w:basedOn w:val="DefaultParagraphFont"/>
    <w:uiPriority w:val="99"/>
    <w:semiHidden/>
    <w:unhideWhenUsed/>
    <w:rsid w:val="009413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8149">
      <w:bodyDiv w:val="1"/>
      <w:marLeft w:val="0"/>
      <w:marRight w:val="0"/>
      <w:marTop w:val="0"/>
      <w:marBottom w:val="0"/>
      <w:divBdr>
        <w:top w:val="none" w:sz="0" w:space="0" w:color="auto"/>
        <w:left w:val="none" w:sz="0" w:space="0" w:color="auto"/>
        <w:bottom w:val="none" w:sz="0" w:space="0" w:color="auto"/>
        <w:right w:val="none" w:sz="0" w:space="0" w:color="auto"/>
      </w:divBdr>
      <w:divsChild>
        <w:div w:id="319191582">
          <w:marLeft w:val="0"/>
          <w:marRight w:val="0"/>
          <w:marTop w:val="0"/>
          <w:marBottom w:val="0"/>
          <w:divBdr>
            <w:top w:val="none" w:sz="0" w:space="0" w:color="auto"/>
            <w:left w:val="none" w:sz="0" w:space="0" w:color="auto"/>
            <w:bottom w:val="none" w:sz="0" w:space="0" w:color="auto"/>
            <w:right w:val="none" w:sz="0" w:space="0" w:color="auto"/>
          </w:divBdr>
          <w:divsChild>
            <w:div w:id="132211456">
              <w:marLeft w:val="0"/>
              <w:marRight w:val="0"/>
              <w:marTop w:val="0"/>
              <w:marBottom w:val="0"/>
              <w:divBdr>
                <w:top w:val="none" w:sz="0" w:space="0" w:color="auto"/>
                <w:left w:val="none" w:sz="0" w:space="0" w:color="auto"/>
                <w:bottom w:val="none" w:sz="0" w:space="0" w:color="auto"/>
                <w:right w:val="none" w:sz="0" w:space="0" w:color="auto"/>
              </w:divBdr>
              <w:divsChild>
                <w:div w:id="2629194">
                  <w:marLeft w:val="0"/>
                  <w:marRight w:val="0"/>
                  <w:marTop w:val="0"/>
                  <w:marBottom w:val="0"/>
                  <w:divBdr>
                    <w:top w:val="none" w:sz="0" w:space="0" w:color="auto"/>
                    <w:left w:val="none" w:sz="0" w:space="0" w:color="auto"/>
                    <w:bottom w:val="none" w:sz="0" w:space="0" w:color="auto"/>
                    <w:right w:val="none" w:sz="0" w:space="0" w:color="auto"/>
                  </w:divBdr>
                  <w:divsChild>
                    <w:div w:id="196499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9968">
      <w:bodyDiv w:val="1"/>
      <w:marLeft w:val="0"/>
      <w:marRight w:val="0"/>
      <w:marTop w:val="0"/>
      <w:marBottom w:val="0"/>
      <w:divBdr>
        <w:top w:val="none" w:sz="0" w:space="0" w:color="auto"/>
        <w:left w:val="none" w:sz="0" w:space="0" w:color="auto"/>
        <w:bottom w:val="none" w:sz="0" w:space="0" w:color="auto"/>
        <w:right w:val="none" w:sz="0" w:space="0" w:color="auto"/>
      </w:divBdr>
      <w:divsChild>
        <w:div w:id="499390065">
          <w:marLeft w:val="0"/>
          <w:marRight w:val="0"/>
          <w:marTop w:val="0"/>
          <w:marBottom w:val="0"/>
          <w:divBdr>
            <w:top w:val="none" w:sz="0" w:space="0" w:color="auto"/>
            <w:left w:val="none" w:sz="0" w:space="0" w:color="auto"/>
            <w:bottom w:val="none" w:sz="0" w:space="0" w:color="auto"/>
            <w:right w:val="none" w:sz="0" w:space="0" w:color="auto"/>
          </w:divBdr>
        </w:div>
        <w:div w:id="932275371">
          <w:marLeft w:val="0"/>
          <w:marRight w:val="0"/>
          <w:marTop w:val="0"/>
          <w:marBottom w:val="0"/>
          <w:divBdr>
            <w:top w:val="none" w:sz="0" w:space="0" w:color="auto"/>
            <w:left w:val="none" w:sz="0" w:space="0" w:color="auto"/>
            <w:bottom w:val="none" w:sz="0" w:space="0" w:color="auto"/>
            <w:right w:val="none" w:sz="0" w:space="0" w:color="auto"/>
          </w:divBdr>
        </w:div>
      </w:divsChild>
    </w:div>
    <w:div w:id="109861476">
      <w:bodyDiv w:val="1"/>
      <w:marLeft w:val="0"/>
      <w:marRight w:val="0"/>
      <w:marTop w:val="0"/>
      <w:marBottom w:val="0"/>
      <w:divBdr>
        <w:top w:val="none" w:sz="0" w:space="0" w:color="auto"/>
        <w:left w:val="none" w:sz="0" w:space="0" w:color="auto"/>
        <w:bottom w:val="none" w:sz="0" w:space="0" w:color="auto"/>
        <w:right w:val="none" w:sz="0" w:space="0" w:color="auto"/>
      </w:divBdr>
    </w:div>
    <w:div w:id="148716099">
      <w:bodyDiv w:val="1"/>
      <w:marLeft w:val="0"/>
      <w:marRight w:val="0"/>
      <w:marTop w:val="0"/>
      <w:marBottom w:val="0"/>
      <w:divBdr>
        <w:top w:val="none" w:sz="0" w:space="0" w:color="auto"/>
        <w:left w:val="none" w:sz="0" w:space="0" w:color="auto"/>
        <w:bottom w:val="none" w:sz="0" w:space="0" w:color="auto"/>
        <w:right w:val="none" w:sz="0" w:space="0" w:color="auto"/>
      </w:divBdr>
    </w:div>
    <w:div w:id="346179931">
      <w:bodyDiv w:val="1"/>
      <w:marLeft w:val="0"/>
      <w:marRight w:val="0"/>
      <w:marTop w:val="0"/>
      <w:marBottom w:val="0"/>
      <w:divBdr>
        <w:top w:val="none" w:sz="0" w:space="0" w:color="auto"/>
        <w:left w:val="none" w:sz="0" w:space="0" w:color="auto"/>
        <w:bottom w:val="none" w:sz="0" w:space="0" w:color="auto"/>
        <w:right w:val="none" w:sz="0" w:space="0" w:color="auto"/>
      </w:divBdr>
    </w:div>
    <w:div w:id="370418516">
      <w:bodyDiv w:val="1"/>
      <w:marLeft w:val="0"/>
      <w:marRight w:val="0"/>
      <w:marTop w:val="0"/>
      <w:marBottom w:val="0"/>
      <w:divBdr>
        <w:top w:val="none" w:sz="0" w:space="0" w:color="auto"/>
        <w:left w:val="none" w:sz="0" w:space="0" w:color="auto"/>
        <w:bottom w:val="none" w:sz="0" w:space="0" w:color="auto"/>
        <w:right w:val="none" w:sz="0" w:space="0" w:color="auto"/>
      </w:divBdr>
    </w:div>
    <w:div w:id="481237154">
      <w:bodyDiv w:val="1"/>
      <w:marLeft w:val="0"/>
      <w:marRight w:val="0"/>
      <w:marTop w:val="0"/>
      <w:marBottom w:val="0"/>
      <w:divBdr>
        <w:top w:val="none" w:sz="0" w:space="0" w:color="auto"/>
        <w:left w:val="none" w:sz="0" w:space="0" w:color="auto"/>
        <w:bottom w:val="none" w:sz="0" w:space="0" w:color="auto"/>
        <w:right w:val="none" w:sz="0" w:space="0" w:color="auto"/>
      </w:divBdr>
    </w:div>
    <w:div w:id="533688085">
      <w:bodyDiv w:val="1"/>
      <w:marLeft w:val="0"/>
      <w:marRight w:val="0"/>
      <w:marTop w:val="0"/>
      <w:marBottom w:val="0"/>
      <w:divBdr>
        <w:top w:val="none" w:sz="0" w:space="0" w:color="auto"/>
        <w:left w:val="none" w:sz="0" w:space="0" w:color="auto"/>
        <w:bottom w:val="none" w:sz="0" w:space="0" w:color="auto"/>
        <w:right w:val="none" w:sz="0" w:space="0" w:color="auto"/>
      </w:divBdr>
    </w:div>
    <w:div w:id="624434059">
      <w:bodyDiv w:val="1"/>
      <w:marLeft w:val="0"/>
      <w:marRight w:val="0"/>
      <w:marTop w:val="0"/>
      <w:marBottom w:val="0"/>
      <w:divBdr>
        <w:top w:val="none" w:sz="0" w:space="0" w:color="auto"/>
        <w:left w:val="none" w:sz="0" w:space="0" w:color="auto"/>
        <w:bottom w:val="none" w:sz="0" w:space="0" w:color="auto"/>
        <w:right w:val="none" w:sz="0" w:space="0" w:color="auto"/>
      </w:divBdr>
    </w:div>
    <w:div w:id="791705545">
      <w:bodyDiv w:val="1"/>
      <w:marLeft w:val="0"/>
      <w:marRight w:val="0"/>
      <w:marTop w:val="0"/>
      <w:marBottom w:val="0"/>
      <w:divBdr>
        <w:top w:val="none" w:sz="0" w:space="0" w:color="auto"/>
        <w:left w:val="none" w:sz="0" w:space="0" w:color="auto"/>
        <w:bottom w:val="none" w:sz="0" w:space="0" w:color="auto"/>
        <w:right w:val="none" w:sz="0" w:space="0" w:color="auto"/>
      </w:divBdr>
    </w:div>
    <w:div w:id="818839534">
      <w:bodyDiv w:val="1"/>
      <w:marLeft w:val="0"/>
      <w:marRight w:val="0"/>
      <w:marTop w:val="0"/>
      <w:marBottom w:val="0"/>
      <w:divBdr>
        <w:top w:val="none" w:sz="0" w:space="0" w:color="auto"/>
        <w:left w:val="none" w:sz="0" w:space="0" w:color="auto"/>
        <w:bottom w:val="none" w:sz="0" w:space="0" w:color="auto"/>
        <w:right w:val="none" w:sz="0" w:space="0" w:color="auto"/>
      </w:divBdr>
    </w:div>
    <w:div w:id="921719940">
      <w:bodyDiv w:val="1"/>
      <w:marLeft w:val="0"/>
      <w:marRight w:val="0"/>
      <w:marTop w:val="0"/>
      <w:marBottom w:val="0"/>
      <w:divBdr>
        <w:top w:val="none" w:sz="0" w:space="0" w:color="auto"/>
        <w:left w:val="none" w:sz="0" w:space="0" w:color="auto"/>
        <w:bottom w:val="none" w:sz="0" w:space="0" w:color="auto"/>
        <w:right w:val="none" w:sz="0" w:space="0" w:color="auto"/>
      </w:divBdr>
    </w:div>
    <w:div w:id="1026904561">
      <w:bodyDiv w:val="1"/>
      <w:marLeft w:val="0"/>
      <w:marRight w:val="0"/>
      <w:marTop w:val="0"/>
      <w:marBottom w:val="0"/>
      <w:divBdr>
        <w:top w:val="none" w:sz="0" w:space="0" w:color="auto"/>
        <w:left w:val="none" w:sz="0" w:space="0" w:color="auto"/>
        <w:bottom w:val="none" w:sz="0" w:space="0" w:color="auto"/>
        <w:right w:val="none" w:sz="0" w:space="0" w:color="auto"/>
      </w:divBdr>
      <w:divsChild>
        <w:div w:id="51927144">
          <w:marLeft w:val="0"/>
          <w:marRight w:val="0"/>
          <w:marTop w:val="0"/>
          <w:marBottom w:val="0"/>
          <w:divBdr>
            <w:top w:val="none" w:sz="0" w:space="0" w:color="auto"/>
            <w:left w:val="none" w:sz="0" w:space="0" w:color="auto"/>
            <w:bottom w:val="none" w:sz="0" w:space="0" w:color="auto"/>
            <w:right w:val="none" w:sz="0" w:space="0" w:color="auto"/>
          </w:divBdr>
          <w:divsChild>
            <w:div w:id="1418791523">
              <w:marLeft w:val="0"/>
              <w:marRight w:val="0"/>
              <w:marTop w:val="0"/>
              <w:marBottom w:val="0"/>
              <w:divBdr>
                <w:top w:val="none" w:sz="0" w:space="0" w:color="auto"/>
                <w:left w:val="none" w:sz="0" w:space="0" w:color="auto"/>
                <w:bottom w:val="none" w:sz="0" w:space="0" w:color="auto"/>
                <w:right w:val="none" w:sz="0" w:space="0" w:color="auto"/>
              </w:divBdr>
              <w:divsChild>
                <w:div w:id="7362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364335">
      <w:bodyDiv w:val="1"/>
      <w:marLeft w:val="0"/>
      <w:marRight w:val="0"/>
      <w:marTop w:val="0"/>
      <w:marBottom w:val="0"/>
      <w:divBdr>
        <w:top w:val="none" w:sz="0" w:space="0" w:color="auto"/>
        <w:left w:val="none" w:sz="0" w:space="0" w:color="auto"/>
        <w:bottom w:val="none" w:sz="0" w:space="0" w:color="auto"/>
        <w:right w:val="none" w:sz="0" w:space="0" w:color="auto"/>
      </w:divBdr>
    </w:div>
    <w:div w:id="1200313992">
      <w:bodyDiv w:val="1"/>
      <w:marLeft w:val="0"/>
      <w:marRight w:val="0"/>
      <w:marTop w:val="0"/>
      <w:marBottom w:val="0"/>
      <w:divBdr>
        <w:top w:val="none" w:sz="0" w:space="0" w:color="auto"/>
        <w:left w:val="none" w:sz="0" w:space="0" w:color="auto"/>
        <w:bottom w:val="none" w:sz="0" w:space="0" w:color="auto"/>
        <w:right w:val="none" w:sz="0" w:space="0" w:color="auto"/>
      </w:divBdr>
    </w:div>
    <w:div w:id="1203857437">
      <w:bodyDiv w:val="1"/>
      <w:marLeft w:val="0"/>
      <w:marRight w:val="0"/>
      <w:marTop w:val="0"/>
      <w:marBottom w:val="0"/>
      <w:divBdr>
        <w:top w:val="none" w:sz="0" w:space="0" w:color="auto"/>
        <w:left w:val="none" w:sz="0" w:space="0" w:color="auto"/>
        <w:bottom w:val="none" w:sz="0" w:space="0" w:color="auto"/>
        <w:right w:val="none" w:sz="0" w:space="0" w:color="auto"/>
      </w:divBdr>
    </w:div>
    <w:div w:id="1401978349">
      <w:bodyDiv w:val="1"/>
      <w:marLeft w:val="0"/>
      <w:marRight w:val="0"/>
      <w:marTop w:val="0"/>
      <w:marBottom w:val="0"/>
      <w:divBdr>
        <w:top w:val="none" w:sz="0" w:space="0" w:color="auto"/>
        <w:left w:val="none" w:sz="0" w:space="0" w:color="auto"/>
        <w:bottom w:val="none" w:sz="0" w:space="0" w:color="auto"/>
        <w:right w:val="none" w:sz="0" w:space="0" w:color="auto"/>
      </w:divBdr>
    </w:div>
    <w:div w:id="1455054613">
      <w:bodyDiv w:val="1"/>
      <w:marLeft w:val="0"/>
      <w:marRight w:val="0"/>
      <w:marTop w:val="0"/>
      <w:marBottom w:val="0"/>
      <w:divBdr>
        <w:top w:val="none" w:sz="0" w:space="0" w:color="auto"/>
        <w:left w:val="none" w:sz="0" w:space="0" w:color="auto"/>
        <w:bottom w:val="none" w:sz="0" w:space="0" w:color="auto"/>
        <w:right w:val="none" w:sz="0" w:space="0" w:color="auto"/>
      </w:divBdr>
      <w:divsChild>
        <w:div w:id="1851988853">
          <w:marLeft w:val="0"/>
          <w:marRight w:val="0"/>
          <w:marTop w:val="0"/>
          <w:marBottom w:val="0"/>
          <w:divBdr>
            <w:top w:val="none" w:sz="0" w:space="0" w:color="auto"/>
            <w:left w:val="none" w:sz="0" w:space="0" w:color="auto"/>
            <w:bottom w:val="none" w:sz="0" w:space="0" w:color="auto"/>
            <w:right w:val="none" w:sz="0" w:space="0" w:color="auto"/>
          </w:divBdr>
          <w:divsChild>
            <w:div w:id="909774752">
              <w:marLeft w:val="0"/>
              <w:marRight w:val="0"/>
              <w:marTop w:val="0"/>
              <w:marBottom w:val="0"/>
              <w:divBdr>
                <w:top w:val="none" w:sz="0" w:space="0" w:color="auto"/>
                <w:left w:val="none" w:sz="0" w:space="0" w:color="auto"/>
                <w:bottom w:val="none" w:sz="0" w:space="0" w:color="auto"/>
                <w:right w:val="none" w:sz="0" w:space="0" w:color="auto"/>
              </w:divBdr>
              <w:divsChild>
                <w:div w:id="1824734497">
                  <w:marLeft w:val="0"/>
                  <w:marRight w:val="0"/>
                  <w:marTop w:val="0"/>
                  <w:marBottom w:val="0"/>
                  <w:divBdr>
                    <w:top w:val="none" w:sz="0" w:space="0" w:color="auto"/>
                    <w:left w:val="none" w:sz="0" w:space="0" w:color="auto"/>
                    <w:bottom w:val="none" w:sz="0" w:space="0" w:color="auto"/>
                    <w:right w:val="none" w:sz="0" w:space="0" w:color="auto"/>
                  </w:divBdr>
                  <w:divsChild>
                    <w:div w:id="62620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351453">
      <w:bodyDiv w:val="1"/>
      <w:marLeft w:val="0"/>
      <w:marRight w:val="0"/>
      <w:marTop w:val="0"/>
      <w:marBottom w:val="0"/>
      <w:divBdr>
        <w:top w:val="none" w:sz="0" w:space="0" w:color="auto"/>
        <w:left w:val="none" w:sz="0" w:space="0" w:color="auto"/>
        <w:bottom w:val="none" w:sz="0" w:space="0" w:color="auto"/>
        <w:right w:val="none" w:sz="0" w:space="0" w:color="auto"/>
      </w:divBdr>
    </w:div>
    <w:div w:id="1556310202">
      <w:bodyDiv w:val="1"/>
      <w:marLeft w:val="0"/>
      <w:marRight w:val="0"/>
      <w:marTop w:val="0"/>
      <w:marBottom w:val="0"/>
      <w:divBdr>
        <w:top w:val="none" w:sz="0" w:space="0" w:color="auto"/>
        <w:left w:val="none" w:sz="0" w:space="0" w:color="auto"/>
        <w:bottom w:val="none" w:sz="0" w:space="0" w:color="auto"/>
        <w:right w:val="none" w:sz="0" w:space="0" w:color="auto"/>
      </w:divBdr>
    </w:div>
    <w:div w:id="1617173893">
      <w:bodyDiv w:val="1"/>
      <w:marLeft w:val="0"/>
      <w:marRight w:val="0"/>
      <w:marTop w:val="0"/>
      <w:marBottom w:val="0"/>
      <w:divBdr>
        <w:top w:val="none" w:sz="0" w:space="0" w:color="auto"/>
        <w:left w:val="none" w:sz="0" w:space="0" w:color="auto"/>
        <w:bottom w:val="none" w:sz="0" w:space="0" w:color="auto"/>
        <w:right w:val="none" w:sz="0" w:space="0" w:color="auto"/>
      </w:divBdr>
    </w:div>
    <w:div w:id="1691561003">
      <w:bodyDiv w:val="1"/>
      <w:marLeft w:val="0"/>
      <w:marRight w:val="0"/>
      <w:marTop w:val="0"/>
      <w:marBottom w:val="0"/>
      <w:divBdr>
        <w:top w:val="none" w:sz="0" w:space="0" w:color="auto"/>
        <w:left w:val="none" w:sz="0" w:space="0" w:color="auto"/>
        <w:bottom w:val="none" w:sz="0" w:space="0" w:color="auto"/>
        <w:right w:val="none" w:sz="0" w:space="0" w:color="auto"/>
      </w:divBdr>
    </w:div>
    <w:div w:id="1726564040">
      <w:bodyDiv w:val="1"/>
      <w:marLeft w:val="0"/>
      <w:marRight w:val="0"/>
      <w:marTop w:val="0"/>
      <w:marBottom w:val="0"/>
      <w:divBdr>
        <w:top w:val="none" w:sz="0" w:space="0" w:color="auto"/>
        <w:left w:val="none" w:sz="0" w:space="0" w:color="auto"/>
        <w:bottom w:val="none" w:sz="0" w:space="0" w:color="auto"/>
        <w:right w:val="none" w:sz="0" w:space="0" w:color="auto"/>
      </w:divBdr>
    </w:div>
    <w:div w:id="1759324403">
      <w:bodyDiv w:val="1"/>
      <w:marLeft w:val="0"/>
      <w:marRight w:val="0"/>
      <w:marTop w:val="0"/>
      <w:marBottom w:val="0"/>
      <w:divBdr>
        <w:top w:val="none" w:sz="0" w:space="0" w:color="auto"/>
        <w:left w:val="none" w:sz="0" w:space="0" w:color="auto"/>
        <w:bottom w:val="none" w:sz="0" w:space="0" w:color="auto"/>
        <w:right w:val="none" w:sz="0" w:space="0" w:color="auto"/>
      </w:divBdr>
      <w:divsChild>
        <w:div w:id="620499081">
          <w:marLeft w:val="0"/>
          <w:marRight w:val="0"/>
          <w:marTop w:val="0"/>
          <w:marBottom w:val="0"/>
          <w:divBdr>
            <w:top w:val="none" w:sz="0" w:space="0" w:color="auto"/>
            <w:left w:val="none" w:sz="0" w:space="0" w:color="auto"/>
            <w:bottom w:val="none" w:sz="0" w:space="0" w:color="auto"/>
            <w:right w:val="none" w:sz="0" w:space="0" w:color="auto"/>
          </w:divBdr>
          <w:divsChild>
            <w:div w:id="1792436949">
              <w:marLeft w:val="0"/>
              <w:marRight w:val="0"/>
              <w:marTop w:val="0"/>
              <w:marBottom w:val="0"/>
              <w:divBdr>
                <w:top w:val="none" w:sz="0" w:space="0" w:color="auto"/>
                <w:left w:val="none" w:sz="0" w:space="0" w:color="auto"/>
                <w:bottom w:val="none" w:sz="0" w:space="0" w:color="auto"/>
                <w:right w:val="none" w:sz="0" w:space="0" w:color="auto"/>
              </w:divBdr>
              <w:divsChild>
                <w:div w:id="78357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588466">
      <w:bodyDiv w:val="1"/>
      <w:marLeft w:val="0"/>
      <w:marRight w:val="0"/>
      <w:marTop w:val="0"/>
      <w:marBottom w:val="0"/>
      <w:divBdr>
        <w:top w:val="none" w:sz="0" w:space="0" w:color="auto"/>
        <w:left w:val="none" w:sz="0" w:space="0" w:color="auto"/>
        <w:bottom w:val="none" w:sz="0" w:space="0" w:color="auto"/>
        <w:right w:val="none" w:sz="0" w:space="0" w:color="auto"/>
      </w:divBdr>
    </w:div>
    <w:div w:id="2114855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BCF22-0372-4245-B1D3-C70400C5E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1393</TotalTime>
  <Pages>34</Pages>
  <Words>26671</Words>
  <Characters>152031</Characters>
  <Application>Microsoft Office Word</Application>
  <DocSecurity>0</DocSecurity>
  <Lines>1266</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Tilborg, Derek van</dc:creator>
  <cp:keywords/>
  <dc:description/>
  <cp:lastModifiedBy>Tilborg, Derek van</cp:lastModifiedBy>
  <cp:revision>153</cp:revision>
  <dcterms:created xsi:type="dcterms:W3CDTF">2024-08-09T13:42:00Z</dcterms:created>
  <dcterms:modified xsi:type="dcterms:W3CDTF">2025-04-29T08:35:00Z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id="RgtNkdVD"/&gt;&lt;style id="http://www.zotero.org/styles/nature" hasBibliography="1" bibliographyStyleHasBeenSet="1"/&gt;&lt;prefs&gt;&lt;pref name="fieldType" value="Field"/&gt;&lt;pref name="dontAskDelayCitationUpdate</vt:lpwstr>
  </property>
  <property fmtid="{D5CDD505-2E9C-101B-9397-08002B2CF9AE}" pid="3" name="ZOTERO_PREF_2">
    <vt:lpwstr>s" value="true"/&gt;&lt;pref name="delayCitationUpdates" value="true"/&gt;&lt;/prefs&gt;&lt;/data&gt;</vt:lpwstr>
  </property>
</Properties>
</file>