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510"/>
          <w:tab w:val="left" w:leader="none" w:pos="5040"/>
        </w:tabs>
        <w:ind w:right="-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tabs>
          <w:tab w:val="left" w:leader="none" w:pos="3510"/>
          <w:tab w:val="left" w:leader="none" w:pos="5040"/>
        </w:tabs>
        <w:ind w:right="-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систем</w:t>
      </w:r>
    </w:p>
    <w:p w:rsidR="00000000" w:rsidDel="00000000" w:rsidP="00000000" w:rsidRDefault="00000000" w:rsidRPr="00000000" w14:paraId="00000003">
      <w:pPr>
        <w:tabs>
          <w:tab w:val="left" w:leader="none" w:pos="3510"/>
          <w:tab w:val="left" w:leader="none" w:pos="5040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510"/>
          <w:tab w:val="left" w:leader="none" w:pos="5040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510"/>
          <w:tab w:val="left" w:leader="none" w:pos="5040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510"/>
          <w:tab w:val="left" w:leader="none" w:pos="5040"/>
        </w:tabs>
        <w:spacing w:after="200" w:lineRule="auto"/>
        <w:ind w:right="-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510"/>
          <w:tab w:val="left" w:leader="none" w:pos="5040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510"/>
          <w:tab w:val="left" w:leader="none" w:pos="5040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9</w:t>
      </w:r>
    </w:p>
    <w:p w:rsidR="00000000" w:rsidDel="00000000" w:rsidP="00000000" w:rsidRDefault="00000000" w:rsidRPr="00000000" w14:paraId="00000009">
      <w:pPr>
        <w:tabs>
          <w:tab w:val="left" w:leader="none" w:pos="3510"/>
          <w:tab w:val="left" w:leader="none" w:pos="5040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E2E (енд-ту-енд) тестування.</w:t>
      </w:r>
    </w:p>
    <w:p w:rsidR="00000000" w:rsidDel="00000000" w:rsidP="00000000" w:rsidRDefault="00000000" w:rsidRPr="00000000" w14:paraId="0000000A">
      <w:pPr>
        <w:tabs>
          <w:tab w:val="left" w:leader="none" w:pos="3510"/>
          <w:tab w:val="left" w:leader="none" w:pos="5040"/>
        </w:tabs>
        <w:spacing w:after="200" w:lineRule="auto"/>
        <w:ind w:right="-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510"/>
          <w:tab w:val="left" w:leader="none" w:pos="5040"/>
        </w:tabs>
        <w:spacing w:after="200" w:lineRule="auto"/>
        <w:ind w:right="-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510"/>
          <w:tab w:val="left" w:leader="none" w:pos="5040"/>
        </w:tabs>
        <w:spacing w:after="200" w:lineRule="auto"/>
        <w:ind w:right="-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510"/>
          <w:tab w:val="left" w:leader="none" w:pos="5040"/>
        </w:tabs>
        <w:spacing w:after="200" w:lineRule="auto"/>
        <w:ind w:right="-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510"/>
          <w:tab w:val="left" w:leader="none" w:pos="5040"/>
        </w:tabs>
        <w:ind w:left="5954" w:right="-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tabs>
          <w:tab w:val="left" w:leader="none" w:pos="3510"/>
          <w:tab w:val="left" w:leader="none" w:pos="5040"/>
        </w:tabs>
        <w:ind w:left="5954" w:right="-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III курсу</w:t>
      </w:r>
    </w:p>
    <w:p w:rsidR="00000000" w:rsidDel="00000000" w:rsidP="00000000" w:rsidRDefault="00000000" w:rsidRPr="00000000" w14:paraId="00000010">
      <w:pPr>
        <w:tabs>
          <w:tab w:val="left" w:leader="none" w:pos="3510"/>
          <w:tab w:val="left" w:leader="none" w:pos="5040"/>
        </w:tabs>
        <w:ind w:left="5954" w:right="-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спеціальності: 121 інженерія програмного забезпечення</w:t>
      </w:r>
    </w:p>
    <w:p w:rsidR="00000000" w:rsidDel="00000000" w:rsidP="00000000" w:rsidRDefault="00000000" w:rsidRPr="00000000" w14:paraId="00000011">
      <w:pPr>
        <w:tabs>
          <w:tab w:val="left" w:leader="none" w:pos="3510"/>
          <w:tab w:val="left" w:leader="none" w:pos="5040"/>
        </w:tabs>
        <w:ind w:left="5954" w:right="-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Дерябіна Ельвіра Романівна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0065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065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065"/>
        </w:tabs>
        <w:spacing w:after="200" w:lineRule="auto"/>
        <w:ind w:right="-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065"/>
        </w:tabs>
        <w:spacing w:after="200" w:lineRule="auto"/>
        <w:ind w:right="-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065"/>
        </w:tabs>
        <w:spacing w:after="200" w:lineRule="auto"/>
        <w:ind w:right="-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065"/>
        </w:tabs>
        <w:spacing w:after="200" w:lineRule="auto"/>
        <w:ind w:right="-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Ужгород-2024</w:t>
      </w:r>
    </w:p>
    <w:p w:rsidR="00000000" w:rsidDel="00000000" w:rsidP="00000000" w:rsidRDefault="00000000" w:rsidRPr="00000000" w14:paraId="00000018">
      <w:pPr>
        <w:tabs>
          <w:tab w:val="left" w:leader="none" w:pos="10065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використанням cepress написати E2E (енд-ту-енд) тести до всіх компонентів в додатку.</w:t>
      </w:r>
    </w:p>
    <w:p w:rsidR="00000000" w:rsidDel="00000000" w:rsidP="00000000" w:rsidRDefault="00000000" w:rsidRPr="00000000" w14:paraId="00000019">
      <w:pPr>
        <w:tabs>
          <w:tab w:val="left" w:leader="none" w:pos="10065"/>
        </w:tabs>
        <w:ind w:right="-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даної лабораторної роботи було інструмент cypress та імпортовано в проєкт.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4031615"/>
            <wp:effectExtent b="0" l="0" r="0" t="0"/>
            <wp:docPr id="2029311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Додано конфігурацію e2e.js</w:t>
      </w:r>
    </w:p>
    <w:p w:rsidR="00000000" w:rsidDel="00000000" w:rsidP="00000000" w:rsidRDefault="00000000" w:rsidRPr="00000000" w14:paraId="0000001E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72268" cy="1495634"/>
            <wp:effectExtent b="0" l="0" r="0" t="0"/>
            <wp:docPr id="20293112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Назви тестів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скріншот демонструє список e2e тестів, розроблених для різних компонентів проєкту. Кожен тест має описову назву, яка чітко вказує, який компонент або функціонал перевіряється в контексті кінцевого користувача.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503805"/>
            <wp:effectExtent b="0" l="0" r="0" t="0"/>
            <wp:docPr id="2029311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Інтерфейс Cypress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зображенні представлений інтерфейс інструменту Cypress під час виконання тестів. Інтерфейс дозволяє візуально спостерігати за ходом тестування, переглядати деталі про успішні та невдалі тести, а також переглядати знімки екрана на різних етапах виконання тесту.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464435"/>
            <wp:effectExtent b="0" l="0" r="0" t="0"/>
            <wp:docPr id="2029311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Приклад тесту HomePage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скріншот демонструє e2e тест, написаний для домашньої сторінки. Тест перевіряє коректне відображення елементів на домашній сторінці.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результаті виконання лабораторної роботи були створені та успішно інтегровані в проєкт E2E тести для всіх компонентів додатку за допомогою Cypress. Це дозволило перевірити функціональність додатку в умовах, наближених до реального використання, і підвищити його надійність. Створений пул-реквест із тестами та оновленою конфігурацією E2E-тестування пройшов перевірку якості коду. Отриманий досвід поглибив знання щодо налаштування Cypress і написання E2E тестів, що є важливим етапом для забезпечення стабільної роботи додатку та підвищення якості програмного забезпечення.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1Oeb8GxU/XjafWh0WcnRzKVkkQ==">CgMxLjA4AHIhMWdybGZHUEMybGNFdEF3RklYc0dUR2NwSDRYVVVMTXpZ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2024-11-03T21:56:00Z</dcterms:created>
  <dc:creator>Максим Баран</dc:creator>
</cp:coreProperties>
</file>