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1A" w:rsidRDefault="00651DAA" w:rsidP="00651DAA">
      <w:pPr>
        <w:pStyle w:val="NoSpacing"/>
        <w:jc w:val="center"/>
      </w:pPr>
      <w:proofErr w:type="spellStart"/>
      <w:r>
        <w:t>Soham</w:t>
      </w:r>
      <w:proofErr w:type="spellEnd"/>
      <w:r>
        <w:t xml:space="preserve"> </w:t>
      </w:r>
      <w:proofErr w:type="spellStart"/>
      <w:r>
        <w:t>Thakor</w:t>
      </w:r>
      <w:proofErr w:type="spellEnd"/>
    </w:p>
    <w:p w:rsidR="00651DAA" w:rsidRDefault="00651DAA" w:rsidP="00651DAA">
      <w:pPr>
        <w:pStyle w:val="NoSpacing"/>
        <w:jc w:val="center"/>
      </w:pPr>
      <w:r>
        <w:t>Project 4 Interpreter</w:t>
      </w:r>
    </w:p>
    <w:p w:rsidR="00651DAA" w:rsidRDefault="00651DAA" w:rsidP="00651DAA">
      <w:pPr>
        <w:pStyle w:val="NoSpacing"/>
        <w:jc w:val="center"/>
      </w:pPr>
      <w:r>
        <w:t>Date: 05/22/11</w:t>
      </w:r>
    </w:p>
    <w:p w:rsidR="00651DAA" w:rsidRDefault="00651DAA" w:rsidP="00651DAA">
      <w:pPr>
        <w:pStyle w:val="NoSpacing"/>
        <w:jc w:val="center"/>
      </w:pPr>
      <w:r>
        <w:t>List of Classes</w:t>
      </w:r>
    </w:p>
    <w:p w:rsidR="00651DAA" w:rsidRDefault="00651DAA" w:rsidP="00651DAA"/>
    <w:p w:rsidR="00651DAA" w:rsidRPr="00651DAA" w:rsidRDefault="00651DAA" w:rsidP="0065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6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State</w:t>
        </w:r>
      </w:hyperlink>
    </w:p>
    <w:p w:rsidR="00651DAA" w:rsidRPr="00651DAA" w:rsidRDefault="00651DAA" w:rsidP="0065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7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LexAnalyzer</w:t>
        </w:r>
        <w:proofErr w:type="spellEnd"/>
      </w:hyperlink>
    </w:p>
    <w:p w:rsidR="00651DAA" w:rsidRPr="00651DAA" w:rsidRDefault="00651DAA" w:rsidP="0065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8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Parser</w:t>
        </w:r>
      </w:hyperlink>
    </w:p>
    <w:p w:rsidR="00651DAA" w:rsidRPr="00651DAA" w:rsidRDefault="00651DAA" w:rsidP="0065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9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Interpreter</w:t>
        </w:r>
      </w:hyperlink>
    </w:p>
    <w:p w:rsidR="00651DAA" w:rsidRPr="00651DAA" w:rsidRDefault="00651DAA" w:rsidP="00651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0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Val</w:t>
        </w:r>
      </w:hyperlink>
    </w:p>
    <w:p w:rsidR="00651DAA" w:rsidRPr="00651DAA" w:rsidRDefault="00651DAA" w:rsidP="00651D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1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IntVal</w:t>
        </w:r>
        <w:proofErr w:type="spellEnd"/>
      </w:hyperlink>
    </w:p>
    <w:p w:rsidR="00651DAA" w:rsidRPr="00651DAA" w:rsidRDefault="00651DAA" w:rsidP="00651D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2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FloatVal</w:t>
        </w:r>
        <w:proofErr w:type="spellEnd"/>
      </w:hyperlink>
    </w:p>
    <w:p w:rsidR="00651DAA" w:rsidRPr="00651DAA" w:rsidRDefault="00651DAA" w:rsidP="00651D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3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BoolVal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4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Statement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5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Assignment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6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Increment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7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Decrement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8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Block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19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If1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0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If2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1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While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2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Do</w:t>
        </w:r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3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SList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4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SingleStatement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5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MultipleStatement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6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Expr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7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SingleBoolTerm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8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OrExpr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29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BoolTerm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0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SingleBoolPrimary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1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AndBoolTerm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2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BoolPrimary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3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SingleE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4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RelPrimary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5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E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6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SingleTerm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7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AddE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8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SubE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39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Term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0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SinglePrimary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1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MulTerm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2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DivTerm</w:t>
        </w:r>
        <w:proofErr w:type="spellEnd"/>
      </w:hyperlink>
    </w:p>
    <w:p w:rsidR="00651DAA" w:rsidRPr="00651DAA" w:rsidRDefault="00651DAA" w:rsidP="00651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3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Primary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4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Id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5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Int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6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Floatp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7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Bool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8" w:history="1"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Parenthesized</w:t>
        </w:r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49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NegPrimary</w:t>
        </w:r>
        <w:proofErr w:type="spellEnd"/>
      </w:hyperlink>
    </w:p>
    <w:p w:rsidR="00651DAA" w:rsidRPr="00651DAA" w:rsidRDefault="00651DAA" w:rsidP="00651D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hyperlink r:id="rId50" w:history="1">
        <w:proofErr w:type="spellStart"/>
        <w:r w:rsidRPr="00651DAA">
          <w:rPr>
            <w:rFonts w:ascii="Arial" w:eastAsia="Times New Roman" w:hAnsi="Arial" w:cs="Arial"/>
            <w:sz w:val="20"/>
            <w:szCs w:val="20"/>
            <w:u w:val="single"/>
          </w:rPr>
          <w:t>InvPrimary</w:t>
        </w:r>
        <w:proofErr w:type="spellEnd"/>
      </w:hyperlink>
      <w:bookmarkStart w:id="0" w:name="_GoBack"/>
      <w:bookmarkEnd w:id="0"/>
    </w:p>
    <w:sectPr w:rsidR="00651DAA" w:rsidRPr="0065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1D6C"/>
    <w:multiLevelType w:val="multilevel"/>
    <w:tmpl w:val="C36E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54F24"/>
    <w:multiLevelType w:val="multilevel"/>
    <w:tmpl w:val="ADC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8541FF"/>
    <w:multiLevelType w:val="multilevel"/>
    <w:tmpl w:val="4A4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AA"/>
    <w:rsid w:val="0019501A"/>
    <w:rsid w:val="0065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DA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51D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DA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51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icasso.cs.qc.cuny.edu/cs316/proj4Sp11/BoolVal.java" TargetMode="External"/><Relationship Id="rId18" Type="http://schemas.openxmlformats.org/officeDocument/2006/relationships/hyperlink" Target="http://picasso.cs.qc.cuny.edu/cs316/proj4Sp11/Block.java" TargetMode="External"/><Relationship Id="rId26" Type="http://schemas.openxmlformats.org/officeDocument/2006/relationships/hyperlink" Target="http://picasso.cs.qc.cuny.edu/cs316/proj4Sp11/Expr.java" TargetMode="External"/><Relationship Id="rId39" Type="http://schemas.openxmlformats.org/officeDocument/2006/relationships/hyperlink" Target="http://picasso.cs.qc.cuny.edu/cs316/proj4Sp11/Term.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icasso.cs.qc.cuny.edu/cs316/proj4Sp11/While.java" TargetMode="External"/><Relationship Id="rId34" Type="http://schemas.openxmlformats.org/officeDocument/2006/relationships/hyperlink" Target="http://picasso.cs.qc.cuny.edu/cs316/proj4Sp11/RelPrimary.java" TargetMode="External"/><Relationship Id="rId42" Type="http://schemas.openxmlformats.org/officeDocument/2006/relationships/hyperlink" Target="http://picasso.cs.qc.cuny.edu/cs316/proj4Sp11/DivTerm.java" TargetMode="External"/><Relationship Id="rId47" Type="http://schemas.openxmlformats.org/officeDocument/2006/relationships/hyperlink" Target="http://picasso.cs.qc.cuny.edu/cs316/proj4Sp11/Bool.java" TargetMode="External"/><Relationship Id="rId50" Type="http://schemas.openxmlformats.org/officeDocument/2006/relationships/hyperlink" Target="http://picasso.cs.qc.cuny.edu/cs316/proj4Sp11/InvPrimary.java" TargetMode="External"/><Relationship Id="rId7" Type="http://schemas.openxmlformats.org/officeDocument/2006/relationships/hyperlink" Target="http://picasso.cs.qc.cuny.edu/cs316/proj4Sp11/LexAnalyzer.java" TargetMode="External"/><Relationship Id="rId12" Type="http://schemas.openxmlformats.org/officeDocument/2006/relationships/hyperlink" Target="http://picasso.cs.qc.cuny.edu/cs316/proj4Sp11/FloatVal.java" TargetMode="External"/><Relationship Id="rId17" Type="http://schemas.openxmlformats.org/officeDocument/2006/relationships/hyperlink" Target="http://picasso.cs.qc.cuny.edu/cs316/proj4Sp11/Decrement.java" TargetMode="External"/><Relationship Id="rId25" Type="http://schemas.openxmlformats.org/officeDocument/2006/relationships/hyperlink" Target="http://picasso.cs.qc.cuny.edu/cs316/proj4Sp11/MultipleStatement.java" TargetMode="External"/><Relationship Id="rId33" Type="http://schemas.openxmlformats.org/officeDocument/2006/relationships/hyperlink" Target="http://picasso.cs.qc.cuny.edu/cs316/proj4Sp11/SingleE.java" TargetMode="External"/><Relationship Id="rId38" Type="http://schemas.openxmlformats.org/officeDocument/2006/relationships/hyperlink" Target="http://picasso.cs.qc.cuny.edu/cs316/proj4Sp11/SubE.java" TargetMode="External"/><Relationship Id="rId46" Type="http://schemas.openxmlformats.org/officeDocument/2006/relationships/hyperlink" Target="http://picasso.cs.qc.cuny.edu/cs316/proj4Sp11/Floatp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picasso.cs.qc.cuny.edu/cs316/proj4Sp11/Increment.java" TargetMode="External"/><Relationship Id="rId20" Type="http://schemas.openxmlformats.org/officeDocument/2006/relationships/hyperlink" Target="http://picasso.cs.qc.cuny.edu/cs316/proj4Sp11/If2.java" TargetMode="External"/><Relationship Id="rId29" Type="http://schemas.openxmlformats.org/officeDocument/2006/relationships/hyperlink" Target="http://picasso.cs.qc.cuny.edu/cs316/proj4Sp11/BoolTerm.java" TargetMode="External"/><Relationship Id="rId41" Type="http://schemas.openxmlformats.org/officeDocument/2006/relationships/hyperlink" Target="http://picasso.cs.qc.cuny.edu/cs316/proj4Sp11/MulTerm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casso.cs.qc.cuny.edu/cs316/proj4Sp11/State.java" TargetMode="External"/><Relationship Id="rId11" Type="http://schemas.openxmlformats.org/officeDocument/2006/relationships/hyperlink" Target="http://picasso.cs.qc.cuny.edu/cs316/proj4Sp11/IntVal.java" TargetMode="External"/><Relationship Id="rId24" Type="http://schemas.openxmlformats.org/officeDocument/2006/relationships/hyperlink" Target="http://picasso.cs.qc.cuny.edu/cs316/proj4Sp11/SingleStatement.java" TargetMode="External"/><Relationship Id="rId32" Type="http://schemas.openxmlformats.org/officeDocument/2006/relationships/hyperlink" Target="http://picasso.cs.qc.cuny.edu/cs316/proj4Sp11/BoolPrimary.java" TargetMode="External"/><Relationship Id="rId37" Type="http://schemas.openxmlformats.org/officeDocument/2006/relationships/hyperlink" Target="http://picasso.cs.qc.cuny.edu/cs316/proj4Sp11/AddE.java" TargetMode="External"/><Relationship Id="rId40" Type="http://schemas.openxmlformats.org/officeDocument/2006/relationships/hyperlink" Target="http://picasso.cs.qc.cuny.edu/cs316/proj4Sp11/SinglePrimary.java" TargetMode="External"/><Relationship Id="rId45" Type="http://schemas.openxmlformats.org/officeDocument/2006/relationships/hyperlink" Target="http://picasso.cs.qc.cuny.edu/cs316/proj4Sp11/Int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casso.cs.qc.cuny.edu/cs316/proj4Sp11/Assignment.java" TargetMode="External"/><Relationship Id="rId23" Type="http://schemas.openxmlformats.org/officeDocument/2006/relationships/hyperlink" Target="http://picasso.cs.qc.cuny.edu/cs316/proj4Sp11/SList.java" TargetMode="External"/><Relationship Id="rId28" Type="http://schemas.openxmlformats.org/officeDocument/2006/relationships/hyperlink" Target="http://picasso.cs.qc.cuny.edu/cs316/proj4Sp11/OrExpr.java" TargetMode="External"/><Relationship Id="rId36" Type="http://schemas.openxmlformats.org/officeDocument/2006/relationships/hyperlink" Target="http://picasso.cs.qc.cuny.edu/cs316/proj4Sp11/SingleTerm.java" TargetMode="External"/><Relationship Id="rId49" Type="http://schemas.openxmlformats.org/officeDocument/2006/relationships/hyperlink" Target="http://picasso.cs.qc.cuny.edu/cs316/proj4Sp11/NegPrimary.java" TargetMode="External"/><Relationship Id="rId10" Type="http://schemas.openxmlformats.org/officeDocument/2006/relationships/hyperlink" Target="http://picasso.cs.qc.cuny.edu/cs316/proj4Sp11/Val.java" TargetMode="External"/><Relationship Id="rId19" Type="http://schemas.openxmlformats.org/officeDocument/2006/relationships/hyperlink" Target="http://picasso.cs.qc.cuny.edu/cs316/proj4Sp11/If1.java" TargetMode="External"/><Relationship Id="rId31" Type="http://schemas.openxmlformats.org/officeDocument/2006/relationships/hyperlink" Target="http://picasso.cs.qc.cuny.edu/cs316/proj4Sp11/AndBoolTerm.java" TargetMode="External"/><Relationship Id="rId44" Type="http://schemas.openxmlformats.org/officeDocument/2006/relationships/hyperlink" Target="http://picasso.cs.qc.cuny.edu/cs316/proj4Sp11/Id.java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icasso.cs.qc.cuny.edu/cs316/proj4Sp11/Interpreter.java" TargetMode="External"/><Relationship Id="rId14" Type="http://schemas.openxmlformats.org/officeDocument/2006/relationships/hyperlink" Target="http://picasso.cs.qc.cuny.edu/cs316/proj4Sp11/Statement.java" TargetMode="External"/><Relationship Id="rId22" Type="http://schemas.openxmlformats.org/officeDocument/2006/relationships/hyperlink" Target="http://picasso.cs.qc.cuny.edu/cs316/proj4Sp11/Do.java" TargetMode="External"/><Relationship Id="rId27" Type="http://schemas.openxmlformats.org/officeDocument/2006/relationships/hyperlink" Target="http://picasso.cs.qc.cuny.edu/cs316/proj4Sp11/SingleBoolTerm.java" TargetMode="External"/><Relationship Id="rId30" Type="http://schemas.openxmlformats.org/officeDocument/2006/relationships/hyperlink" Target="http://picasso.cs.qc.cuny.edu/cs316/proj4Sp11/SingleBoolPrimary.java" TargetMode="External"/><Relationship Id="rId35" Type="http://schemas.openxmlformats.org/officeDocument/2006/relationships/hyperlink" Target="http://picasso.cs.qc.cuny.edu/cs316/proj4Sp11/E.java" TargetMode="External"/><Relationship Id="rId43" Type="http://schemas.openxmlformats.org/officeDocument/2006/relationships/hyperlink" Target="http://picasso.cs.qc.cuny.edu/cs316/proj4Sp11/Primary.java" TargetMode="External"/><Relationship Id="rId48" Type="http://schemas.openxmlformats.org/officeDocument/2006/relationships/hyperlink" Target="http://picasso.cs.qc.cuny.edu/cs316/proj4Sp11/Parenthesized.java" TargetMode="External"/><Relationship Id="rId8" Type="http://schemas.openxmlformats.org/officeDocument/2006/relationships/hyperlink" Target="http://picasso.cs.qc.cuny.edu/cs316/proj4Sp11/Parser.java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1</cp:revision>
  <dcterms:created xsi:type="dcterms:W3CDTF">2011-05-23T02:31:00Z</dcterms:created>
  <dcterms:modified xsi:type="dcterms:W3CDTF">2011-05-23T02:33:00Z</dcterms:modified>
</cp:coreProperties>
</file>