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726A2" w14:textId="77777777" w:rsidR="00FF7402" w:rsidRPr="00BD7E9F" w:rsidRDefault="00FF7402" w:rsidP="00FF7402">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fr-CI"/>
          <w14:ligatures w14:val="none"/>
        </w:rPr>
      </w:pPr>
      <w:r w:rsidRPr="00BD7E9F">
        <w:rPr>
          <w:rFonts w:ascii="Times New Roman" w:eastAsia="Times New Roman" w:hAnsi="Times New Roman" w:cs="Times New Roman"/>
          <w:b/>
          <w:bCs/>
          <w:kern w:val="36"/>
          <w:sz w:val="32"/>
          <w:szCs w:val="32"/>
          <w:lang w:eastAsia="fr-CI"/>
          <w14:ligatures w14:val="none"/>
        </w:rPr>
        <w:t>PRÉSENTATION DE LA FILIÈRE BTS TOURISME ET HÔTELLERIE</w:t>
      </w:r>
    </w:p>
    <w:p w14:paraId="5F31F6C8" w14:textId="77777777" w:rsidR="00FF7402" w:rsidRPr="00BD7E9F" w:rsidRDefault="00FF7402" w:rsidP="00FF7402">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BD7E9F">
        <w:rPr>
          <w:rFonts w:ascii="Times New Roman" w:eastAsia="Times New Roman" w:hAnsi="Times New Roman" w:cs="Times New Roman"/>
          <w:b/>
          <w:bCs/>
          <w:kern w:val="0"/>
          <w:sz w:val="36"/>
          <w:szCs w:val="36"/>
          <w:lang w:eastAsia="fr-CI"/>
          <w14:ligatures w14:val="none"/>
        </w:rPr>
        <w:t>Introduction</w:t>
      </w:r>
    </w:p>
    <w:p w14:paraId="1AD54002"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 xml:space="preserve">La filière </w:t>
      </w:r>
      <w:r w:rsidRPr="00BD7E9F">
        <w:rPr>
          <w:rFonts w:ascii="Times New Roman" w:eastAsia="Times New Roman" w:hAnsi="Times New Roman" w:cs="Times New Roman"/>
          <w:b/>
          <w:bCs/>
          <w:kern w:val="0"/>
          <w:sz w:val="24"/>
          <w:szCs w:val="24"/>
          <w:lang w:eastAsia="fr-CI"/>
          <w14:ligatures w14:val="none"/>
        </w:rPr>
        <w:t>BTS Tourisme et Hôtellerie</w:t>
      </w:r>
      <w:r w:rsidRPr="00BD7E9F">
        <w:rPr>
          <w:rFonts w:ascii="Times New Roman" w:eastAsia="Times New Roman" w:hAnsi="Times New Roman" w:cs="Times New Roman"/>
          <w:kern w:val="0"/>
          <w:sz w:val="24"/>
          <w:szCs w:val="24"/>
          <w:lang w:eastAsia="fr-CI"/>
          <w14:ligatures w14:val="none"/>
        </w:rPr>
        <w:t xml:space="preserve"> forme les étudiants aux métiers de l’accueil, de l’hébergement, de la restauration, de l’organisation des voyages, de la gestion touristique et de la relation client. Elle prépare les apprenants à comprendre le fonctionnement des établissements hôteliers, des agences de voyage, des restaurants, des sites touristiques et des entreprises intervenant dans le secteur du tourisme.</w:t>
      </w:r>
    </w:p>
    <w:p w14:paraId="02054F0B"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Dans un pays comme la Côte d’Ivoire, où le tourisme, l’hôtellerie, la restauration, l’événementiel et les services d’accueil connaissent un développement progressif, les structures professionnelles recherchent des techniciens supérieurs capables d’offrir un service de qualité, d’assurer la satisfaction des clients et de contribuer à la valorisation des produits touristiques et hôteliers.</w:t>
      </w:r>
    </w:p>
    <w:p w14:paraId="20B602F5"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 xml:space="preserve">La formation de techniciens supérieurs en </w:t>
      </w:r>
      <w:r w:rsidRPr="00BD7E9F">
        <w:rPr>
          <w:rFonts w:ascii="Times New Roman" w:eastAsia="Times New Roman" w:hAnsi="Times New Roman" w:cs="Times New Roman"/>
          <w:b/>
          <w:bCs/>
          <w:kern w:val="0"/>
          <w:sz w:val="24"/>
          <w:szCs w:val="24"/>
          <w:lang w:eastAsia="fr-CI"/>
          <w14:ligatures w14:val="none"/>
        </w:rPr>
        <w:t>Tourisme et Hôtellerie</w:t>
      </w:r>
      <w:r w:rsidRPr="00BD7E9F">
        <w:rPr>
          <w:rFonts w:ascii="Times New Roman" w:eastAsia="Times New Roman" w:hAnsi="Times New Roman" w:cs="Times New Roman"/>
          <w:kern w:val="0"/>
          <w:sz w:val="24"/>
          <w:szCs w:val="24"/>
          <w:lang w:eastAsia="fr-CI"/>
          <w14:ligatures w14:val="none"/>
        </w:rPr>
        <w:t xml:space="preserve"> apporte aux étudiants les connaissances nécessaires pour :</w:t>
      </w:r>
    </w:p>
    <w:p w14:paraId="019C400F" w14:textId="77777777" w:rsidR="00FF7402" w:rsidRPr="00BD7E9F" w:rsidRDefault="00FF7402" w:rsidP="00881721">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Maîtriser les techniques d’accueil, de réception et de relation client ;</w:t>
      </w:r>
    </w:p>
    <w:p w14:paraId="62523BC4" w14:textId="77777777" w:rsidR="00FF7402" w:rsidRPr="00BD7E9F" w:rsidRDefault="00FF7402" w:rsidP="00881721">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Comprendre l’organisation et la gestion des établissements hôteliers et touristiques ;</w:t>
      </w:r>
    </w:p>
    <w:p w14:paraId="07CBB084" w14:textId="77777777" w:rsidR="00FF7402" w:rsidRPr="00BD7E9F" w:rsidRDefault="00FF7402" w:rsidP="00881721">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Développer des compétences en hébergement, restauration, réservation et organisation de voyages ;</w:t>
      </w:r>
    </w:p>
    <w:p w14:paraId="2C3F5C85" w14:textId="77777777" w:rsidR="00FF7402" w:rsidRPr="00BD7E9F" w:rsidRDefault="00FF7402" w:rsidP="00881721">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Former des professionnels capables de promouvoir les produits touristiques et de participer au développement du secteur touristique ;</w:t>
      </w:r>
    </w:p>
    <w:p w14:paraId="15CD265F" w14:textId="77777777" w:rsidR="00FF7402" w:rsidRPr="00BD7E9F" w:rsidRDefault="00FF7402" w:rsidP="00881721">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Préparer les étudiants à une insertion rapide dans les hôtels, restaurants, agences de voyage, structures touristiques et entreprises de services.</w:t>
      </w:r>
    </w:p>
    <w:p w14:paraId="7A45CBFF" w14:textId="77777777" w:rsidR="00FF7402" w:rsidRPr="00BD7E9F" w:rsidRDefault="00FF7402" w:rsidP="00FF7402">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BD7E9F">
        <w:rPr>
          <w:rFonts w:ascii="Times New Roman" w:eastAsia="Times New Roman" w:hAnsi="Times New Roman" w:cs="Times New Roman"/>
          <w:b/>
          <w:bCs/>
          <w:kern w:val="0"/>
          <w:sz w:val="36"/>
          <w:szCs w:val="36"/>
          <w:lang w:eastAsia="fr-CI"/>
          <w14:ligatures w14:val="none"/>
        </w:rPr>
        <w:t>I - Domaines d’emploi</w:t>
      </w:r>
    </w:p>
    <w:p w14:paraId="62AFEC65"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Le titulaire du BTS Tourisme et Hôtellerie exerce son activité professionnelle :</w:t>
      </w:r>
    </w:p>
    <w:p w14:paraId="120CDB27" w14:textId="77777777" w:rsidR="00FF7402" w:rsidRPr="00BD7E9F" w:rsidRDefault="00FF7402" w:rsidP="00881721">
      <w:pPr>
        <w:numPr>
          <w:ilvl w:val="0"/>
          <w:numId w:val="2"/>
        </w:numPr>
        <w:spacing w:after="0" w:line="240" w:lineRule="auto"/>
        <w:rPr>
          <w:rFonts w:ascii="Times New Roman" w:eastAsia="Times New Roman" w:hAnsi="Times New Roman" w:cs="Times New Roman"/>
          <w:kern w:val="0"/>
          <w:sz w:val="24"/>
          <w:szCs w:val="24"/>
          <w:lang w:eastAsia="fr-CI"/>
          <w14:ligatures w14:val="none"/>
        </w:rPr>
      </w:pPr>
      <w:proofErr w:type="gramStart"/>
      <w:r w:rsidRPr="00BD7E9F">
        <w:rPr>
          <w:rFonts w:ascii="Times New Roman" w:eastAsia="Times New Roman" w:hAnsi="Times New Roman" w:cs="Times New Roman"/>
          <w:kern w:val="0"/>
          <w:sz w:val="24"/>
          <w:szCs w:val="24"/>
          <w:lang w:eastAsia="fr-CI"/>
          <w14:ligatures w14:val="none"/>
        </w:rPr>
        <w:t>dans</w:t>
      </w:r>
      <w:proofErr w:type="gramEnd"/>
      <w:r w:rsidRPr="00BD7E9F">
        <w:rPr>
          <w:rFonts w:ascii="Times New Roman" w:eastAsia="Times New Roman" w:hAnsi="Times New Roman" w:cs="Times New Roman"/>
          <w:kern w:val="0"/>
          <w:sz w:val="24"/>
          <w:szCs w:val="24"/>
          <w:lang w:eastAsia="fr-CI"/>
          <w14:ligatures w14:val="none"/>
        </w:rPr>
        <w:t xml:space="preserve"> les hôtels, résidences hôtelières et établissements d’hébergement ;</w:t>
      </w:r>
    </w:p>
    <w:p w14:paraId="12400F55" w14:textId="77777777" w:rsidR="00FF7402" w:rsidRPr="00BD7E9F" w:rsidRDefault="00FF7402" w:rsidP="00881721">
      <w:pPr>
        <w:numPr>
          <w:ilvl w:val="0"/>
          <w:numId w:val="2"/>
        </w:numPr>
        <w:spacing w:after="0" w:line="240" w:lineRule="auto"/>
        <w:rPr>
          <w:rFonts w:ascii="Times New Roman" w:eastAsia="Times New Roman" w:hAnsi="Times New Roman" w:cs="Times New Roman"/>
          <w:kern w:val="0"/>
          <w:sz w:val="24"/>
          <w:szCs w:val="24"/>
          <w:lang w:eastAsia="fr-CI"/>
          <w14:ligatures w14:val="none"/>
        </w:rPr>
      </w:pPr>
      <w:proofErr w:type="gramStart"/>
      <w:r w:rsidRPr="00BD7E9F">
        <w:rPr>
          <w:rFonts w:ascii="Times New Roman" w:eastAsia="Times New Roman" w:hAnsi="Times New Roman" w:cs="Times New Roman"/>
          <w:kern w:val="0"/>
          <w:sz w:val="24"/>
          <w:szCs w:val="24"/>
          <w:lang w:eastAsia="fr-CI"/>
          <w14:ligatures w14:val="none"/>
        </w:rPr>
        <w:t>dans</w:t>
      </w:r>
      <w:proofErr w:type="gramEnd"/>
      <w:r w:rsidRPr="00BD7E9F">
        <w:rPr>
          <w:rFonts w:ascii="Times New Roman" w:eastAsia="Times New Roman" w:hAnsi="Times New Roman" w:cs="Times New Roman"/>
          <w:kern w:val="0"/>
          <w:sz w:val="24"/>
          <w:szCs w:val="24"/>
          <w:lang w:eastAsia="fr-CI"/>
          <w14:ligatures w14:val="none"/>
        </w:rPr>
        <w:t xml:space="preserve"> les restaurants, maquis modernes, services traiteurs et structures de restauration ;</w:t>
      </w:r>
    </w:p>
    <w:p w14:paraId="3E98F124" w14:textId="77777777" w:rsidR="00FF7402" w:rsidRPr="00BD7E9F" w:rsidRDefault="00FF7402" w:rsidP="00881721">
      <w:pPr>
        <w:numPr>
          <w:ilvl w:val="0"/>
          <w:numId w:val="2"/>
        </w:numPr>
        <w:spacing w:after="0" w:line="240" w:lineRule="auto"/>
        <w:rPr>
          <w:rFonts w:ascii="Times New Roman" w:eastAsia="Times New Roman" w:hAnsi="Times New Roman" w:cs="Times New Roman"/>
          <w:kern w:val="0"/>
          <w:sz w:val="24"/>
          <w:szCs w:val="24"/>
          <w:lang w:eastAsia="fr-CI"/>
          <w14:ligatures w14:val="none"/>
        </w:rPr>
      </w:pPr>
      <w:proofErr w:type="gramStart"/>
      <w:r w:rsidRPr="00BD7E9F">
        <w:rPr>
          <w:rFonts w:ascii="Times New Roman" w:eastAsia="Times New Roman" w:hAnsi="Times New Roman" w:cs="Times New Roman"/>
          <w:kern w:val="0"/>
          <w:sz w:val="24"/>
          <w:szCs w:val="24"/>
          <w:lang w:eastAsia="fr-CI"/>
          <w14:ligatures w14:val="none"/>
        </w:rPr>
        <w:t>dans</w:t>
      </w:r>
      <w:proofErr w:type="gramEnd"/>
      <w:r w:rsidRPr="00BD7E9F">
        <w:rPr>
          <w:rFonts w:ascii="Times New Roman" w:eastAsia="Times New Roman" w:hAnsi="Times New Roman" w:cs="Times New Roman"/>
          <w:kern w:val="0"/>
          <w:sz w:val="24"/>
          <w:szCs w:val="24"/>
          <w:lang w:eastAsia="fr-CI"/>
          <w14:ligatures w14:val="none"/>
        </w:rPr>
        <w:t xml:space="preserve"> les agences de voyage et agences de tourisme ;</w:t>
      </w:r>
    </w:p>
    <w:p w14:paraId="0C67D3F0" w14:textId="77777777" w:rsidR="00FF7402" w:rsidRPr="00BD7E9F" w:rsidRDefault="00FF7402" w:rsidP="00881721">
      <w:pPr>
        <w:numPr>
          <w:ilvl w:val="0"/>
          <w:numId w:val="2"/>
        </w:numPr>
        <w:spacing w:after="0" w:line="240" w:lineRule="auto"/>
        <w:rPr>
          <w:rFonts w:ascii="Times New Roman" w:eastAsia="Times New Roman" w:hAnsi="Times New Roman" w:cs="Times New Roman"/>
          <w:kern w:val="0"/>
          <w:sz w:val="24"/>
          <w:szCs w:val="24"/>
          <w:lang w:eastAsia="fr-CI"/>
          <w14:ligatures w14:val="none"/>
        </w:rPr>
      </w:pPr>
      <w:proofErr w:type="gramStart"/>
      <w:r w:rsidRPr="00BD7E9F">
        <w:rPr>
          <w:rFonts w:ascii="Times New Roman" w:eastAsia="Times New Roman" w:hAnsi="Times New Roman" w:cs="Times New Roman"/>
          <w:kern w:val="0"/>
          <w:sz w:val="24"/>
          <w:szCs w:val="24"/>
          <w:lang w:eastAsia="fr-CI"/>
          <w14:ligatures w14:val="none"/>
        </w:rPr>
        <w:t>dans</w:t>
      </w:r>
      <w:proofErr w:type="gramEnd"/>
      <w:r w:rsidRPr="00BD7E9F">
        <w:rPr>
          <w:rFonts w:ascii="Times New Roman" w:eastAsia="Times New Roman" w:hAnsi="Times New Roman" w:cs="Times New Roman"/>
          <w:kern w:val="0"/>
          <w:sz w:val="24"/>
          <w:szCs w:val="24"/>
          <w:lang w:eastAsia="fr-CI"/>
          <w14:ligatures w14:val="none"/>
        </w:rPr>
        <w:t xml:space="preserve"> les compagnies aériennes, compagnies de transport et services de billetterie ;</w:t>
      </w:r>
    </w:p>
    <w:p w14:paraId="063A5A35" w14:textId="77777777" w:rsidR="00FF7402" w:rsidRPr="00BD7E9F" w:rsidRDefault="00FF7402" w:rsidP="00881721">
      <w:pPr>
        <w:numPr>
          <w:ilvl w:val="0"/>
          <w:numId w:val="2"/>
        </w:numPr>
        <w:spacing w:after="0" w:line="240" w:lineRule="auto"/>
        <w:rPr>
          <w:rFonts w:ascii="Times New Roman" w:eastAsia="Times New Roman" w:hAnsi="Times New Roman" w:cs="Times New Roman"/>
          <w:kern w:val="0"/>
          <w:sz w:val="24"/>
          <w:szCs w:val="24"/>
          <w:lang w:eastAsia="fr-CI"/>
          <w14:ligatures w14:val="none"/>
        </w:rPr>
      </w:pPr>
      <w:proofErr w:type="gramStart"/>
      <w:r w:rsidRPr="00BD7E9F">
        <w:rPr>
          <w:rFonts w:ascii="Times New Roman" w:eastAsia="Times New Roman" w:hAnsi="Times New Roman" w:cs="Times New Roman"/>
          <w:kern w:val="0"/>
          <w:sz w:val="24"/>
          <w:szCs w:val="24"/>
          <w:lang w:eastAsia="fr-CI"/>
          <w14:ligatures w14:val="none"/>
        </w:rPr>
        <w:t>dans</w:t>
      </w:r>
      <w:proofErr w:type="gramEnd"/>
      <w:r w:rsidRPr="00BD7E9F">
        <w:rPr>
          <w:rFonts w:ascii="Times New Roman" w:eastAsia="Times New Roman" w:hAnsi="Times New Roman" w:cs="Times New Roman"/>
          <w:kern w:val="0"/>
          <w:sz w:val="24"/>
          <w:szCs w:val="24"/>
          <w:lang w:eastAsia="fr-CI"/>
          <w14:ligatures w14:val="none"/>
        </w:rPr>
        <w:t xml:space="preserve"> les offices de tourisme et structures de promotion touristique ;</w:t>
      </w:r>
    </w:p>
    <w:p w14:paraId="07A369B1" w14:textId="77777777" w:rsidR="00FF7402" w:rsidRPr="00BD7E9F" w:rsidRDefault="00FF7402" w:rsidP="00881721">
      <w:pPr>
        <w:numPr>
          <w:ilvl w:val="0"/>
          <w:numId w:val="2"/>
        </w:numPr>
        <w:spacing w:after="0" w:line="240" w:lineRule="auto"/>
        <w:rPr>
          <w:rFonts w:ascii="Times New Roman" w:eastAsia="Times New Roman" w:hAnsi="Times New Roman" w:cs="Times New Roman"/>
          <w:kern w:val="0"/>
          <w:sz w:val="24"/>
          <w:szCs w:val="24"/>
          <w:lang w:eastAsia="fr-CI"/>
          <w14:ligatures w14:val="none"/>
        </w:rPr>
      </w:pPr>
      <w:proofErr w:type="gramStart"/>
      <w:r w:rsidRPr="00BD7E9F">
        <w:rPr>
          <w:rFonts w:ascii="Times New Roman" w:eastAsia="Times New Roman" w:hAnsi="Times New Roman" w:cs="Times New Roman"/>
          <w:kern w:val="0"/>
          <w:sz w:val="24"/>
          <w:szCs w:val="24"/>
          <w:lang w:eastAsia="fr-CI"/>
          <w14:ligatures w14:val="none"/>
        </w:rPr>
        <w:t>dans</w:t>
      </w:r>
      <w:proofErr w:type="gramEnd"/>
      <w:r w:rsidRPr="00BD7E9F">
        <w:rPr>
          <w:rFonts w:ascii="Times New Roman" w:eastAsia="Times New Roman" w:hAnsi="Times New Roman" w:cs="Times New Roman"/>
          <w:kern w:val="0"/>
          <w:sz w:val="24"/>
          <w:szCs w:val="24"/>
          <w:lang w:eastAsia="fr-CI"/>
          <w14:ligatures w14:val="none"/>
        </w:rPr>
        <w:t xml:space="preserve"> les sites touristiques, musées, parcs naturels et espaces culturels ;</w:t>
      </w:r>
    </w:p>
    <w:p w14:paraId="231A54E3" w14:textId="77777777" w:rsidR="00FF7402" w:rsidRPr="00BD7E9F" w:rsidRDefault="00FF7402" w:rsidP="00881721">
      <w:pPr>
        <w:numPr>
          <w:ilvl w:val="0"/>
          <w:numId w:val="2"/>
        </w:numPr>
        <w:spacing w:after="0" w:line="240" w:lineRule="auto"/>
        <w:rPr>
          <w:rFonts w:ascii="Times New Roman" w:eastAsia="Times New Roman" w:hAnsi="Times New Roman" w:cs="Times New Roman"/>
          <w:kern w:val="0"/>
          <w:sz w:val="24"/>
          <w:szCs w:val="24"/>
          <w:lang w:eastAsia="fr-CI"/>
          <w14:ligatures w14:val="none"/>
        </w:rPr>
      </w:pPr>
      <w:proofErr w:type="gramStart"/>
      <w:r w:rsidRPr="00BD7E9F">
        <w:rPr>
          <w:rFonts w:ascii="Times New Roman" w:eastAsia="Times New Roman" w:hAnsi="Times New Roman" w:cs="Times New Roman"/>
          <w:kern w:val="0"/>
          <w:sz w:val="24"/>
          <w:szCs w:val="24"/>
          <w:lang w:eastAsia="fr-CI"/>
          <w14:ligatures w14:val="none"/>
        </w:rPr>
        <w:t>dans</w:t>
      </w:r>
      <w:proofErr w:type="gramEnd"/>
      <w:r w:rsidRPr="00BD7E9F">
        <w:rPr>
          <w:rFonts w:ascii="Times New Roman" w:eastAsia="Times New Roman" w:hAnsi="Times New Roman" w:cs="Times New Roman"/>
          <w:kern w:val="0"/>
          <w:sz w:val="24"/>
          <w:szCs w:val="24"/>
          <w:lang w:eastAsia="fr-CI"/>
          <w14:ligatures w14:val="none"/>
        </w:rPr>
        <w:t xml:space="preserve"> les entreprises d’événementiel ;</w:t>
      </w:r>
    </w:p>
    <w:p w14:paraId="44375B09" w14:textId="77777777" w:rsidR="00FF7402" w:rsidRPr="00BD7E9F" w:rsidRDefault="00FF7402" w:rsidP="00881721">
      <w:pPr>
        <w:numPr>
          <w:ilvl w:val="0"/>
          <w:numId w:val="2"/>
        </w:numPr>
        <w:spacing w:after="0" w:line="240" w:lineRule="auto"/>
        <w:rPr>
          <w:rFonts w:ascii="Times New Roman" w:eastAsia="Times New Roman" w:hAnsi="Times New Roman" w:cs="Times New Roman"/>
          <w:kern w:val="0"/>
          <w:sz w:val="24"/>
          <w:szCs w:val="24"/>
          <w:lang w:eastAsia="fr-CI"/>
          <w14:ligatures w14:val="none"/>
        </w:rPr>
      </w:pPr>
      <w:proofErr w:type="gramStart"/>
      <w:r w:rsidRPr="00BD7E9F">
        <w:rPr>
          <w:rFonts w:ascii="Times New Roman" w:eastAsia="Times New Roman" w:hAnsi="Times New Roman" w:cs="Times New Roman"/>
          <w:kern w:val="0"/>
          <w:sz w:val="24"/>
          <w:szCs w:val="24"/>
          <w:lang w:eastAsia="fr-CI"/>
          <w14:ligatures w14:val="none"/>
        </w:rPr>
        <w:t>dans</w:t>
      </w:r>
      <w:proofErr w:type="gramEnd"/>
      <w:r w:rsidRPr="00BD7E9F">
        <w:rPr>
          <w:rFonts w:ascii="Times New Roman" w:eastAsia="Times New Roman" w:hAnsi="Times New Roman" w:cs="Times New Roman"/>
          <w:kern w:val="0"/>
          <w:sz w:val="24"/>
          <w:szCs w:val="24"/>
          <w:lang w:eastAsia="fr-CI"/>
          <w14:ligatures w14:val="none"/>
        </w:rPr>
        <w:t xml:space="preserve"> les villages de vacances, centres de loisirs et complexes touristiques ;</w:t>
      </w:r>
    </w:p>
    <w:p w14:paraId="1AAC488E" w14:textId="77777777" w:rsidR="00FF7402" w:rsidRPr="00BD7E9F" w:rsidRDefault="00FF7402" w:rsidP="00881721">
      <w:pPr>
        <w:numPr>
          <w:ilvl w:val="0"/>
          <w:numId w:val="2"/>
        </w:numPr>
        <w:spacing w:after="0" w:line="240" w:lineRule="auto"/>
        <w:rPr>
          <w:rFonts w:ascii="Times New Roman" w:eastAsia="Times New Roman" w:hAnsi="Times New Roman" w:cs="Times New Roman"/>
          <w:kern w:val="0"/>
          <w:sz w:val="24"/>
          <w:szCs w:val="24"/>
          <w:lang w:eastAsia="fr-CI"/>
          <w14:ligatures w14:val="none"/>
        </w:rPr>
      </w:pPr>
      <w:proofErr w:type="gramStart"/>
      <w:r w:rsidRPr="00BD7E9F">
        <w:rPr>
          <w:rFonts w:ascii="Times New Roman" w:eastAsia="Times New Roman" w:hAnsi="Times New Roman" w:cs="Times New Roman"/>
          <w:kern w:val="0"/>
          <w:sz w:val="24"/>
          <w:szCs w:val="24"/>
          <w:lang w:eastAsia="fr-CI"/>
          <w14:ligatures w14:val="none"/>
        </w:rPr>
        <w:t>dans</w:t>
      </w:r>
      <w:proofErr w:type="gramEnd"/>
      <w:r w:rsidRPr="00BD7E9F">
        <w:rPr>
          <w:rFonts w:ascii="Times New Roman" w:eastAsia="Times New Roman" w:hAnsi="Times New Roman" w:cs="Times New Roman"/>
          <w:kern w:val="0"/>
          <w:sz w:val="24"/>
          <w:szCs w:val="24"/>
          <w:lang w:eastAsia="fr-CI"/>
          <w14:ligatures w14:val="none"/>
        </w:rPr>
        <w:t xml:space="preserve"> les administrations publiques chargées du tourisme et de la culture ;</w:t>
      </w:r>
    </w:p>
    <w:p w14:paraId="5E6832B8" w14:textId="77777777" w:rsidR="00FF7402" w:rsidRPr="00BD7E9F" w:rsidRDefault="00FF7402" w:rsidP="00881721">
      <w:pPr>
        <w:numPr>
          <w:ilvl w:val="0"/>
          <w:numId w:val="2"/>
        </w:numPr>
        <w:spacing w:after="0" w:line="240" w:lineRule="auto"/>
        <w:rPr>
          <w:rFonts w:ascii="Times New Roman" w:eastAsia="Times New Roman" w:hAnsi="Times New Roman" w:cs="Times New Roman"/>
          <w:kern w:val="0"/>
          <w:sz w:val="24"/>
          <w:szCs w:val="24"/>
          <w:lang w:eastAsia="fr-CI"/>
          <w14:ligatures w14:val="none"/>
        </w:rPr>
      </w:pPr>
      <w:proofErr w:type="gramStart"/>
      <w:r w:rsidRPr="00BD7E9F">
        <w:rPr>
          <w:rFonts w:ascii="Times New Roman" w:eastAsia="Times New Roman" w:hAnsi="Times New Roman" w:cs="Times New Roman"/>
          <w:kern w:val="0"/>
          <w:sz w:val="24"/>
          <w:szCs w:val="24"/>
          <w:lang w:eastAsia="fr-CI"/>
          <w14:ligatures w14:val="none"/>
        </w:rPr>
        <w:t>dans</w:t>
      </w:r>
      <w:proofErr w:type="gramEnd"/>
      <w:r w:rsidRPr="00BD7E9F">
        <w:rPr>
          <w:rFonts w:ascii="Times New Roman" w:eastAsia="Times New Roman" w:hAnsi="Times New Roman" w:cs="Times New Roman"/>
          <w:kern w:val="0"/>
          <w:sz w:val="24"/>
          <w:szCs w:val="24"/>
          <w:lang w:eastAsia="fr-CI"/>
          <w14:ligatures w14:val="none"/>
        </w:rPr>
        <w:t xml:space="preserve"> les ONG, projets et organisations intervenant dans le développement touristique ;</w:t>
      </w:r>
    </w:p>
    <w:p w14:paraId="5E6EB374" w14:textId="77777777" w:rsidR="00FF7402" w:rsidRPr="00BD7E9F" w:rsidRDefault="00FF7402" w:rsidP="00881721">
      <w:pPr>
        <w:numPr>
          <w:ilvl w:val="0"/>
          <w:numId w:val="2"/>
        </w:numPr>
        <w:spacing w:after="0" w:line="240" w:lineRule="auto"/>
        <w:rPr>
          <w:rFonts w:ascii="Times New Roman" w:eastAsia="Times New Roman" w:hAnsi="Times New Roman" w:cs="Times New Roman"/>
          <w:kern w:val="0"/>
          <w:sz w:val="24"/>
          <w:szCs w:val="24"/>
          <w:lang w:eastAsia="fr-CI"/>
          <w14:ligatures w14:val="none"/>
        </w:rPr>
      </w:pPr>
      <w:proofErr w:type="gramStart"/>
      <w:r w:rsidRPr="00BD7E9F">
        <w:rPr>
          <w:rFonts w:ascii="Times New Roman" w:eastAsia="Times New Roman" w:hAnsi="Times New Roman" w:cs="Times New Roman"/>
          <w:kern w:val="0"/>
          <w:sz w:val="24"/>
          <w:szCs w:val="24"/>
          <w:lang w:eastAsia="fr-CI"/>
          <w14:ligatures w14:val="none"/>
        </w:rPr>
        <w:t>dans</w:t>
      </w:r>
      <w:proofErr w:type="gramEnd"/>
      <w:r w:rsidRPr="00BD7E9F">
        <w:rPr>
          <w:rFonts w:ascii="Times New Roman" w:eastAsia="Times New Roman" w:hAnsi="Times New Roman" w:cs="Times New Roman"/>
          <w:kern w:val="0"/>
          <w:sz w:val="24"/>
          <w:szCs w:val="24"/>
          <w:lang w:eastAsia="fr-CI"/>
          <w14:ligatures w14:val="none"/>
        </w:rPr>
        <w:t xml:space="preserve"> les entreprises privées disposant de services d’accueil, de réception ou de protocole ;</w:t>
      </w:r>
    </w:p>
    <w:p w14:paraId="57E75795" w14:textId="77777777" w:rsidR="00FF7402" w:rsidRPr="00BD7E9F" w:rsidRDefault="00FF7402" w:rsidP="00FF740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D7E9F">
        <w:rPr>
          <w:rFonts w:ascii="Times New Roman" w:eastAsia="Times New Roman" w:hAnsi="Times New Roman" w:cs="Times New Roman"/>
          <w:kern w:val="0"/>
          <w:sz w:val="24"/>
          <w:szCs w:val="24"/>
          <w:lang w:eastAsia="fr-CI"/>
          <w14:ligatures w14:val="none"/>
        </w:rPr>
        <w:t>dans</w:t>
      </w:r>
      <w:proofErr w:type="gramEnd"/>
      <w:r w:rsidRPr="00BD7E9F">
        <w:rPr>
          <w:rFonts w:ascii="Times New Roman" w:eastAsia="Times New Roman" w:hAnsi="Times New Roman" w:cs="Times New Roman"/>
          <w:kern w:val="0"/>
          <w:sz w:val="24"/>
          <w:szCs w:val="24"/>
          <w:lang w:eastAsia="fr-CI"/>
          <w14:ligatures w14:val="none"/>
        </w:rPr>
        <w:t xml:space="preserve"> les petites et moyennes entreprises de services touristiques, hôteliers et gastronomiques.</w:t>
      </w:r>
    </w:p>
    <w:p w14:paraId="6117E54A" w14:textId="77777777" w:rsidR="00FF7402" w:rsidRPr="00BD7E9F" w:rsidRDefault="00FF7402" w:rsidP="00FF7402">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BD7E9F">
        <w:rPr>
          <w:rFonts w:ascii="Times New Roman" w:eastAsia="Times New Roman" w:hAnsi="Times New Roman" w:cs="Times New Roman"/>
          <w:b/>
          <w:bCs/>
          <w:kern w:val="0"/>
          <w:sz w:val="36"/>
          <w:szCs w:val="36"/>
          <w:lang w:eastAsia="fr-CI"/>
          <w14:ligatures w14:val="none"/>
        </w:rPr>
        <w:t>II - Débouchés</w:t>
      </w:r>
    </w:p>
    <w:p w14:paraId="6CC432E1"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En début de carrière ou après quelques années d’expérience, selon la taille et l’organisation de la structure, le titulaire du BTS Tourisme et Hôtellerie peut occuper les postes suivants :</w:t>
      </w:r>
    </w:p>
    <w:p w14:paraId="3DE0CA44"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Réceptionniste d’hôtel ;</w:t>
      </w:r>
    </w:p>
    <w:p w14:paraId="73BC5529"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Agent d’accueil ;</w:t>
      </w:r>
    </w:p>
    <w:p w14:paraId="1B1C0A85"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Assistant de direction hôtelière ;</w:t>
      </w:r>
    </w:p>
    <w:p w14:paraId="1DCC5747"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Assistant responsable hébergement ;</w:t>
      </w:r>
    </w:p>
    <w:p w14:paraId="433CF2CB"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Gouvernant ou gouvernante d’étage ;</w:t>
      </w:r>
    </w:p>
    <w:p w14:paraId="143B31D6"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Agent de réservation ;</w:t>
      </w:r>
    </w:p>
    <w:p w14:paraId="3DF39B49"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Conseiller voyage ;</w:t>
      </w:r>
    </w:p>
    <w:p w14:paraId="4599105E"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Agent de billetterie ;</w:t>
      </w:r>
    </w:p>
    <w:p w14:paraId="1C15BF9E"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Guide touristique ;</w:t>
      </w:r>
    </w:p>
    <w:p w14:paraId="0964BF3B"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Accompagnateur touristique ;</w:t>
      </w:r>
    </w:p>
    <w:p w14:paraId="79090210"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lastRenderedPageBreak/>
        <w:t>Assistant en agence de voyage ;</w:t>
      </w:r>
    </w:p>
    <w:p w14:paraId="69A11287"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Assistant chargé de clientèle touristique ;</w:t>
      </w:r>
    </w:p>
    <w:p w14:paraId="6350A27A"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Employé de restauration ;</w:t>
      </w:r>
    </w:p>
    <w:p w14:paraId="27760F91"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Assistant maître d’hôtel ;</w:t>
      </w:r>
    </w:p>
    <w:p w14:paraId="77400111"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Assistant responsable restauration ;</w:t>
      </w:r>
    </w:p>
    <w:p w14:paraId="6D75EFBF"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Chargé de protocole ;</w:t>
      </w:r>
    </w:p>
    <w:p w14:paraId="607B54EA"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Agent d’information touristique ;</w:t>
      </w:r>
    </w:p>
    <w:p w14:paraId="76758FD0"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Animateur touristique ;</w:t>
      </w:r>
    </w:p>
    <w:p w14:paraId="171B139A"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Assistant événementiel ;</w:t>
      </w:r>
    </w:p>
    <w:p w14:paraId="04CBCA4C" w14:textId="77777777" w:rsidR="00FF7402" w:rsidRPr="00BD7E9F" w:rsidRDefault="00FF7402" w:rsidP="00881721">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Gestionnaire de structure touristique ;</w:t>
      </w:r>
    </w:p>
    <w:p w14:paraId="191C86CD" w14:textId="77777777" w:rsidR="00FF7402" w:rsidRPr="00BD7E9F" w:rsidRDefault="00FF7402" w:rsidP="00FF740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Entrepreneur dans le tourisme, l’hôtellerie, la restauration ou l’événementiel.</w:t>
      </w:r>
    </w:p>
    <w:p w14:paraId="766C1AFF" w14:textId="77777777" w:rsidR="00FF7402" w:rsidRPr="00BD7E9F" w:rsidRDefault="00FF7402" w:rsidP="00FF7402">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BD7E9F">
        <w:rPr>
          <w:rFonts w:ascii="Times New Roman" w:eastAsia="Times New Roman" w:hAnsi="Times New Roman" w:cs="Times New Roman"/>
          <w:b/>
          <w:bCs/>
          <w:kern w:val="0"/>
          <w:sz w:val="36"/>
          <w:szCs w:val="36"/>
          <w:lang w:eastAsia="fr-CI"/>
          <w14:ligatures w14:val="none"/>
        </w:rPr>
        <w:t>III - Compétences développées</w:t>
      </w:r>
    </w:p>
    <w:p w14:paraId="2C548F24"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À l’issue des deux ans de formation, l’étudiant est capable de :</w:t>
      </w:r>
    </w:p>
    <w:p w14:paraId="43041E23" w14:textId="77777777" w:rsidR="00FF7402" w:rsidRPr="00BD7E9F" w:rsidRDefault="00FF7402" w:rsidP="00881721">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Accueillir, informer et orienter les clients ou visiteurs ;</w:t>
      </w:r>
    </w:p>
    <w:p w14:paraId="1004F830" w14:textId="77777777" w:rsidR="00FF7402" w:rsidRPr="00BD7E9F" w:rsidRDefault="00FF7402" w:rsidP="00881721">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Assurer les opérations de réception dans un établissement hôtelier ;</w:t>
      </w:r>
    </w:p>
    <w:p w14:paraId="29B20A41" w14:textId="77777777" w:rsidR="00FF7402" w:rsidRPr="00BD7E9F" w:rsidRDefault="00FF7402" w:rsidP="00881721">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Gérer les réservations, les arrivées et les départs des clients ;</w:t>
      </w:r>
    </w:p>
    <w:p w14:paraId="2E4017A9" w14:textId="77777777" w:rsidR="00FF7402" w:rsidRPr="00BD7E9F" w:rsidRDefault="00FF7402" w:rsidP="00881721">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Participer à la gestion de l’hébergement et du service des étages ;</w:t>
      </w:r>
    </w:p>
    <w:p w14:paraId="6BD88323" w14:textId="77777777" w:rsidR="00FF7402" w:rsidRPr="00BD7E9F" w:rsidRDefault="00FF7402" w:rsidP="00881721">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Contribuer à l’organisation du service de restauration ;</w:t>
      </w:r>
    </w:p>
    <w:p w14:paraId="6C2BC043" w14:textId="77777777" w:rsidR="00FF7402" w:rsidRPr="00BD7E9F" w:rsidRDefault="00FF7402" w:rsidP="00881721">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Conseiller les clients sur les offres touristiques, les voyages et les circuits ;</w:t>
      </w:r>
    </w:p>
    <w:p w14:paraId="657BAF91" w14:textId="77777777" w:rsidR="00FF7402" w:rsidRPr="00BD7E9F" w:rsidRDefault="00FF7402" w:rsidP="00881721">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Participer à la conception et à la promotion de produits touristiques ;</w:t>
      </w:r>
    </w:p>
    <w:p w14:paraId="550B36CD" w14:textId="77777777" w:rsidR="00FF7402" w:rsidRPr="00BD7E9F" w:rsidRDefault="00FF7402" w:rsidP="00881721">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Utiliser les outils numériques de réservation, de communication et de gestion ;</w:t>
      </w:r>
    </w:p>
    <w:p w14:paraId="2A422A3E" w14:textId="77777777" w:rsidR="00FF7402" w:rsidRPr="00BD7E9F" w:rsidRDefault="00FF7402" w:rsidP="00881721">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Gérer les réclamations et veiller à la satisfaction de la clientèle ;</w:t>
      </w:r>
    </w:p>
    <w:p w14:paraId="475B6936" w14:textId="77777777" w:rsidR="00FF7402" w:rsidRPr="00BD7E9F" w:rsidRDefault="00FF7402" w:rsidP="00881721">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Participer à l’organisation d’événements touristiques, culturels ou professionnels ;</w:t>
      </w:r>
    </w:p>
    <w:p w14:paraId="18E00A8C" w14:textId="77777777" w:rsidR="00FF7402" w:rsidRPr="00BD7E9F" w:rsidRDefault="00FF7402" w:rsidP="00881721">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Valoriser le patrimoine touristique, culturel et gastronomique ;</w:t>
      </w:r>
    </w:p>
    <w:p w14:paraId="66014CBD" w14:textId="77777777" w:rsidR="00FF7402" w:rsidRPr="00BD7E9F" w:rsidRDefault="00FF7402" w:rsidP="00881721">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Communiquer efficacement avec une clientèle nationale et internationale ;</w:t>
      </w:r>
    </w:p>
    <w:p w14:paraId="5AE9CB1F" w14:textId="77777777" w:rsidR="00FF7402" w:rsidRPr="00BD7E9F" w:rsidRDefault="00FF7402" w:rsidP="00881721">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Travailler en équipe dans un environnement de service exigeant.</w:t>
      </w:r>
    </w:p>
    <w:p w14:paraId="7182B5E8" w14:textId="77777777" w:rsidR="00881721" w:rsidRPr="00BD7E9F" w:rsidRDefault="00881721" w:rsidP="00881721">
      <w:pPr>
        <w:spacing w:after="0" w:line="240" w:lineRule="auto"/>
        <w:rPr>
          <w:rFonts w:ascii="Times New Roman" w:eastAsia="Times New Roman" w:hAnsi="Times New Roman" w:cs="Times New Roman"/>
          <w:kern w:val="0"/>
          <w:sz w:val="8"/>
          <w:szCs w:val="8"/>
          <w:lang w:eastAsia="fr-CI"/>
          <w14:ligatures w14:val="none"/>
        </w:rPr>
      </w:pPr>
    </w:p>
    <w:p w14:paraId="562243A5" w14:textId="251D5641"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Le professionnel du tourisme et de l’hôtellerie doit pour cela développer :</w:t>
      </w:r>
    </w:p>
    <w:p w14:paraId="7B89F38B" w14:textId="77777777" w:rsidR="00FF7402" w:rsidRPr="00BD7E9F" w:rsidRDefault="00FF7402" w:rsidP="00881721">
      <w:pPr>
        <w:numPr>
          <w:ilvl w:val="0"/>
          <w:numId w:val="5"/>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Une excellente présentation physique et professionnelle ;</w:t>
      </w:r>
    </w:p>
    <w:p w14:paraId="76511D32" w14:textId="77777777" w:rsidR="00FF7402" w:rsidRPr="00BD7E9F" w:rsidRDefault="00FF7402" w:rsidP="00881721">
      <w:pPr>
        <w:numPr>
          <w:ilvl w:val="0"/>
          <w:numId w:val="5"/>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Une bonne expression orale et écrite ;</w:t>
      </w:r>
    </w:p>
    <w:p w14:paraId="20D9F131" w14:textId="77777777" w:rsidR="00FF7402" w:rsidRPr="00BD7E9F" w:rsidRDefault="00FF7402" w:rsidP="00881721">
      <w:pPr>
        <w:numPr>
          <w:ilvl w:val="0"/>
          <w:numId w:val="5"/>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Le sens de l’accueil, de l’écoute et du service ;</w:t>
      </w:r>
    </w:p>
    <w:p w14:paraId="6406992C" w14:textId="77777777" w:rsidR="00FF7402" w:rsidRPr="00BD7E9F" w:rsidRDefault="00FF7402" w:rsidP="00881721">
      <w:pPr>
        <w:numPr>
          <w:ilvl w:val="0"/>
          <w:numId w:val="5"/>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La courtoisie, la patience et la disponibilité ;</w:t>
      </w:r>
    </w:p>
    <w:p w14:paraId="6C2F2BE9" w14:textId="77777777" w:rsidR="00FF7402" w:rsidRPr="00BD7E9F" w:rsidRDefault="00FF7402" w:rsidP="00881721">
      <w:pPr>
        <w:numPr>
          <w:ilvl w:val="0"/>
          <w:numId w:val="5"/>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Une capacité à gérer les clients difficiles et les situations imprévues ;</w:t>
      </w:r>
    </w:p>
    <w:p w14:paraId="68B47E4E" w14:textId="77777777" w:rsidR="00FF7402" w:rsidRPr="00BD7E9F" w:rsidRDefault="00FF7402" w:rsidP="00881721">
      <w:pPr>
        <w:numPr>
          <w:ilvl w:val="0"/>
          <w:numId w:val="5"/>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Le respect des règles d’hygiène, de sécurité et de qualité ;</w:t>
      </w:r>
    </w:p>
    <w:p w14:paraId="6F5E6F7E" w14:textId="77777777" w:rsidR="00FF7402" w:rsidRPr="00BD7E9F" w:rsidRDefault="00FF7402" w:rsidP="00881721">
      <w:pPr>
        <w:numPr>
          <w:ilvl w:val="0"/>
          <w:numId w:val="5"/>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Une bonne culture générale et touristique ;</w:t>
      </w:r>
    </w:p>
    <w:p w14:paraId="14E829F7" w14:textId="77777777" w:rsidR="00FF7402" w:rsidRPr="00BD7E9F" w:rsidRDefault="00FF7402" w:rsidP="00881721">
      <w:pPr>
        <w:numPr>
          <w:ilvl w:val="0"/>
          <w:numId w:val="5"/>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Une capacité d’adaptation à des clientèles variées ;</w:t>
      </w:r>
    </w:p>
    <w:p w14:paraId="299E9F81" w14:textId="77777777" w:rsidR="00FF7402" w:rsidRPr="00BD7E9F" w:rsidRDefault="00FF7402" w:rsidP="00881721">
      <w:pPr>
        <w:numPr>
          <w:ilvl w:val="0"/>
          <w:numId w:val="5"/>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L’esprit d’équipe et le sens de l’organisation ;</w:t>
      </w:r>
    </w:p>
    <w:p w14:paraId="4559E93C" w14:textId="77777777" w:rsidR="00FF7402" w:rsidRPr="00BD7E9F" w:rsidRDefault="00FF7402" w:rsidP="00881721">
      <w:pPr>
        <w:numPr>
          <w:ilvl w:val="0"/>
          <w:numId w:val="5"/>
        </w:num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Une maîtrise progressive des langues étrangères, notamment l’anglais ;</w:t>
      </w:r>
    </w:p>
    <w:p w14:paraId="255586AE" w14:textId="77777777" w:rsidR="00FF7402" w:rsidRPr="00BD7E9F" w:rsidRDefault="00FF7402" w:rsidP="00FF740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Une bonne connaissance de l’environnement touristique, culturel et économique.</w:t>
      </w:r>
    </w:p>
    <w:p w14:paraId="5D1C798E" w14:textId="77777777" w:rsidR="00FF7402" w:rsidRPr="00BD7E9F" w:rsidRDefault="00FF7402" w:rsidP="00FF7402">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BD7E9F">
        <w:rPr>
          <w:rFonts w:ascii="Times New Roman" w:eastAsia="Times New Roman" w:hAnsi="Times New Roman" w:cs="Times New Roman"/>
          <w:b/>
          <w:bCs/>
          <w:kern w:val="0"/>
          <w:sz w:val="36"/>
          <w:szCs w:val="36"/>
          <w:lang w:eastAsia="fr-CI"/>
          <w14:ligatures w14:val="none"/>
        </w:rPr>
        <w:t>IV - Orientation de la formation à IHBI</w:t>
      </w:r>
    </w:p>
    <w:p w14:paraId="28702D34"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 xml:space="preserve">À IHBI, la formation du technicien supérieur en </w:t>
      </w:r>
      <w:r w:rsidRPr="00BD7E9F">
        <w:rPr>
          <w:rFonts w:ascii="Times New Roman" w:eastAsia="Times New Roman" w:hAnsi="Times New Roman" w:cs="Times New Roman"/>
          <w:b/>
          <w:bCs/>
          <w:kern w:val="0"/>
          <w:sz w:val="24"/>
          <w:szCs w:val="24"/>
          <w:lang w:eastAsia="fr-CI"/>
          <w14:ligatures w14:val="none"/>
        </w:rPr>
        <w:t>Tourisme et Hôtellerie</w:t>
      </w:r>
      <w:r w:rsidRPr="00BD7E9F">
        <w:rPr>
          <w:rFonts w:ascii="Times New Roman" w:eastAsia="Times New Roman" w:hAnsi="Times New Roman" w:cs="Times New Roman"/>
          <w:kern w:val="0"/>
          <w:sz w:val="24"/>
          <w:szCs w:val="24"/>
          <w:lang w:eastAsia="fr-CI"/>
          <w14:ligatures w14:val="none"/>
        </w:rPr>
        <w:t xml:space="preserve"> vise à produire des professionnels immédiatement opérationnels, capables d’intégrer les hôtels, restaurants, agences de voyage, structures touristiques, entreprises d’événementiel et services d’accueil dès l’obtention de leur diplôme.</w:t>
      </w:r>
    </w:p>
    <w:p w14:paraId="7282FDF4"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La formation met un accent particulier sur la pratique professionnelle, la qualité de l’accueil, la relation client, la gestion hôtelière, la restauration, la réservation, la promotion touristique et l’utilisation des outils numériques adaptés aux métiers du secteur.</w:t>
      </w:r>
    </w:p>
    <w:p w14:paraId="26556038"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Au cours de la première année, nos étudiants sont initiés aux fondamentaux du tourisme et de l’hôtellerie. Ils apprennent les techniques d’accueil, de réception, de communication professionnelle, de gestion des réservations, de service en restauration, d’organisation hôtelière et de valorisation des produits touristiques. Ils sont également formés à l’utilisation des outils bureautiques tels que Word et Excel, ainsi qu’aux outils numériques de communication et de gestion utilisés dans les structures hôtelières et touristiques.</w:t>
      </w:r>
    </w:p>
    <w:p w14:paraId="34591172"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Afin de renforcer leur professionnalisation, les étudiants participent à des travaux pratiques, des mises en situation, des simulations d’accueil, des études de cas, des visites d’établissements hôteliers, des enquêtes touristiques et des projets pratiques. Ces activités leur permettent de confronter les connaissances acquises en classe aux réalités du métier et de développer les attitudes professionnelles attendues dans le secteur.</w:t>
      </w:r>
    </w:p>
    <w:p w14:paraId="57FF18BB"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À la fin de la première année, chaque étudiant bénéficie d’un stage d’immersion qui lui permet de découvrir le fonctionnement réel des hôtels, restaurants, agences de voyage, sites touristiques ou structures partenaires. Ce stage constitue une première expérience professionnelle importante pour comprendre les exigences du terrain.</w:t>
      </w:r>
    </w:p>
    <w:p w14:paraId="7064A15C"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En complément, et afin d’adapter la formation aux exigences contemporaines du marché, nos étudiants reçoivent une initiation au marketing digital. Cette compétence leur permet de comprendre et d’exploiter les canaux numériques pour promouvoir un hôtel, un restaurant, une destination touristique, une agence de voyage ou un service d’accueil dans un environnement de plus en plus concurrentiel.</w:t>
      </w:r>
    </w:p>
    <w:p w14:paraId="5F8F480C"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Après leur admissibilité, chaque étudiant bénéficie, dans nos structures partenaires, d’un stage de validation d’au moins trois mois, destiné à certifier les compétences pratiques acquises au cours de la formation. Ce stage permet à l’étudiant de renforcer son expérience, de participer aux activités réelles de l’entreprise et de préparer efficacement son mémoire de fin de cycle.</w:t>
      </w:r>
    </w:p>
    <w:p w14:paraId="16CBD77E"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Après leur soutenance, chaque diplômé désireux peut bénéficier d’un stage de perfectionnement réalisé dans des structures partenaires, afin de consolider son expérience professionnelle et de faciliter son insertion durable sur le marché de l’emploi.</w:t>
      </w:r>
    </w:p>
    <w:p w14:paraId="2516BC2A" w14:textId="77777777" w:rsidR="00FF7402" w:rsidRPr="00BD7E9F" w:rsidRDefault="00FF7402" w:rsidP="00881721">
      <w:pPr>
        <w:spacing w:after="0" w:line="240" w:lineRule="auto"/>
        <w:rPr>
          <w:rFonts w:ascii="Times New Roman" w:eastAsia="Times New Roman" w:hAnsi="Times New Roman" w:cs="Times New Roman"/>
          <w:kern w:val="0"/>
          <w:sz w:val="24"/>
          <w:szCs w:val="24"/>
          <w:lang w:eastAsia="fr-CI"/>
          <w14:ligatures w14:val="none"/>
        </w:rPr>
      </w:pPr>
      <w:r w:rsidRPr="00BD7E9F">
        <w:rPr>
          <w:rFonts w:ascii="Times New Roman" w:eastAsia="Times New Roman" w:hAnsi="Times New Roman" w:cs="Times New Roman"/>
          <w:kern w:val="0"/>
          <w:sz w:val="24"/>
          <w:szCs w:val="24"/>
          <w:lang w:eastAsia="fr-CI"/>
          <w14:ligatures w14:val="none"/>
        </w:rPr>
        <w:t>Ce sont donc de véritables professionnels de l’accueil, du tourisme, de l’hôtellerie, de la restauration et de la relation client que nous formons, et non de simples titulaires du BTS Tourisme et Hôtellerie.</w:t>
      </w:r>
    </w:p>
    <w:p w14:paraId="048800EE" w14:textId="77777777" w:rsidR="00144A2B" w:rsidRPr="00BD7E9F" w:rsidRDefault="00144A2B" w:rsidP="00144A2B">
      <w:pPr>
        <w:spacing w:after="0" w:line="480" w:lineRule="auto"/>
        <w:rPr>
          <w:rFonts w:ascii="Times New Roman" w:eastAsia="Times New Roman" w:hAnsi="Times New Roman" w:cs="Times New Roman"/>
          <w:kern w:val="0"/>
          <w:sz w:val="10"/>
          <w:szCs w:val="10"/>
          <w:lang w:val="fr-FR" w:eastAsia="fr-FR"/>
          <w14:ligatures w14:val="none"/>
        </w:rPr>
      </w:pPr>
    </w:p>
    <w:p w14:paraId="74534223" w14:textId="7D31D35D" w:rsidR="00144A2B" w:rsidRPr="00BD7E9F" w:rsidRDefault="00144A2B" w:rsidP="00144A2B">
      <w:pPr>
        <w:spacing w:after="0" w:line="240" w:lineRule="auto"/>
        <w:rPr>
          <w:rFonts w:ascii="Times New Roman" w:eastAsia="Times New Roman" w:hAnsi="Times New Roman" w:cs="Times New Roman"/>
          <w:b/>
          <w:bCs/>
          <w:kern w:val="0"/>
          <w:sz w:val="28"/>
          <w:szCs w:val="28"/>
          <w:lang w:val="fr-FR" w:eastAsia="fr-FR"/>
          <w14:ligatures w14:val="none"/>
        </w:rPr>
      </w:pPr>
      <w:r w:rsidRPr="00BD7E9F">
        <w:rPr>
          <w:rFonts w:ascii="Times New Roman" w:eastAsia="Times New Roman" w:hAnsi="Times New Roman" w:cs="Times New Roman"/>
          <w:b/>
          <w:bCs/>
          <w:kern w:val="0"/>
          <w:sz w:val="28"/>
          <w:szCs w:val="28"/>
          <w:lang w:val="fr-FR" w:eastAsia="fr-FR"/>
          <w14:ligatures w14:val="none"/>
        </w:rPr>
        <w:t xml:space="preserve">V- </w:t>
      </w:r>
      <w:r w:rsidRPr="00BD7E9F">
        <w:rPr>
          <w:rFonts w:ascii="Times New Roman" w:eastAsia="Times New Roman" w:hAnsi="Times New Roman" w:cs="Times New Roman"/>
          <w:b/>
          <w:bCs/>
          <w:kern w:val="0"/>
          <w:sz w:val="28"/>
          <w:szCs w:val="28"/>
          <w:lang w:val="fr-FR" w:eastAsia="fr-FR"/>
          <w14:ligatures w14:val="none"/>
        </w:rPr>
        <w:t>Niveau de recrutement des étudiants</w:t>
      </w:r>
    </w:p>
    <w:p w14:paraId="2A8F0913" w14:textId="77777777" w:rsidR="00144A2B" w:rsidRPr="00BD7E9F" w:rsidRDefault="00144A2B" w:rsidP="00144A2B">
      <w:pPr>
        <w:spacing w:after="0" w:line="240" w:lineRule="auto"/>
        <w:ind w:left="348"/>
        <w:rPr>
          <w:rFonts w:ascii="Times New Roman" w:eastAsia="Times New Roman" w:hAnsi="Times New Roman" w:cs="Times New Roman"/>
          <w:kern w:val="0"/>
          <w:lang w:val="fr-FR" w:eastAsia="fr-FR"/>
          <w14:ligatures w14:val="none"/>
        </w:rPr>
      </w:pPr>
    </w:p>
    <w:p w14:paraId="391D3F23" w14:textId="3E2B9F67" w:rsidR="00144A2B" w:rsidRPr="00BD7E9F" w:rsidRDefault="00144A2B" w:rsidP="00144A2B">
      <w:pPr>
        <w:spacing w:after="0" w:line="240" w:lineRule="auto"/>
        <w:ind w:left="348"/>
        <w:rPr>
          <w:rFonts w:ascii="Times New Roman" w:eastAsia="Times New Roman" w:hAnsi="Times New Roman" w:cs="Times New Roman"/>
          <w:kern w:val="0"/>
          <w:lang w:val="fr-FR" w:eastAsia="fr-FR"/>
          <w14:ligatures w14:val="none"/>
        </w:rPr>
      </w:pPr>
      <w:r w:rsidRPr="00BD7E9F">
        <w:rPr>
          <w:rFonts w:ascii="Times New Roman" w:eastAsia="Times New Roman" w:hAnsi="Times New Roman" w:cs="Times New Roman"/>
          <w:kern w:val="0"/>
          <w:lang w:val="fr-FR" w:eastAsia="fr-FR"/>
          <w14:ligatures w14:val="none"/>
        </w:rPr>
        <w:t>Il existe un niveau d’admission ; les candidats titulaires :</w:t>
      </w:r>
    </w:p>
    <w:p w14:paraId="320BF676" w14:textId="13BE238D" w:rsidR="00144A2B" w:rsidRPr="00BD7E9F" w:rsidRDefault="00144A2B" w:rsidP="00144A2B">
      <w:pPr>
        <w:pStyle w:val="Paragraphedeliste"/>
        <w:numPr>
          <w:ilvl w:val="0"/>
          <w:numId w:val="4"/>
        </w:numPr>
        <w:spacing w:after="0" w:line="240" w:lineRule="auto"/>
        <w:rPr>
          <w:rFonts w:ascii="Times New Roman" w:eastAsia="Times New Roman" w:hAnsi="Times New Roman" w:cs="Times New Roman"/>
          <w:kern w:val="0"/>
          <w:lang w:val="fr-FR" w:eastAsia="fr-FR"/>
          <w14:ligatures w14:val="none"/>
        </w:rPr>
      </w:pPr>
      <w:proofErr w:type="gramStart"/>
      <w:r w:rsidRPr="00BD7E9F">
        <w:rPr>
          <w:rFonts w:ascii="Times New Roman" w:eastAsia="Times New Roman" w:hAnsi="Times New Roman" w:cs="Times New Roman"/>
          <w:kern w:val="0"/>
          <w:lang w:val="fr-FR" w:eastAsia="fr-FR"/>
          <w14:ligatures w14:val="none"/>
        </w:rPr>
        <w:t>du</w:t>
      </w:r>
      <w:proofErr w:type="gramEnd"/>
      <w:r w:rsidRPr="00BD7E9F">
        <w:rPr>
          <w:rFonts w:ascii="Times New Roman" w:eastAsia="Times New Roman" w:hAnsi="Times New Roman" w:cs="Times New Roman"/>
          <w:kern w:val="0"/>
          <w:lang w:val="fr-FR" w:eastAsia="fr-FR"/>
          <w14:ligatures w14:val="none"/>
        </w:rPr>
        <w:t xml:space="preserve"> baccalauréat séries A, B, D, G1, G2.</w:t>
      </w:r>
    </w:p>
    <w:p w14:paraId="0FFAD10E" w14:textId="77777777" w:rsidR="00144A2B" w:rsidRPr="00BD7E9F" w:rsidRDefault="00144A2B" w:rsidP="00144A2B">
      <w:pPr>
        <w:pStyle w:val="Paragraphedeliste"/>
        <w:numPr>
          <w:ilvl w:val="0"/>
          <w:numId w:val="4"/>
        </w:numPr>
        <w:spacing w:after="0" w:line="240" w:lineRule="auto"/>
        <w:rPr>
          <w:rFonts w:ascii="Times New Roman" w:eastAsia="Times New Roman" w:hAnsi="Times New Roman" w:cs="Times New Roman"/>
          <w:kern w:val="0"/>
          <w:lang w:val="fr-FR" w:eastAsia="fr-FR"/>
          <w14:ligatures w14:val="none"/>
        </w:rPr>
      </w:pPr>
      <w:proofErr w:type="gramStart"/>
      <w:r w:rsidRPr="00BD7E9F">
        <w:rPr>
          <w:rFonts w:ascii="Times New Roman" w:eastAsia="Times New Roman" w:hAnsi="Times New Roman" w:cs="Times New Roman"/>
          <w:kern w:val="0"/>
          <w:lang w:val="fr-FR" w:eastAsia="fr-FR"/>
          <w14:ligatures w14:val="none"/>
        </w:rPr>
        <w:t>du</w:t>
      </w:r>
      <w:proofErr w:type="gramEnd"/>
      <w:r w:rsidRPr="00BD7E9F">
        <w:rPr>
          <w:rFonts w:ascii="Times New Roman" w:eastAsia="Times New Roman" w:hAnsi="Times New Roman" w:cs="Times New Roman"/>
          <w:kern w:val="0"/>
          <w:lang w:val="fr-FR" w:eastAsia="fr-FR"/>
          <w14:ligatures w14:val="none"/>
        </w:rPr>
        <w:t xml:space="preserve"> Brevet de technicien en hôtellerie</w:t>
      </w:r>
    </w:p>
    <w:p w14:paraId="2432C4CE" w14:textId="77777777" w:rsidR="00144A2B" w:rsidRPr="00BD7E9F" w:rsidRDefault="00144A2B" w:rsidP="00144A2B">
      <w:pPr>
        <w:pStyle w:val="Paragraphedeliste"/>
        <w:numPr>
          <w:ilvl w:val="0"/>
          <w:numId w:val="4"/>
        </w:numPr>
        <w:spacing w:after="0" w:line="240" w:lineRule="auto"/>
        <w:rPr>
          <w:rFonts w:ascii="Times New Roman" w:eastAsia="Times New Roman" w:hAnsi="Times New Roman" w:cs="Times New Roman"/>
          <w:kern w:val="0"/>
          <w:lang w:val="fr-FR" w:eastAsia="fr-FR"/>
          <w14:ligatures w14:val="none"/>
        </w:rPr>
      </w:pPr>
      <w:proofErr w:type="gramStart"/>
      <w:r w:rsidRPr="00BD7E9F">
        <w:rPr>
          <w:rFonts w:ascii="Times New Roman" w:eastAsia="Times New Roman" w:hAnsi="Times New Roman" w:cs="Times New Roman"/>
          <w:kern w:val="0"/>
          <w:lang w:val="fr-FR" w:eastAsia="fr-FR"/>
          <w14:ligatures w14:val="none"/>
        </w:rPr>
        <w:t>ou</w:t>
      </w:r>
      <w:proofErr w:type="gramEnd"/>
      <w:r w:rsidRPr="00BD7E9F">
        <w:rPr>
          <w:rFonts w:ascii="Times New Roman" w:eastAsia="Times New Roman" w:hAnsi="Times New Roman" w:cs="Times New Roman"/>
          <w:kern w:val="0"/>
          <w:lang w:val="fr-FR" w:eastAsia="fr-FR"/>
          <w14:ligatures w14:val="none"/>
        </w:rPr>
        <w:t xml:space="preserve"> de tout autre diplôme reconnu équivalent par le ministère de tutelle </w:t>
      </w:r>
    </w:p>
    <w:p w14:paraId="14599A8A" w14:textId="7B90E726" w:rsidR="00144A2B" w:rsidRPr="00BD7E9F" w:rsidRDefault="00144A2B" w:rsidP="00144A2B">
      <w:pPr>
        <w:spacing w:after="0" w:line="240" w:lineRule="auto"/>
        <w:ind w:left="348"/>
        <w:rPr>
          <w:rFonts w:ascii="Times New Roman" w:eastAsia="Times New Roman" w:hAnsi="Times New Roman" w:cs="Times New Roman"/>
          <w:kern w:val="0"/>
          <w:lang w:val="fr-FR" w:eastAsia="fr-FR"/>
          <w14:ligatures w14:val="none"/>
        </w:rPr>
      </w:pPr>
      <w:r w:rsidRPr="00BD7E9F">
        <w:rPr>
          <w:rFonts w:ascii="Times New Roman" w:eastAsia="Times New Roman" w:hAnsi="Times New Roman" w:cs="Times New Roman"/>
          <w:kern w:val="0"/>
          <w:lang w:val="fr-FR" w:eastAsia="fr-FR"/>
          <w14:ligatures w14:val="none"/>
        </w:rPr>
        <w:t>Durée de la formation : 02 ans</w:t>
      </w:r>
    </w:p>
    <w:p w14:paraId="0D4F819A" w14:textId="77777777" w:rsidR="00144A2B" w:rsidRPr="00BD7E9F" w:rsidRDefault="00144A2B" w:rsidP="00144A2B">
      <w:pPr>
        <w:spacing w:after="0" w:line="240" w:lineRule="auto"/>
        <w:ind w:left="348"/>
        <w:rPr>
          <w:rFonts w:ascii="Times New Roman" w:eastAsia="Times New Roman" w:hAnsi="Times New Roman" w:cs="Times New Roman"/>
          <w:kern w:val="0"/>
          <w:sz w:val="12"/>
          <w:szCs w:val="12"/>
          <w:lang w:val="fr-FR" w:eastAsia="fr-FR"/>
          <w14:ligatures w14:val="none"/>
        </w:rPr>
      </w:pPr>
    </w:p>
    <w:p w14:paraId="3184BE7A" w14:textId="09E9ED38" w:rsidR="00144A2B" w:rsidRPr="00BD7E9F" w:rsidRDefault="00144A2B" w:rsidP="00144A2B">
      <w:pPr>
        <w:spacing w:after="0" w:line="240" w:lineRule="auto"/>
        <w:rPr>
          <w:rFonts w:ascii="Times New Roman" w:eastAsia="Times New Roman" w:hAnsi="Times New Roman" w:cs="Times New Roman"/>
          <w:b/>
          <w:bCs/>
          <w:kern w:val="0"/>
          <w:sz w:val="28"/>
          <w:szCs w:val="28"/>
          <w:lang w:val="fr-FR" w:eastAsia="fr-FR"/>
          <w14:ligatures w14:val="none"/>
        </w:rPr>
      </w:pPr>
      <w:r w:rsidRPr="00BD7E9F">
        <w:rPr>
          <w:rFonts w:ascii="Times New Roman" w:eastAsia="Times New Roman" w:hAnsi="Times New Roman" w:cs="Times New Roman"/>
          <w:b/>
          <w:bCs/>
          <w:kern w:val="0"/>
          <w:sz w:val="28"/>
          <w:szCs w:val="28"/>
          <w:lang w:val="fr-FR" w:eastAsia="fr-FR"/>
          <w14:ligatures w14:val="none"/>
        </w:rPr>
        <w:t>V</w:t>
      </w:r>
      <w:r w:rsidRPr="00BD7E9F">
        <w:rPr>
          <w:rFonts w:ascii="Times New Roman" w:eastAsia="Times New Roman" w:hAnsi="Times New Roman" w:cs="Times New Roman"/>
          <w:b/>
          <w:bCs/>
          <w:kern w:val="0"/>
          <w:sz w:val="28"/>
          <w:szCs w:val="28"/>
          <w:lang w:val="fr-FR" w:eastAsia="fr-FR"/>
          <w14:ligatures w14:val="none"/>
        </w:rPr>
        <w:t xml:space="preserve">I- </w:t>
      </w:r>
      <w:r w:rsidRPr="00BD7E9F">
        <w:rPr>
          <w:rFonts w:ascii="Times New Roman" w:eastAsia="Times New Roman" w:hAnsi="Times New Roman" w:cs="Times New Roman"/>
          <w:b/>
          <w:bCs/>
          <w:kern w:val="0"/>
          <w:sz w:val="28"/>
          <w:szCs w:val="28"/>
          <w:lang w:val="fr-FR" w:eastAsia="fr-FR"/>
          <w14:ligatures w14:val="none"/>
        </w:rPr>
        <w:t>Qualification des enseignants</w:t>
      </w:r>
    </w:p>
    <w:p w14:paraId="7CC0C246" w14:textId="77777777" w:rsidR="00144A2B" w:rsidRPr="00BD7E9F" w:rsidRDefault="00144A2B" w:rsidP="00144A2B">
      <w:pPr>
        <w:spacing w:after="0" w:line="240" w:lineRule="auto"/>
        <w:ind w:left="348"/>
        <w:rPr>
          <w:rFonts w:ascii="Times New Roman" w:eastAsia="Times New Roman" w:hAnsi="Times New Roman" w:cs="Times New Roman"/>
          <w:kern w:val="0"/>
          <w:sz w:val="10"/>
          <w:szCs w:val="10"/>
          <w:lang w:val="fr-FR" w:eastAsia="fr-FR"/>
          <w14:ligatures w14:val="none"/>
        </w:rPr>
      </w:pPr>
    </w:p>
    <w:p w14:paraId="4C8C28AF" w14:textId="4C5BE72F" w:rsidR="00144A2B" w:rsidRPr="00BD7E9F" w:rsidRDefault="00144A2B" w:rsidP="00144A2B">
      <w:pPr>
        <w:spacing w:after="0" w:line="240" w:lineRule="auto"/>
        <w:ind w:left="348"/>
        <w:rPr>
          <w:rFonts w:ascii="Times New Roman" w:eastAsia="Times New Roman" w:hAnsi="Times New Roman" w:cs="Times New Roman"/>
          <w:kern w:val="0"/>
          <w:lang w:val="fr-FR" w:eastAsia="fr-FR"/>
          <w14:ligatures w14:val="none"/>
        </w:rPr>
      </w:pPr>
      <w:r w:rsidRPr="00BD7E9F">
        <w:rPr>
          <w:rFonts w:ascii="Times New Roman" w:eastAsia="Times New Roman" w:hAnsi="Times New Roman" w:cs="Times New Roman"/>
          <w:kern w:val="0"/>
          <w:lang w:val="fr-FR" w:eastAsia="fr-FR"/>
          <w14:ligatures w14:val="none"/>
        </w:rPr>
        <w:t>Les formateurs intervenant dans ce programme doivent être titulaires de l’un des diplômes suivants :</w:t>
      </w:r>
    </w:p>
    <w:p w14:paraId="38019DA9" w14:textId="59F25EB1" w:rsidR="00144A2B" w:rsidRPr="00BD7E9F" w:rsidRDefault="00144A2B" w:rsidP="00144A2B">
      <w:pPr>
        <w:pStyle w:val="Paragraphedeliste"/>
        <w:numPr>
          <w:ilvl w:val="0"/>
          <w:numId w:val="7"/>
        </w:numPr>
        <w:spacing w:after="0" w:line="240" w:lineRule="auto"/>
        <w:rPr>
          <w:rFonts w:ascii="Times New Roman" w:eastAsia="Times New Roman" w:hAnsi="Times New Roman" w:cs="Times New Roman"/>
          <w:kern w:val="0"/>
          <w:lang w:val="fr-FR" w:eastAsia="fr-FR"/>
          <w14:ligatures w14:val="none"/>
        </w:rPr>
      </w:pPr>
      <w:r w:rsidRPr="00BD7E9F">
        <w:rPr>
          <w:rFonts w:ascii="Times New Roman" w:eastAsia="Times New Roman" w:hAnsi="Times New Roman" w:cs="Times New Roman"/>
          <w:kern w:val="0"/>
          <w:lang w:val="fr-FR" w:eastAsia="fr-FR"/>
          <w14:ligatures w14:val="none"/>
        </w:rPr>
        <w:t>Maîtrise</w:t>
      </w:r>
      <w:r w:rsidRPr="00BD7E9F">
        <w:rPr>
          <w:rFonts w:ascii="Times New Roman" w:eastAsia="Times New Roman" w:hAnsi="Times New Roman" w:cs="Times New Roman"/>
          <w:kern w:val="0"/>
          <w:lang w:val="fr-FR" w:eastAsia="fr-FR"/>
          <w14:ligatures w14:val="none"/>
        </w:rPr>
        <w:t> ;</w:t>
      </w:r>
    </w:p>
    <w:p w14:paraId="310A3F4D" w14:textId="77777777" w:rsidR="00144A2B" w:rsidRPr="00BD7E9F" w:rsidRDefault="00144A2B" w:rsidP="00144A2B">
      <w:pPr>
        <w:pStyle w:val="Paragraphedeliste"/>
        <w:numPr>
          <w:ilvl w:val="0"/>
          <w:numId w:val="7"/>
        </w:numPr>
        <w:spacing w:after="0" w:line="240" w:lineRule="auto"/>
        <w:rPr>
          <w:rFonts w:ascii="Times New Roman" w:eastAsia="Times New Roman" w:hAnsi="Times New Roman" w:cs="Times New Roman"/>
          <w:kern w:val="0"/>
          <w:lang w:val="fr-FR" w:eastAsia="fr-FR"/>
          <w14:ligatures w14:val="none"/>
        </w:rPr>
      </w:pPr>
      <w:r w:rsidRPr="00BD7E9F">
        <w:rPr>
          <w:rFonts w:ascii="Times New Roman" w:eastAsia="Times New Roman" w:hAnsi="Times New Roman" w:cs="Times New Roman"/>
          <w:kern w:val="0"/>
          <w:lang w:val="fr-FR" w:eastAsia="fr-FR"/>
          <w14:ligatures w14:val="none"/>
        </w:rPr>
        <w:t>CAPES, CAPET, CAP, PETP ;</w:t>
      </w:r>
    </w:p>
    <w:p w14:paraId="712B3DD1" w14:textId="77777777" w:rsidR="00144A2B" w:rsidRPr="00BD7E9F" w:rsidRDefault="00144A2B" w:rsidP="00144A2B">
      <w:pPr>
        <w:pStyle w:val="Paragraphedeliste"/>
        <w:numPr>
          <w:ilvl w:val="0"/>
          <w:numId w:val="7"/>
        </w:numPr>
        <w:spacing w:after="0" w:line="240" w:lineRule="auto"/>
        <w:rPr>
          <w:rFonts w:ascii="Times New Roman" w:eastAsia="Times New Roman" w:hAnsi="Times New Roman" w:cs="Times New Roman"/>
          <w:kern w:val="0"/>
          <w:lang w:val="fr-FR" w:eastAsia="fr-FR"/>
          <w14:ligatures w14:val="none"/>
        </w:rPr>
      </w:pPr>
      <w:r w:rsidRPr="00BD7E9F">
        <w:rPr>
          <w:rFonts w:ascii="Times New Roman" w:eastAsia="Times New Roman" w:hAnsi="Times New Roman" w:cs="Times New Roman"/>
          <w:kern w:val="0"/>
          <w:lang w:val="fr-FR" w:eastAsia="fr-FR"/>
          <w14:ligatures w14:val="none"/>
        </w:rPr>
        <w:t>DEA, DESS, MBA ;</w:t>
      </w:r>
    </w:p>
    <w:p w14:paraId="22EF7AC1" w14:textId="3CA975A2" w:rsidR="00144A2B" w:rsidRPr="00BD7E9F" w:rsidRDefault="00144A2B" w:rsidP="00144A2B">
      <w:pPr>
        <w:pStyle w:val="Paragraphedeliste"/>
        <w:numPr>
          <w:ilvl w:val="0"/>
          <w:numId w:val="7"/>
        </w:numPr>
        <w:spacing w:after="0" w:line="240" w:lineRule="auto"/>
        <w:rPr>
          <w:rFonts w:ascii="Times New Roman" w:eastAsia="Times New Roman" w:hAnsi="Times New Roman" w:cs="Times New Roman"/>
          <w:kern w:val="0"/>
          <w:lang w:val="fr-FR" w:eastAsia="fr-FR"/>
          <w14:ligatures w14:val="none"/>
        </w:rPr>
      </w:pPr>
      <w:r w:rsidRPr="00BD7E9F">
        <w:rPr>
          <w:rFonts w:ascii="Times New Roman" w:eastAsia="Times New Roman" w:hAnsi="Times New Roman" w:cs="Times New Roman"/>
          <w:kern w:val="0"/>
          <w:lang w:val="fr-FR" w:eastAsia="fr-FR"/>
          <w14:ligatures w14:val="none"/>
        </w:rPr>
        <w:t xml:space="preserve">Ingénieur, DECS, </w:t>
      </w:r>
      <w:r w:rsidRPr="00BD7E9F">
        <w:rPr>
          <w:rFonts w:ascii="Times New Roman" w:eastAsia="Times New Roman" w:hAnsi="Times New Roman" w:cs="Times New Roman"/>
          <w:kern w:val="0"/>
          <w:lang w:val="fr-FR" w:eastAsia="fr-FR"/>
          <w14:ligatures w14:val="none"/>
        </w:rPr>
        <w:t>Expert-Comptable</w:t>
      </w:r>
      <w:r w:rsidRPr="00BD7E9F">
        <w:rPr>
          <w:rFonts w:ascii="Times New Roman" w:eastAsia="Times New Roman" w:hAnsi="Times New Roman" w:cs="Times New Roman"/>
          <w:kern w:val="0"/>
          <w:lang w:val="fr-FR" w:eastAsia="fr-FR"/>
          <w14:ligatures w14:val="none"/>
        </w:rPr>
        <w:t> ;</w:t>
      </w:r>
    </w:p>
    <w:p w14:paraId="58451375" w14:textId="77777777" w:rsidR="00144A2B" w:rsidRPr="00BD7E9F" w:rsidRDefault="00144A2B" w:rsidP="00144A2B">
      <w:pPr>
        <w:pStyle w:val="Paragraphedeliste"/>
        <w:numPr>
          <w:ilvl w:val="0"/>
          <w:numId w:val="7"/>
        </w:numPr>
        <w:spacing w:after="0" w:line="240" w:lineRule="auto"/>
        <w:rPr>
          <w:rFonts w:ascii="Times New Roman" w:eastAsia="Times New Roman" w:hAnsi="Times New Roman" w:cs="Times New Roman"/>
          <w:kern w:val="0"/>
          <w:lang w:val="fr-FR" w:eastAsia="fr-FR"/>
          <w14:ligatures w14:val="none"/>
        </w:rPr>
      </w:pPr>
      <w:r w:rsidRPr="00BD7E9F">
        <w:rPr>
          <w:rFonts w:ascii="Times New Roman" w:eastAsia="Times New Roman" w:hAnsi="Times New Roman" w:cs="Times New Roman"/>
          <w:kern w:val="0"/>
          <w:lang w:val="fr-FR" w:eastAsia="fr-FR"/>
          <w14:ligatures w14:val="none"/>
        </w:rPr>
        <w:t>Doctorat, PhD ;</w:t>
      </w:r>
    </w:p>
    <w:p w14:paraId="6D084512" w14:textId="77777777" w:rsidR="00144A2B" w:rsidRPr="00BD7E9F" w:rsidRDefault="00144A2B" w:rsidP="00144A2B">
      <w:pPr>
        <w:pStyle w:val="Paragraphedeliste"/>
        <w:numPr>
          <w:ilvl w:val="0"/>
          <w:numId w:val="7"/>
        </w:numPr>
        <w:spacing w:after="0" w:line="240" w:lineRule="auto"/>
        <w:rPr>
          <w:rFonts w:ascii="Times New Roman" w:eastAsia="Times New Roman" w:hAnsi="Times New Roman" w:cs="Times New Roman"/>
          <w:kern w:val="0"/>
          <w:lang w:val="fr-FR" w:eastAsia="fr-FR"/>
          <w14:ligatures w14:val="none"/>
        </w:rPr>
      </w:pPr>
      <w:r w:rsidRPr="00BD7E9F">
        <w:rPr>
          <w:rFonts w:ascii="Times New Roman" w:eastAsia="Times New Roman" w:hAnsi="Times New Roman" w:cs="Times New Roman"/>
          <w:kern w:val="0"/>
          <w:lang w:val="fr-FR" w:eastAsia="fr-FR"/>
          <w14:ligatures w14:val="none"/>
        </w:rPr>
        <w:t>Ou tout autre diplôme reconnu équivalent.</w:t>
      </w:r>
    </w:p>
    <w:p w14:paraId="714EAE02" w14:textId="77777777" w:rsidR="00144A2B" w:rsidRPr="00BD7E9F" w:rsidRDefault="00144A2B" w:rsidP="00144A2B">
      <w:pPr>
        <w:spacing w:after="0" w:line="240" w:lineRule="auto"/>
        <w:ind w:left="348"/>
        <w:rPr>
          <w:rFonts w:ascii="Times New Roman" w:eastAsia="Times New Roman" w:hAnsi="Times New Roman" w:cs="Times New Roman"/>
          <w:kern w:val="0"/>
          <w:lang w:val="fr-FR" w:eastAsia="fr-FR"/>
          <w14:ligatures w14:val="none"/>
        </w:rPr>
      </w:pPr>
      <w:r w:rsidRPr="00BD7E9F">
        <w:rPr>
          <w:rFonts w:ascii="Times New Roman" w:eastAsia="Times New Roman" w:hAnsi="Times New Roman" w:cs="Times New Roman"/>
          <w:kern w:val="0"/>
          <w:lang w:val="fr-FR" w:eastAsia="fr-FR"/>
          <w14:ligatures w14:val="none"/>
        </w:rPr>
        <w:t xml:space="preserve">Les professionnels intervenant dans le programme doivent répondre à l’une des qualifications suivantes ci-dessus indiquées. </w:t>
      </w:r>
    </w:p>
    <w:p w14:paraId="0EE07C99" w14:textId="77777777" w:rsidR="006C6729" w:rsidRPr="00BD7E9F" w:rsidRDefault="006C6729">
      <w:pPr>
        <w:rPr>
          <w:rFonts w:ascii="Times New Roman" w:hAnsi="Times New Roman" w:cs="Times New Roman"/>
        </w:rPr>
      </w:pPr>
    </w:p>
    <w:sectPr w:rsidR="006C6729" w:rsidRPr="00BD7E9F" w:rsidSect="00881721">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61A5"/>
    <w:multiLevelType w:val="multilevel"/>
    <w:tmpl w:val="2090B8E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401CF"/>
    <w:multiLevelType w:val="multilevel"/>
    <w:tmpl w:val="3C8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B5338"/>
    <w:multiLevelType w:val="multilevel"/>
    <w:tmpl w:val="ACFA60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CC30F6A"/>
    <w:multiLevelType w:val="multilevel"/>
    <w:tmpl w:val="08F2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420B2"/>
    <w:multiLevelType w:val="multilevel"/>
    <w:tmpl w:val="0A22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DB5724"/>
    <w:multiLevelType w:val="hybridMultilevel"/>
    <w:tmpl w:val="AB64AA58"/>
    <w:lvl w:ilvl="0" w:tplc="300C0001">
      <w:start w:val="1"/>
      <w:numFmt w:val="bullet"/>
      <w:lvlText w:val=""/>
      <w:lvlJc w:val="left"/>
      <w:pPr>
        <w:ind w:left="708" w:hanging="360"/>
      </w:pPr>
      <w:rPr>
        <w:rFonts w:ascii="Symbol" w:hAnsi="Symbol" w:hint="default"/>
      </w:rPr>
    </w:lvl>
    <w:lvl w:ilvl="1" w:tplc="300C0003" w:tentative="1">
      <w:start w:val="1"/>
      <w:numFmt w:val="bullet"/>
      <w:lvlText w:val="o"/>
      <w:lvlJc w:val="left"/>
      <w:pPr>
        <w:ind w:left="1428" w:hanging="360"/>
      </w:pPr>
      <w:rPr>
        <w:rFonts w:ascii="Courier New" w:hAnsi="Courier New" w:cs="Courier New" w:hint="default"/>
      </w:rPr>
    </w:lvl>
    <w:lvl w:ilvl="2" w:tplc="300C0005" w:tentative="1">
      <w:start w:val="1"/>
      <w:numFmt w:val="bullet"/>
      <w:lvlText w:val=""/>
      <w:lvlJc w:val="left"/>
      <w:pPr>
        <w:ind w:left="2148" w:hanging="360"/>
      </w:pPr>
      <w:rPr>
        <w:rFonts w:ascii="Wingdings" w:hAnsi="Wingdings" w:hint="default"/>
      </w:rPr>
    </w:lvl>
    <w:lvl w:ilvl="3" w:tplc="300C0001" w:tentative="1">
      <w:start w:val="1"/>
      <w:numFmt w:val="bullet"/>
      <w:lvlText w:val=""/>
      <w:lvlJc w:val="left"/>
      <w:pPr>
        <w:ind w:left="2868" w:hanging="360"/>
      </w:pPr>
      <w:rPr>
        <w:rFonts w:ascii="Symbol" w:hAnsi="Symbol" w:hint="default"/>
      </w:rPr>
    </w:lvl>
    <w:lvl w:ilvl="4" w:tplc="300C0003" w:tentative="1">
      <w:start w:val="1"/>
      <w:numFmt w:val="bullet"/>
      <w:lvlText w:val="o"/>
      <w:lvlJc w:val="left"/>
      <w:pPr>
        <w:ind w:left="3588" w:hanging="360"/>
      </w:pPr>
      <w:rPr>
        <w:rFonts w:ascii="Courier New" w:hAnsi="Courier New" w:cs="Courier New" w:hint="default"/>
      </w:rPr>
    </w:lvl>
    <w:lvl w:ilvl="5" w:tplc="300C0005" w:tentative="1">
      <w:start w:val="1"/>
      <w:numFmt w:val="bullet"/>
      <w:lvlText w:val=""/>
      <w:lvlJc w:val="left"/>
      <w:pPr>
        <w:ind w:left="4308" w:hanging="360"/>
      </w:pPr>
      <w:rPr>
        <w:rFonts w:ascii="Wingdings" w:hAnsi="Wingdings" w:hint="default"/>
      </w:rPr>
    </w:lvl>
    <w:lvl w:ilvl="6" w:tplc="300C0001" w:tentative="1">
      <w:start w:val="1"/>
      <w:numFmt w:val="bullet"/>
      <w:lvlText w:val=""/>
      <w:lvlJc w:val="left"/>
      <w:pPr>
        <w:ind w:left="5028" w:hanging="360"/>
      </w:pPr>
      <w:rPr>
        <w:rFonts w:ascii="Symbol" w:hAnsi="Symbol" w:hint="default"/>
      </w:rPr>
    </w:lvl>
    <w:lvl w:ilvl="7" w:tplc="300C0003" w:tentative="1">
      <w:start w:val="1"/>
      <w:numFmt w:val="bullet"/>
      <w:lvlText w:val="o"/>
      <w:lvlJc w:val="left"/>
      <w:pPr>
        <w:ind w:left="5748" w:hanging="360"/>
      </w:pPr>
      <w:rPr>
        <w:rFonts w:ascii="Courier New" w:hAnsi="Courier New" w:cs="Courier New" w:hint="default"/>
      </w:rPr>
    </w:lvl>
    <w:lvl w:ilvl="8" w:tplc="300C0005" w:tentative="1">
      <w:start w:val="1"/>
      <w:numFmt w:val="bullet"/>
      <w:lvlText w:val=""/>
      <w:lvlJc w:val="left"/>
      <w:pPr>
        <w:ind w:left="6468" w:hanging="360"/>
      </w:pPr>
      <w:rPr>
        <w:rFonts w:ascii="Wingdings" w:hAnsi="Wingdings" w:hint="default"/>
      </w:rPr>
    </w:lvl>
  </w:abstractNum>
  <w:abstractNum w:abstractNumId="6" w15:restartNumberingAfterBreak="0">
    <w:nsid w:val="5FF45CE3"/>
    <w:multiLevelType w:val="hybridMultilevel"/>
    <w:tmpl w:val="6F766824"/>
    <w:lvl w:ilvl="0" w:tplc="040C0001">
      <w:start w:val="1"/>
      <w:numFmt w:val="bullet"/>
      <w:lvlText w:val=""/>
      <w:lvlJc w:val="left"/>
      <w:pPr>
        <w:ind w:left="-3528" w:hanging="360"/>
      </w:pPr>
      <w:rPr>
        <w:rFonts w:ascii="Symbol" w:hAnsi="Symbol" w:hint="default"/>
      </w:rPr>
    </w:lvl>
    <w:lvl w:ilvl="1" w:tplc="040C0003" w:tentative="1">
      <w:start w:val="1"/>
      <w:numFmt w:val="bullet"/>
      <w:lvlText w:val="o"/>
      <w:lvlJc w:val="left"/>
      <w:pPr>
        <w:ind w:left="-2808" w:hanging="360"/>
      </w:pPr>
      <w:rPr>
        <w:rFonts w:ascii="Courier New" w:hAnsi="Courier New" w:cs="Courier New" w:hint="default"/>
      </w:rPr>
    </w:lvl>
    <w:lvl w:ilvl="2" w:tplc="040C0005" w:tentative="1">
      <w:start w:val="1"/>
      <w:numFmt w:val="bullet"/>
      <w:lvlText w:val=""/>
      <w:lvlJc w:val="left"/>
      <w:pPr>
        <w:ind w:left="-2088" w:hanging="360"/>
      </w:pPr>
      <w:rPr>
        <w:rFonts w:ascii="Wingdings" w:hAnsi="Wingdings" w:hint="default"/>
      </w:rPr>
    </w:lvl>
    <w:lvl w:ilvl="3" w:tplc="040C0001" w:tentative="1">
      <w:start w:val="1"/>
      <w:numFmt w:val="bullet"/>
      <w:lvlText w:val=""/>
      <w:lvlJc w:val="left"/>
      <w:pPr>
        <w:ind w:left="-1368" w:hanging="360"/>
      </w:pPr>
      <w:rPr>
        <w:rFonts w:ascii="Symbol" w:hAnsi="Symbol" w:hint="default"/>
      </w:rPr>
    </w:lvl>
    <w:lvl w:ilvl="4" w:tplc="040C0003" w:tentative="1">
      <w:start w:val="1"/>
      <w:numFmt w:val="bullet"/>
      <w:lvlText w:val="o"/>
      <w:lvlJc w:val="left"/>
      <w:pPr>
        <w:ind w:left="-648" w:hanging="360"/>
      </w:pPr>
      <w:rPr>
        <w:rFonts w:ascii="Courier New" w:hAnsi="Courier New" w:cs="Courier New" w:hint="default"/>
      </w:rPr>
    </w:lvl>
    <w:lvl w:ilvl="5" w:tplc="040C0005" w:tentative="1">
      <w:start w:val="1"/>
      <w:numFmt w:val="bullet"/>
      <w:lvlText w:val=""/>
      <w:lvlJc w:val="left"/>
      <w:pPr>
        <w:ind w:left="72" w:hanging="360"/>
      </w:pPr>
      <w:rPr>
        <w:rFonts w:ascii="Wingdings" w:hAnsi="Wingdings" w:hint="default"/>
      </w:rPr>
    </w:lvl>
    <w:lvl w:ilvl="6" w:tplc="040C0001" w:tentative="1">
      <w:start w:val="1"/>
      <w:numFmt w:val="bullet"/>
      <w:lvlText w:val=""/>
      <w:lvlJc w:val="left"/>
      <w:pPr>
        <w:ind w:left="792" w:hanging="360"/>
      </w:pPr>
      <w:rPr>
        <w:rFonts w:ascii="Symbol" w:hAnsi="Symbol" w:hint="default"/>
      </w:rPr>
    </w:lvl>
    <w:lvl w:ilvl="7" w:tplc="040C0003" w:tentative="1">
      <w:start w:val="1"/>
      <w:numFmt w:val="bullet"/>
      <w:lvlText w:val="o"/>
      <w:lvlJc w:val="left"/>
      <w:pPr>
        <w:ind w:left="1512" w:hanging="360"/>
      </w:pPr>
      <w:rPr>
        <w:rFonts w:ascii="Courier New" w:hAnsi="Courier New" w:cs="Courier New" w:hint="default"/>
      </w:rPr>
    </w:lvl>
    <w:lvl w:ilvl="8" w:tplc="040C0005" w:tentative="1">
      <w:start w:val="1"/>
      <w:numFmt w:val="bullet"/>
      <w:lvlText w:val=""/>
      <w:lvlJc w:val="left"/>
      <w:pPr>
        <w:ind w:left="2232" w:hanging="360"/>
      </w:pPr>
      <w:rPr>
        <w:rFonts w:ascii="Wingdings" w:hAnsi="Wingdings" w:hint="default"/>
      </w:rPr>
    </w:lvl>
  </w:abstractNum>
  <w:num w:numId="1" w16cid:durableId="1986162133">
    <w:abstractNumId w:val="2"/>
  </w:num>
  <w:num w:numId="2" w16cid:durableId="707612107">
    <w:abstractNumId w:val="3"/>
  </w:num>
  <w:num w:numId="3" w16cid:durableId="715157885">
    <w:abstractNumId w:val="1"/>
  </w:num>
  <w:num w:numId="4" w16cid:durableId="564023903">
    <w:abstractNumId w:val="0"/>
  </w:num>
  <w:num w:numId="5" w16cid:durableId="1596790811">
    <w:abstractNumId w:val="4"/>
  </w:num>
  <w:num w:numId="6" w16cid:durableId="295986371">
    <w:abstractNumId w:val="6"/>
  </w:num>
  <w:num w:numId="7" w16cid:durableId="3388942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402"/>
    <w:rsid w:val="0000053A"/>
    <w:rsid w:val="00144A2B"/>
    <w:rsid w:val="002A69E4"/>
    <w:rsid w:val="006C6729"/>
    <w:rsid w:val="00881721"/>
    <w:rsid w:val="008B4B78"/>
    <w:rsid w:val="00BD7E9F"/>
    <w:rsid w:val="00FF7402"/>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9E5FB"/>
  <w15:chartTrackingRefBased/>
  <w15:docId w15:val="{FB43299B-3432-4900-889A-D8009CD4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74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F74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F740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F740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F740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F74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74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74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74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740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F740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F740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F740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F740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F74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74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74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7402"/>
    <w:rPr>
      <w:rFonts w:eastAsiaTheme="majorEastAsia" w:cstheme="majorBidi"/>
      <w:color w:val="272727" w:themeColor="text1" w:themeTint="D8"/>
    </w:rPr>
  </w:style>
  <w:style w:type="paragraph" w:styleId="Titre">
    <w:name w:val="Title"/>
    <w:basedOn w:val="Normal"/>
    <w:next w:val="Normal"/>
    <w:link w:val="TitreCar"/>
    <w:uiPriority w:val="10"/>
    <w:qFormat/>
    <w:rsid w:val="00FF7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74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74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74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7402"/>
    <w:pPr>
      <w:spacing w:before="160"/>
      <w:jc w:val="center"/>
    </w:pPr>
    <w:rPr>
      <w:i/>
      <w:iCs/>
      <w:color w:val="404040" w:themeColor="text1" w:themeTint="BF"/>
    </w:rPr>
  </w:style>
  <w:style w:type="character" w:customStyle="1" w:styleId="CitationCar">
    <w:name w:val="Citation Car"/>
    <w:basedOn w:val="Policepardfaut"/>
    <w:link w:val="Citation"/>
    <w:uiPriority w:val="29"/>
    <w:rsid w:val="00FF7402"/>
    <w:rPr>
      <w:i/>
      <w:iCs/>
      <w:color w:val="404040" w:themeColor="text1" w:themeTint="BF"/>
    </w:rPr>
  </w:style>
  <w:style w:type="paragraph" w:styleId="Paragraphedeliste">
    <w:name w:val="List Paragraph"/>
    <w:basedOn w:val="Normal"/>
    <w:uiPriority w:val="34"/>
    <w:qFormat/>
    <w:rsid w:val="00FF7402"/>
    <w:pPr>
      <w:ind w:left="720"/>
      <w:contextualSpacing/>
    </w:pPr>
  </w:style>
  <w:style w:type="character" w:styleId="Accentuationintense">
    <w:name w:val="Intense Emphasis"/>
    <w:basedOn w:val="Policepardfaut"/>
    <w:uiPriority w:val="21"/>
    <w:qFormat/>
    <w:rsid w:val="00FF7402"/>
    <w:rPr>
      <w:i/>
      <w:iCs/>
      <w:color w:val="2F5496" w:themeColor="accent1" w:themeShade="BF"/>
    </w:rPr>
  </w:style>
  <w:style w:type="paragraph" w:styleId="Citationintense">
    <w:name w:val="Intense Quote"/>
    <w:basedOn w:val="Normal"/>
    <w:next w:val="Normal"/>
    <w:link w:val="CitationintenseCar"/>
    <w:uiPriority w:val="30"/>
    <w:qFormat/>
    <w:rsid w:val="00FF74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F7402"/>
    <w:rPr>
      <w:i/>
      <w:iCs/>
      <w:color w:val="2F5496" w:themeColor="accent1" w:themeShade="BF"/>
    </w:rPr>
  </w:style>
  <w:style w:type="character" w:styleId="Rfrenceintense">
    <w:name w:val="Intense Reference"/>
    <w:basedOn w:val="Policepardfaut"/>
    <w:uiPriority w:val="32"/>
    <w:qFormat/>
    <w:rsid w:val="00FF74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1380</Words>
  <Characters>7590</Characters>
  <Application>Microsoft Office Word</Application>
  <DocSecurity>0</DocSecurity>
  <Lines>63</Lines>
  <Paragraphs>17</Paragraphs>
  <ScaleCrop>false</ScaleCrop>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YAO</dc:creator>
  <cp:keywords/>
  <dc:description/>
  <cp:lastModifiedBy>JAMES YAO</cp:lastModifiedBy>
  <cp:revision>4</cp:revision>
  <dcterms:created xsi:type="dcterms:W3CDTF">2026-07-05T15:59:00Z</dcterms:created>
  <dcterms:modified xsi:type="dcterms:W3CDTF">2026-07-05T19:14:00Z</dcterms:modified>
</cp:coreProperties>
</file>