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ff0000"/>
          <w:sz w:val="46"/>
          <w:szCs w:val="46"/>
        </w:rPr>
      </w:pPr>
      <w:r w:rsidDel="00000000" w:rsidR="00000000" w:rsidRPr="00000000">
        <w:rPr>
          <w:b w:val="1"/>
          <w:bCs w:val="1"/>
          <w:color w:val="ff0000"/>
          <w:sz w:val="46"/>
          <w:szCs w:val="46"/>
        </w:rPr>
        <w:drawing>
          <wp:inline distB="114300" distT="114300" distL="114300" distR="114300">
            <wp:extent cx="2706525" cy="626454"/>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06525" cy="62645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color w:val="ff0000"/>
          <w:sz w:val="46"/>
          <w:szCs w:val="46"/>
          <w:highlight w:val="yellow"/>
        </w:rPr>
      </w:pPr>
      <w:r w:rsidDel="00000000" w:rsidR="00000000" w:rsidRPr="00000000">
        <w:rPr>
          <w:b w:val="1"/>
          <w:bCs w:val="1"/>
          <w:color w:val="ff0000"/>
          <w:sz w:val="46"/>
          <w:szCs w:val="46"/>
          <w:highlight w:val="yellow"/>
          <w:rtl w:val="0"/>
        </w:rPr>
        <w:t xml:space="preserve">STATISTICAL TESTS Tasklist</w:t>
      </w:r>
    </w:p>
    <w:p w:rsidR="00000000" w:rsidDel="00000000" w:rsidP="00000000" w:rsidRDefault="00000000" w:rsidRPr="00000000" w14:paraId="00000003">
      <w:pPr>
        <w:spacing w:line="240" w:lineRule="auto"/>
        <w:jc w:val="center"/>
        <w:rPr>
          <w:b w:val="1"/>
          <w:bCs w:val="1"/>
          <w:color w:val="ffff00"/>
          <w:sz w:val="46"/>
          <w:szCs w:val="46"/>
          <w:highlight w:val="red"/>
        </w:rPr>
      </w:pPr>
      <w:r w:rsidDel="00000000" w:rsidR="00000000" w:rsidRPr="00000000">
        <w:rPr>
          <w:rFonts w:ascii="Times New Roman" w:cs="Times New Roman" w:eastAsia="Times New Roman" w:hAnsi="Times New Roman"/>
          <w:i w:val="1"/>
          <w:iCs w:val="1"/>
          <w:color w:val="ffff00"/>
          <w:sz w:val="50"/>
          <w:szCs w:val="50"/>
          <w:highlight w:val="red"/>
          <w:rtl w:val="0"/>
        </w:rPr>
        <w:t xml:space="preserve">Without </w:t>
      </w:r>
      <w:r w:rsidDel="00000000" w:rsidR="00000000" w:rsidRPr="00000000">
        <w:rPr>
          <w:rFonts w:ascii="Times New Roman" w:cs="Times New Roman" w:eastAsia="Times New Roman" w:hAnsi="Times New Roman"/>
          <w:b w:val="1"/>
          <w:bCs w:val="1"/>
          <w:i w:val="1"/>
          <w:iCs w:val="1"/>
          <w:color w:val="ffff00"/>
          <w:sz w:val="50"/>
          <w:szCs w:val="50"/>
          <w:highlight w:val="red"/>
          <w:rtl w:val="0"/>
        </w:rPr>
        <w:t xml:space="preserve">Execution</w:t>
      </w:r>
      <w:r w:rsidDel="00000000" w:rsidR="00000000" w:rsidRPr="00000000">
        <w:rPr>
          <w:rFonts w:ascii="Times New Roman" w:cs="Times New Roman" w:eastAsia="Times New Roman" w:hAnsi="Times New Roman"/>
          <w:i w:val="1"/>
          <w:iCs w:val="1"/>
          <w:color w:val="ffff00"/>
          <w:sz w:val="50"/>
          <w:szCs w:val="50"/>
          <w:highlight w:val="red"/>
          <w:rtl w:val="0"/>
        </w:rPr>
        <w:t xml:space="preserve">, Learning is Useless. </w:t>
      </w: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color w:val="ff0000"/>
          <w:sz w:val="26"/>
          <w:szCs w:val="26"/>
        </w:rPr>
      </w:pPr>
      <w:r w:rsidDel="00000000" w:rsidR="00000000" w:rsidRPr="00000000">
        <w:rPr>
          <w:b w:val="1"/>
          <w:bCs w:val="1"/>
          <w:color w:val="ff0000"/>
          <w:sz w:val="26"/>
          <w:szCs w:val="26"/>
          <w:rtl w:val="0"/>
        </w:rPr>
        <w:t xml:space="preserve">Expected Points for each test:</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What type</w:t>
      </w:r>
      <w:r w:rsidDel="00000000" w:rsidR="00000000" w:rsidRPr="00000000">
        <w:rPr>
          <w:rtl w:val="0"/>
        </w:rPr>
        <w:t xml:space="preserve"> of test would you go with?</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Formulate H0 and H1.</w:t>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How would you come to the conclusion statement with business terminology</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b w:val="1"/>
          <w:bCs w:val="1"/>
          <w:color w:val="ff0000"/>
          <w:sz w:val="26"/>
          <w:szCs w:val="26"/>
          <w:rtl w:val="0"/>
        </w:rPr>
        <w:t xml:space="preserve">Questions</w:t>
      </w:r>
      <w:r w:rsidDel="00000000" w:rsidR="00000000" w:rsidRPr="00000000">
        <w:rPr>
          <w:rtl w:val="0"/>
        </w:rPr>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The historical average score in a certification exam is 65. A training institute introduces a new course. A random sample of 50 students trained under the new course has a mean score of 68 and a standard deviation of 10. At the 5% level of significance, test whether the new course improves performance.</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A company claims that the average time taken to resolve customer tickets is 30 minutes. A random sample of 40 tickets shows a mean resolution time of 33 minutes with a standard deviation of 8 minutes. At the 5% level of significance, test whether the average resolution time has increased.</w:t>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A company claims that 60% of its users are satisfied with its product. In a survey of 200 users, 134 users report satisfaction. At the 5% level of significance, test whether customer satisfaction is higher than claimed.</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Historically, 40% of applicants pass an entrance test. After a new preparation program, 90 out of 180 applicants pass. At the 5% level of significance, test whether the pass rate has improved.</w:t>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Two teaching methods are used to train employees. A sample of 30 employees trained using Method A has a mean score of 75 with a standard deviation of 12. A sample of 28 employees trained using Method B has a mean score of 70 with a standard deviation of 10. At the 5% level of significance, test whether there is a difference in average scores between the two methods.</w:t>
        <w:br w:type="textWrapping"/>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The average delivery time from two warehouses is compared using random samples. Warehouse A has a sample of 35 deliveries with a mean time of 48 minutes and a standard deviation of 6 minutes. Warehouse B has a sample of 40 deliveries with a mean time of 52 minutes and a standard deviation of 7 minutes. At the 5% level of significance, test whether the mean delivery times differ.</w:t>
        <w:br w:type="textWrapping"/>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Two versions of a website are tested. Out of 500 users for Version A, 320 users click the signup button. Out of 480 users for Version B, 290 users click the signup button. At the 5% level of significance, test whether the conversion rates differ.</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A vaccine is tested in two regions. In Region A, 180 out of 300 people recover. In Region B, 165 out of 310 people recover. At the 5% level of significance, test whether the recovery rates are significantly different.</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A company wants to compare the average productivity of employees trained using three different training programs. Program A has 25 employees with a mean productivity score of 80 and a standard deviation of 8. Program B has 30 employees with a mean of 75 and a standard deviation of 7. Program C has 28 employees with a mean of 82 and a standard deviation of 6. At the 5% level of significance, test whether there is a difference in mean productivity across the programs.</w:t>
        <w:br w:type="textWrapping"/>
      </w:r>
    </w:p>
    <w:p w:rsidR="00000000" w:rsidDel="00000000" w:rsidP="00000000" w:rsidRDefault="00000000" w:rsidRPr="00000000" w14:paraId="0000001C">
      <w:pPr>
        <w:numPr>
          <w:ilvl w:val="0"/>
          <w:numId w:val="1"/>
        </w:numPr>
        <w:spacing w:after="0" w:afterAutospacing="0"/>
        <w:ind w:left="720" w:hanging="360"/>
        <w:rPr>
          <w:u w:val="none"/>
        </w:rPr>
      </w:pPr>
      <w:r w:rsidDel="00000000" w:rsidR="00000000" w:rsidRPr="00000000">
        <w:rPr>
          <w:rtl w:val="0"/>
        </w:rPr>
        <w:t xml:space="preserve">A company wants to test whether gender and product preference are independent. The survey results are as follows:</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rtl w:val="0"/>
        </w:rPr>
        <w:t xml:space="preserve">Male: 60 prefer Product A, 40 prefer Product B</w:t>
      </w:r>
    </w:p>
    <w:p w:rsidR="00000000" w:rsidDel="00000000" w:rsidP="00000000" w:rsidRDefault="00000000" w:rsidRPr="00000000" w14:paraId="0000001E">
      <w:pPr>
        <w:numPr>
          <w:ilvl w:val="0"/>
          <w:numId w:val="4"/>
        </w:numPr>
        <w:spacing w:after="240" w:before="0" w:beforeAutospacing="0" w:lineRule="auto"/>
        <w:ind w:left="720" w:hanging="360"/>
      </w:pPr>
      <w:r w:rsidDel="00000000" w:rsidR="00000000" w:rsidRPr="00000000">
        <w:rPr>
          <w:rtl w:val="0"/>
        </w:rPr>
        <w:t xml:space="preserve">Female: 50 prefer Product A, 50 prefer Product B</w:t>
      </w:r>
    </w:p>
    <w:p w:rsidR="00000000" w:rsidDel="00000000" w:rsidP="00000000" w:rsidRDefault="00000000" w:rsidRPr="00000000" w14:paraId="0000001F">
      <w:pPr>
        <w:spacing w:after="240" w:before="240" w:lineRule="auto"/>
        <w:ind w:firstLine="720"/>
        <w:rPr/>
      </w:pPr>
      <w:r w:rsidDel="00000000" w:rsidR="00000000" w:rsidRPr="00000000">
        <w:rPr>
          <w:rtl w:val="0"/>
        </w:rPr>
        <w:t xml:space="preserve">At the 5% level of significance, test for independence.</w:t>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numPr>
          <w:ilvl w:val="0"/>
          <w:numId w:val="1"/>
        </w:numPr>
        <w:spacing w:after="0" w:afterAutospacing="0"/>
        <w:ind w:left="720" w:hanging="360"/>
        <w:rPr>
          <w:u w:val="none"/>
        </w:rPr>
      </w:pPr>
      <w:r w:rsidDel="00000000" w:rsidR="00000000" w:rsidRPr="00000000">
        <w:rPr>
          <w:rtl w:val="0"/>
        </w:rPr>
        <w:t xml:space="preserve">A  hospital studies whether smoking status is related to disease occurrence. The data collected is as follows:</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Smokers: 70 have the disease, 30 do not</w:t>
      </w:r>
    </w:p>
    <w:p w:rsidR="00000000" w:rsidDel="00000000" w:rsidP="00000000" w:rsidRDefault="00000000" w:rsidRPr="00000000" w14:paraId="00000023">
      <w:pPr>
        <w:numPr>
          <w:ilvl w:val="0"/>
          <w:numId w:val="5"/>
        </w:numPr>
        <w:spacing w:after="240" w:before="0" w:beforeAutospacing="0" w:lineRule="auto"/>
        <w:ind w:left="720" w:hanging="360"/>
      </w:pPr>
      <w:r w:rsidDel="00000000" w:rsidR="00000000" w:rsidRPr="00000000">
        <w:rPr>
          <w:rtl w:val="0"/>
        </w:rPr>
        <w:t xml:space="preserve">Non-smokers: 40 have the disease, 60 do not</w:t>
      </w:r>
    </w:p>
    <w:p w:rsidR="00000000" w:rsidDel="00000000" w:rsidP="00000000" w:rsidRDefault="00000000" w:rsidRPr="00000000" w14:paraId="00000024">
      <w:pPr>
        <w:spacing w:after="240" w:before="240" w:lineRule="auto"/>
        <w:ind w:left="720" w:firstLine="720"/>
        <w:rPr/>
      </w:pPr>
      <w:r w:rsidDel="00000000" w:rsidR="00000000" w:rsidRPr="00000000">
        <w:rPr>
          <w:rtl w:val="0"/>
        </w:rPr>
        <w:t xml:space="preserve">At the 5% level of significance, test whether smoking status and disease occurrence are independent. </w:t>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numPr>
          <w:ilvl w:val="0"/>
          <w:numId w:val="1"/>
        </w:numPr>
        <w:spacing w:after="0" w:afterAutospacing="0"/>
        <w:ind w:left="720" w:hanging="360"/>
        <w:rPr>
          <w:u w:val="none"/>
        </w:rPr>
      </w:pPr>
      <w:r w:rsidDel="00000000" w:rsidR="00000000" w:rsidRPr="00000000">
        <w:rPr>
          <w:rtl w:val="0"/>
        </w:rPr>
        <w:t xml:space="preserve">A dice manufacturer claims that a die is fair. The die is rolled 120 times, and the observed frequencies are:</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Face 1: 18</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Face 2: 22</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Face 3: 20</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Face 4: 25</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Face 5: 17</w:t>
      </w:r>
    </w:p>
    <w:p w:rsidR="00000000" w:rsidDel="00000000" w:rsidP="00000000" w:rsidRDefault="00000000" w:rsidRPr="00000000" w14:paraId="0000002C">
      <w:pPr>
        <w:numPr>
          <w:ilvl w:val="0"/>
          <w:numId w:val="2"/>
        </w:numPr>
        <w:spacing w:after="240" w:before="0" w:beforeAutospacing="0" w:lineRule="auto"/>
        <w:ind w:left="720" w:hanging="360"/>
      </w:pPr>
      <w:r w:rsidDel="00000000" w:rsidR="00000000" w:rsidRPr="00000000">
        <w:rPr>
          <w:rtl w:val="0"/>
        </w:rPr>
        <w:t xml:space="preserve">Face 6: 18</w:t>
      </w:r>
    </w:p>
    <w:p w:rsidR="00000000" w:rsidDel="00000000" w:rsidP="00000000" w:rsidRDefault="00000000" w:rsidRPr="00000000" w14:paraId="0000002D">
      <w:pPr>
        <w:spacing w:after="240" w:before="240" w:lineRule="auto"/>
        <w:ind w:firstLine="720"/>
        <w:rPr/>
      </w:pPr>
      <w:r w:rsidDel="00000000" w:rsidR="00000000" w:rsidRPr="00000000">
        <w:rPr>
          <w:rtl w:val="0"/>
        </w:rPr>
        <w:t xml:space="preserve">At the 5% level of significance, test whether the die is fair.</w:t>
        <w:br w:type="textWrapping"/>
      </w:r>
      <w:r w:rsidDel="00000000" w:rsidR="00000000" w:rsidRPr="00000000">
        <w:rPr>
          <w:rtl w:val="0"/>
        </w:rPr>
      </w:r>
    </w:p>
    <w:p w:rsidR="00000000" w:rsidDel="00000000" w:rsidP="00000000" w:rsidRDefault="00000000" w:rsidRPr="00000000" w14:paraId="0000002E">
      <w:pPr>
        <w:ind w:firstLine="720"/>
        <w:jc w:val="center"/>
        <w:rPr/>
      </w:pPr>
      <w:r w:rsidDel="00000000" w:rsidR="00000000" w:rsidRPr="00000000">
        <w:rPr>
          <w:b w:val="1"/>
          <w:bCs w:val="1"/>
          <w:sz w:val="40"/>
          <w:szCs w:val="40"/>
          <w:rtl w:val="0"/>
        </w:rPr>
        <w:t xml:space="preserve">Remember !!!</w:t>
      </w:r>
      <w:r w:rsidDel="00000000" w:rsidR="00000000" w:rsidRPr="00000000">
        <w:rPr>
          <w:rtl w:val="0"/>
        </w:rPr>
      </w:r>
    </w:p>
    <w:p w:rsidR="00000000" w:rsidDel="00000000" w:rsidP="00000000" w:rsidRDefault="00000000" w:rsidRPr="00000000" w14:paraId="0000002F">
      <w:pPr>
        <w:spacing w:line="240" w:lineRule="auto"/>
        <w:jc w:val="center"/>
        <w:rPr>
          <w:rFonts w:ascii="Times New Roman" w:cs="Times New Roman" w:eastAsia="Times New Roman" w:hAnsi="Times New Roman"/>
          <w:i w:val="1"/>
          <w:iCs w:val="1"/>
          <w:color w:val="ffff00"/>
          <w:sz w:val="50"/>
          <w:szCs w:val="50"/>
          <w:highlight w:val="red"/>
        </w:rPr>
      </w:pPr>
      <w:r w:rsidDel="00000000" w:rsidR="00000000" w:rsidRPr="00000000">
        <w:rPr>
          <w:rFonts w:ascii="Times New Roman" w:cs="Times New Roman" w:eastAsia="Times New Roman" w:hAnsi="Times New Roman"/>
          <w:i w:val="1"/>
          <w:iCs w:val="1"/>
          <w:color w:val="ffff00"/>
          <w:sz w:val="50"/>
          <w:szCs w:val="50"/>
          <w:highlight w:val="red"/>
          <w:rtl w:val="0"/>
        </w:rPr>
        <w:t xml:space="preserve">Without </w:t>
      </w:r>
      <w:r w:rsidDel="00000000" w:rsidR="00000000" w:rsidRPr="00000000">
        <w:rPr>
          <w:rFonts w:ascii="Times New Roman" w:cs="Times New Roman" w:eastAsia="Times New Roman" w:hAnsi="Times New Roman"/>
          <w:b w:val="1"/>
          <w:bCs w:val="1"/>
          <w:i w:val="1"/>
          <w:iCs w:val="1"/>
          <w:color w:val="ffff00"/>
          <w:sz w:val="50"/>
          <w:szCs w:val="50"/>
          <w:highlight w:val="red"/>
          <w:rtl w:val="0"/>
        </w:rPr>
        <w:t xml:space="preserve">Execution</w:t>
      </w:r>
      <w:r w:rsidDel="00000000" w:rsidR="00000000" w:rsidRPr="00000000">
        <w:rPr>
          <w:rFonts w:ascii="Times New Roman" w:cs="Times New Roman" w:eastAsia="Times New Roman" w:hAnsi="Times New Roman"/>
          <w:i w:val="1"/>
          <w:iCs w:val="1"/>
          <w:color w:val="ffff00"/>
          <w:sz w:val="50"/>
          <w:szCs w:val="50"/>
          <w:highlight w:val="red"/>
          <w:rtl w:val="0"/>
        </w:rPr>
        <w:t xml:space="preserve">, Learning is Useless.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line="240" w:lineRule="auto"/>
        <w:jc w:val="center"/>
        <w:rPr>
          <w:rFonts w:ascii="Times New Roman" w:cs="Times New Roman" w:eastAsia="Times New Roman" w:hAnsi="Times New Roman"/>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widowControl w:val="0"/>
        <w:spacing w:line="240" w:lineRule="auto"/>
        <w:rPr>
          <w:sz w:val="28"/>
          <w:szCs w:val="28"/>
        </w:rPr>
      </w:pPr>
      <w:r w:rsidDel="00000000" w:rsidR="00000000" w:rsidRPr="00000000">
        <w:rPr>
          <w:rtl w:val="0"/>
        </w:rPr>
      </w:r>
    </w:p>
    <w:p w:rsidR="00000000" w:rsidDel="00000000" w:rsidP="00000000" w:rsidRDefault="00000000" w:rsidRPr="00000000" w14:paraId="00000033">
      <w:pPr>
        <w:widowControl w:val="0"/>
        <w:spacing w:line="240" w:lineRule="auto"/>
        <w:rPr>
          <w:sz w:val="28"/>
          <w:szCs w:val="28"/>
        </w:rPr>
      </w:pPr>
      <w:r w:rsidDel="00000000" w:rsidR="00000000" w:rsidRPr="00000000">
        <w:rPr>
          <w:sz w:val="28"/>
          <w:szCs w:val="28"/>
          <w:rtl w:val="0"/>
        </w:rPr>
        <w:t xml:space="preserve">Regards,</w:t>
      </w:r>
    </w:p>
    <w:p w:rsidR="00000000" w:rsidDel="00000000" w:rsidP="00000000" w:rsidRDefault="00000000" w:rsidRPr="00000000" w14:paraId="00000034">
      <w:pPr>
        <w:widowControl w:val="0"/>
        <w:spacing w:line="240" w:lineRule="auto"/>
        <w:rPr>
          <w:b w:val="1"/>
          <w:bCs w:val="1"/>
          <w:sz w:val="28"/>
          <w:szCs w:val="28"/>
        </w:rPr>
      </w:pPr>
      <w:r w:rsidDel="00000000" w:rsidR="00000000" w:rsidRPr="00000000">
        <w:rPr>
          <w:b w:val="1"/>
          <w:bCs w:val="1"/>
          <w:sz w:val="28"/>
          <w:szCs w:val="28"/>
          <w:rtl w:val="0"/>
        </w:rPr>
        <w:t xml:space="preserve">AI Coach John</w:t>
      </w:r>
    </w:p>
    <w:p w:rsidR="00000000" w:rsidDel="00000000" w:rsidP="00000000" w:rsidRDefault="00000000" w:rsidRPr="00000000" w14:paraId="00000035">
      <w:pPr>
        <w:widowControl w:val="0"/>
        <w:spacing w:line="240" w:lineRule="auto"/>
        <w:rPr>
          <w:b w:val="1"/>
          <w:bCs w:val="1"/>
          <w:sz w:val="28"/>
          <w:szCs w:val="28"/>
        </w:rPr>
      </w:pPr>
      <w:r w:rsidDel="00000000" w:rsidR="00000000" w:rsidRPr="00000000">
        <w:rPr>
          <w:b w:val="1"/>
          <w:bCs w:val="1"/>
          <w:sz w:val="28"/>
          <w:szCs w:val="28"/>
        </w:rPr>
        <w:drawing>
          <wp:inline distB="114300" distT="114300" distL="114300" distR="114300">
            <wp:extent cx="2224088" cy="480201"/>
            <wp:effectExtent b="0" l="0" r="0" t="0"/>
            <wp:docPr id="1" name="image2.png"/>
            <a:graphic>
              <a:graphicData uri="http://schemas.openxmlformats.org/drawingml/2006/picture">
                <pic:pic>
                  <pic:nvPicPr>
                    <pic:cNvPr id="0" name="image2.png"/>
                    <pic:cNvPicPr preferRelativeResize="0"/>
                  </pic:nvPicPr>
                  <pic:blipFill>
                    <a:blip r:embed="rId7"/>
                    <a:srcRect b="39201" l="3654" r="0" t="40044"/>
                    <a:stretch>
                      <a:fillRect/>
                    </a:stretch>
                  </pic:blipFill>
                  <pic:spPr>
                    <a:xfrm>
                      <a:off x="0" y="0"/>
                      <a:ext cx="2224088" cy="480201"/>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b w:val="1"/>
          <w:bCs w:val="1"/>
          <w:color w:val="999999"/>
          <w:sz w:val="26"/>
          <w:szCs w:val="26"/>
        </w:rPr>
      </w:pPr>
      <w:r w:rsidDel="00000000" w:rsidR="00000000" w:rsidRPr="00000000">
        <w:rPr>
          <w:b w:val="1"/>
          <w:bCs w:val="1"/>
          <w:color w:val="999999"/>
          <w:sz w:val="26"/>
          <w:szCs w:val="26"/>
          <w:rtl w:val="0"/>
        </w:rPr>
        <w:t xml:space="preserve">CEO &amp; Founder of ProITbridge.</w:t>
      </w:r>
    </w:p>
    <w:p w:rsidR="00000000" w:rsidDel="00000000" w:rsidP="00000000" w:rsidRDefault="00000000" w:rsidRPr="00000000" w14:paraId="00000037">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Youtube: </w:t>
      </w:r>
      <w:hyperlink r:id="rId8">
        <w:r w:rsidDel="00000000" w:rsidR="00000000" w:rsidRPr="00000000">
          <w:rPr>
            <w:rFonts w:ascii="Times New Roman" w:cs="Times New Roman" w:eastAsia="Times New Roman" w:hAnsi="Times New Roman"/>
            <w:color w:val="1155cc"/>
            <w:sz w:val="24"/>
            <w:szCs w:val="24"/>
            <w:u w:val="single"/>
            <w:rtl w:val="0"/>
          </w:rPr>
          <w:t xml:space="preserve">https://www.youtube.com/@aicoachjohn</w:t>
        </w:r>
      </w:hyperlink>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LinkedIN:</w:t>
      </w:r>
      <w:hyperlink r:id="rId9">
        <w:r w:rsidDel="00000000" w:rsidR="00000000" w:rsidRPr="00000000">
          <w:rPr>
            <w:rFonts w:ascii="Times New Roman" w:cs="Times New Roman" w:eastAsia="Times New Roman" w:hAnsi="Times New Roman"/>
            <w:color w:val="1155cc"/>
            <w:sz w:val="24"/>
            <w:szCs w:val="24"/>
            <w:u w:val="single"/>
            <w:rtl w:val="0"/>
          </w:rPr>
          <w:t xml:space="preserve">https://www.linkedin.com/in/aicoachjohn/</w:t>
        </w:r>
      </w:hyperlink>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Instagram: </w:t>
      </w:r>
      <w:hyperlink r:id="rId10">
        <w:r w:rsidDel="00000000" w:rsidR="00000000" w:rsidRPr="00000000">
          <w:rPr>
            <w:rFonts w:ascii="Times New Roman" w:cs="Times New Roman" w:eastAsia="Times New Roman" w:hAnsi="Times New Roman"/>
            <w:color w:val="1155cc"/>
            <w:sz w:val="24"/>
            <w:szCs w:val="24"/>
            <w:u w:val="single"/>
            <w:rtl w:val="0"/>
          </w:rPr>
          <w:t xml:space="preserve">https://www.instagram.com/john_the_ai_coach/</w:t>
        </w:r>
      </w:hyperlink>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color w:val="666666"/>
          <w:sz w:val="24"/>
          <w:szCs w:val="24"/>
          <w:rtl w:val="0"/>
        </w:rPr>
        <w:t xml:space="preserve">Website: </w:t>
      </w:r>
      <w:hyperlink r:id="rId11">
        <w:r w:rsidDel="00000000" w:rsidR="00000000" w:rsidRPr="00000000">
          <w:rPr>
            <w:rFonts w:ascii="Times New Roman" w:cs="Times New Roman" w:eastAsia="Times New Roman" w:hAnsi="Times New Roman"/>
            <w:color w:val="1155cc"/>
            <w:sz w:val="24"/>
            <w:szCs w:val="24"/>
            <w:u w:val="single"/>
            <w:rtl w:val="0"/>
          </w:rPr>
          <w:t xml:space="preserve">https://www.proitbridge.com/</w:t>
        </w:r>
      </w:hyperlink>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6834" w:w="11909" w:orient="portrait"/>
      <w:pgMar w:bottom="1440" w:top="708.661417322834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proitbridge.com/" TargetMode="External"/><Relationship Id="rId10" Type="http://schemas.openxmlformats.org/officeDocument/2006/relationships/hyperlink" Target="https://www.instagram.com/john_the_ai_coach/" TargetMode="External"/><Relationship Id="rId9" Type="http://schemas.openxmlformats.org/officeDocument/2006/relationships/hyperlink" Target="https://www.linkedin.com/in/aicoachjohn/"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www.youtube.com/@aicoachjoh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