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4"/>
          <w:szCs w:val="44"/>
          <w:highlight w:val="yellow"/>
          <w:rtl w:val="0"/>
        </w:rPr>
        <w:t xml:space="preserve"> Excel TaskSheet  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Final Project – Sales Data Analysis &amp; Dashboard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full sales dataset provided, apply everything you learned in this Excel course to clean, organize, and analyze the data. After preparing the dataset, create an </w:t>
      </w:r>
      <w:r w:rsidDel="00000000" w:rsidR="00000000" w:rsidRPr="00000000">
        <w:rPr>
          <w:b w:val="1"/>
          <w:bCs w:val="1"/>
          <w:rtl w:val="0"/>
        </w:rPr>
        <w:t xml:space="preserve">interactive dashboard</w:t>
      </w:r>
      <w:r w:rsidDel="00000000" w:rsidR="00000000" w:rsidRPr="00000000">
        <w:rPr>
          <w:rtl w:val="0"/>
        </w:rPr>
        <w:t xml:space="preserve"> using pivot tables, charts, slicers, and other Excel tools to highlight the key insights.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file should include the cleaned data, relevant pivot tables, visualizations, and a clear, well-designed dashboard summarizing the overall sales performance.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Remember !!!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ff00"/>
          <w:sz w:val="50"/>
          <w:szCs w:val="50"/>
          <w:highlight w:val="red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ff00"/>
          <w:sz w:val="50"/>
          <w:szCs w:val="50"/>
          <w:highlight w:val="red"/>
          <w:rtl w:val="0"/>
        </w:rPr>
        <w:t xml:space="preserve">, Learning is Useless.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Regards,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Coach John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224088" cy="4802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9201" l="3654" r="0" t="40043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8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999999"/>
          <w:sz w:val="26"/>
          <w:szCs w:val="26"/>
        </w:rPr>
      </w:pPr>
      <w:r w:rsidDel="00000000" w:rsidR="00000000" w:rsidRPr="00000000">
        <w:rPr>
          <w:b w:val="1"/>
          <w:bCs w:val="1"/>
          <w:color w:val="999999"/>
          <w:sz w:val="26"/>
          <w:szCs w:val="26"/>
          <w:rtl w:val="0"/>
        </w:rPr>
        <w:t xml:space="preserve">CEO &amp; Founder of ProITbridge.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Youtube: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https://www.youtube.com/@aicoachjohn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LinkedIN: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https://www.linkedin.com/in/aicoachjohn/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66666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Instagram: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https://www.instagram.com/john_the_ai_coach/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4"/>
          <w:szCs w:val="24"/>
          <w:rtl w:val="0"/>
        </w:rPr>
        <w:t xml:space="preserve">Website: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https://www.proitbridge.com/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roitbridge.com/" TargetMode="External"/><Relationship Id="rId9" Type="http://schemas.openxmlformats.org/officeDocument/2006/relationships/hyperlink" Target="https://www.instagram.com/john_the_ai_coach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youtube.com/@aicoachjohn" TargetMode="External"/><Relationship Id="rId8" Type="http://schemas.openxmlformats.org/officeDocument/2006/relationships/hyperlink" Target="https://www.linkedin.com/in/aicoachjoh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