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King Speech — Финальное сопоставление Show Time с модулями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Обновлено: модуль 22 «Кит» дописан — все 67 модулей закрыты (всего 81 текст Show Time)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Краткие итоги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Всего модулей: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67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Всего текстов Show Time: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81 (включая дописанный «Кит»)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Модулей с готовым текстом (зелёные):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67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Пустых модулей (нужно написать):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0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Текстов ST без присвоенного модуля: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15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Обозначения: </w:t>
      </w:r>
      <w:r>
        <w:rPr>
          <w:rFonts w:ascii="Arial" w:cs="Arial" w:eastAsia="Arial" w:hAnsi="Arial"/>
          <w:sz w:val="22"/>
          <w:szCs w:val="22"/>
        </w:rPr>
        <w:t xml:space="preserve">зелёный — текст готов; жёлтый — текст нужно написать вручную.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9C5700"/>
          <w:sz w:val="20"/>
          <w:szCs w:val="20"/>
        </w:rPr>
        <w:t xml:space="preserve">* ST73 в присланном файле пронумерован дважды — для модуля 50 («Учение — свет») и для модуля 53 («Спорт — это жизнь»). Обе позиции учтены как готовые тексты, нумерацию стоит позже поправить.</w:t>
      </w:r>
    </w:p>
    <w:p>
      <w:pPr>
        <w:spacing w:after="160" w:before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Полное сопоставление: модуль ↔ Show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000"/>
        <w:gridCol w:w="2950"/>
        <w:gridCol w:w="750"/>
        <w:gridCol w:w="2900"/>
        <w:gridCol w:w="1210"/>
      </w:tblGrid>
      <w:tr>
        <w:trPr>
          <w:tblHeader/>
        </w:trP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Ранг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Тема модуля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№ ST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Текст Show Time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1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Первый шаг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8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Идеальный момент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1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Мысли вслух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49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От мышления зависит всё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1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Язык жизни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51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Язык жизни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1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Голос внутри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29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Уверенность в себе — откуда она берётся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1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Маленькие радости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10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Радость в каждом дне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1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Невидимая сила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33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Что делает человека сильным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7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1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Сила доброго слова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17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Доброта спасёт мир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8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1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Дар слушать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23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Почему важно уметь слушать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9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1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Сила слова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Сила слов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1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Улыбка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22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Улыбка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11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1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Сторона. Добро и зло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20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Честность или выгода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12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1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Звёзды над головой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52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Звёзды над головой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1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Эхо моего голоса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37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Что останется после меня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1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Дорогу осилит идущий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27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Неудача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2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Почему так?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13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16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2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Начало всего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53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Начало всего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17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2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Магия цифр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54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Магия цифр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18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2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Наука и мир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55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Наука и мир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19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2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Искусство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19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Роль искусства в нашей жизни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2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Красота в глазах смотрящего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50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Первое впечатление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21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2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Мир До и после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28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Как одно решение может изменить всё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22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2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Кит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81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Кит (написан совместно)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2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XXI век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38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Инфо шум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2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Время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15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Время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25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2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Тайны мозга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56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Тайны мозга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26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2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Почему мы видим сны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57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Почему мы видим сны?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27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2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Земля круглая?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58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Земля круглая?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28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2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Открытый космос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59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Открытый космос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29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3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Первый человек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60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Первый человек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30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3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Рождение огня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61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Рождение огня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31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3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Первая речь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26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Почему важно говорить уверенно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32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3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Язык тела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32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Адаптивность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3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Труд сделал из обезьяны человека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62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Труд сделал из обезьяны человека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3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Еда народов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63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Еда народов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35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3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Отцы и дети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25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Уважение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36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3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Моя Музыка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64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Моя музыка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37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3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Любимое кино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65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Любимое кино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38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3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WI FI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11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Соц сети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39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3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Связь поколений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66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Связь поколений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40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3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ИИ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67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ИИ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41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3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Связь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14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Моё окружение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42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4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Созерцание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Жить полной жизнью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43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4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Идея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68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Идея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44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4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С чистого листа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Ошибки — не поражение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45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4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Художник и его творение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69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Художник и его творение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46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4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Технологии будущего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70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Технологии будущего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47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4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Свобода слова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71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Свобода слова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48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4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Что такое маркетинг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34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Влияние медиа на самооценку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49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4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Лекарство юмор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72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Лекарство юмор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50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4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Учение свет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73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Учение — свет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51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4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Говори о своей мечте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30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Зачем человеку мечты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52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4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Движение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16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Движение важнее скорости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4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Спорт это жизнь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73*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Спорт — это жизнь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4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Творчество незаменимо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74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Творчество незаменимо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55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5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Огромный мир вокруг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75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Огромный мир вокруг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56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5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Сила любви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76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Сила любви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57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5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Назад в Будущее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77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Назад в будущее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58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5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Герой нашего времени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Кто может изменить мир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59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5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Восходящая звезда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Успех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60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5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Мой выбор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9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Сила выбора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61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5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Власть слова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40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Что такое ответственность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62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5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Миллениалы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41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Миллениалы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5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Дело жизни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18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Самодисциплина — путь к успеху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5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След и искусство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78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След и искусство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65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5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Путь человечества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79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Путь человечества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66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5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Завтрашний день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80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Завтрашний день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67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Ранг 5</w:t>
            </w:r>
          </w:p>
        </w:tc>
        <w:tc>
          <w:tcPr>
            <w:tcW w:type="dxa" w:w="2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Под светом софитов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36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100"/>
                <w:sz w:val="22"/>
                <w:szCs w:val="22"/>
              </w:rPr>
              <w:t xml:space="preserve">Почему люди ищут признание</w:t>
            </w:r>
          </w:p>
        </w:tc>
        <w:tc>
          <w:tcPr>
            <w:tcW w:type="dxa" w:w="12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100"/>
                <w:sz w:val="22"/>
                <w:szCs w:val="22"/>
              </w:rPr>
              <w:t xml:space="preserve">ЕСТЬ ТЕКСТ</w:t>
            </w:r>
          </w:p>
        </w:tc>
      </w:tr>
    </w:tbl>
    <w:p>
      <w:r>
        <w:br w:type="page"/>
      </w:r>
    </w:p>
    <w:p>
      <w:pPr>
        <w:spacing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Пустых модулей не осталось</w:t>
      </w:r>
    </w:p>
    <w:p>
      <w:pPr>
        <w:spacing w:after="200"/>
      </w:pPr>
      <w:r>
        <w:rPr>
          <w:rFonts w:ascii="Arial" w:cs="Arial" w:eastAsia="Arial" w:hAnsi="Arial"/>
          <w:color w:val="006100"/>
          <w:sz w:val="22"/>
          <w:szCs w:val="22"/>
        </w:rPr>
        <w:t xml:space="preserve">Все 67 модулей закрыты текстами Show Time. Модуль 22 «Кит» — последний из недостающих — написан, и теперь курс полностью укомплектован.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Тексты Show Time без присвоенного модуля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Эти тексты готовы, но не привязаны ни к одному из 67 модулей (в основном универсально-психологические темы). Их можно отложить для будущего расширения курса либо использовать как запасные.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№ ST</w:t>
            </w:r>
          </w:p>
        </w:tc>
        <w:tc>
          <w:tcPr>
            <w:tcW w:type="dxa" w:w="8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Тема Show Time (текст есть, но модуль не присвоен)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Почему важно верить в себя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Если ты боишься — значит это важно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8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Шанс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21</w:t>
            </w:r>
          </w:p>
        </w:tc>
        <w:tc>
          <w:tcPr>
            <w:tcW w:type="dxa" w:w="8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Личные границы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24</w:t>
            </w:r>
          </w:p>
        </w:tc>
        <w:tc>
          <w:tcPr>
            <w:tcW w:type="dxa" w:w="8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Как формируется характер человека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31</w:t>
            </w:r>
          </w:p>
        </w:tc>
        <w:tc>
          <w:tcPr>
            <w:tcW w:type="dxa" w:w="8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Как бороться с волнением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35</w:t>
            </w:r>
          </w:p>
        </w:tc>
        <w:tc>
          <w:tcPr>
            <w:tcW w:type="dxa" w:w="8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Чему меня научила неудача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39</w:t>
            </w:r>
          </w:p>
        </w:tc>
        <w:tc>
          <w:tcPr>
            <w:tcW w:type="dxa" w:w="8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Работа в команде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42</w:t>
            </w:r>
          </w:p>
        </w:tc>
        <w:tc>
          <w:tcPr>
            <w:tcW w:type="dxa" w:w="8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Про тренды и «быть в теме»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43</w:t>
            </w:r>
          </w:p>
        </w:tc>
        <w:tc>
          <w:tcPr>
            <w:tcW w:type="dxa" w:w="8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Сравнение себя с другими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44</w:t>
            </w:r>
          </w:p>
        </w:tc>
        <w:tc>
          <w:tcPr>
            <w:tcW w:type="dxa" w:w="8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Идеальная продуктивность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45</w:t>
            </w:r>
          </w:p>
        </w:tc>
        <w:tc>
          <w:tcPr>
            <w:tcW w:type="dxa" w:w="8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О страхе что-то упустить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46</w:t>
            </w:r>
          </w:p>
        </w:tc>
        <w:tc>
          <w:tcPr>
            <w:tcW w:type="dxa" w:w="8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Про личные границы (повтор 21)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47</w:t>
            </w:r>
          </w:p>
        </w:tc>
        <w:tc>
          <w:tcPr>
            <w:tcW w:type="dxa" w:w="8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Правильный путь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48</w:t>
            </w:r>
          </w:p>
        </w:tc>
        <w:tc>
          <w:tcPr>
            <w:tcW w:type="dxa" w:w="8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Усталость без причины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2026-06-10T16:50:20.131Z</dcterms:created>
  <dcterms:modified xsi:type="dcterms:W3CDTF">2026-06-10T16:50:20.132Z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