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9A8C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3"/>
      </w:tblGrid>
      <w:tr>
        <w:tc>
          <w:tcPr>
            <w:tcW w:type="dxa" w:w="3213"/>
            <w:tcBorders>
              <w:top w:val="none" w:color="FFFFFF" w:sz="0"/>
              <w:left w:val="none" w:color="FFFFFF" w:sz="0"/>
              <w:bottom w:val="none" w:color="FFFFFF" w:sz="0"/>
              <w:right w:val="none" w:color="FFFFFF" w:sz="0"/>
            </w:tcBorders>
            <w:vAlign w:val="center"/>
          </w:tcPr>
          <w:p>
            <w:pPr>
              <w:jc w:val="left"/>
            </w:pPr>
            <w:r>
              <w:t xml:space="preserve"/>
            </w:r>
          </w:p>
        </w:tc>
        <w:tc>
          <w:tcPr>
            <w:tcW w:type="dxa" w:w="3213"/>
            <w:tcBorders>
              <w:top w:val="none" w:color="FFFFFF" w:sz="0"/>
              <w:left w:val="none" w:color="FFFFFF" w:sz="0"/>
              <w:bottom w:val="none" w:color="FFFFFF" w:sz="0"/>
              <w:right w:val="none" w:color="FFFFFF" w:sz="0"/>
            </w:tcBorders>
            <w:vAlign w:val="center"/>
          </w:tcPr>
          <w:p>
            <w:pPr>
              <w:jc w:val="center"/>
            </w:pPr>
            <w:r>
              <w:drawing>
                <wp:inline distT="0" distB="0" distL="0" distR="0">
                  <wp:extent cx="742950" cy="790575"/>
                  <wp:effectExtent t="0" r="0" b="0" l="0"/>
                  <wp:docPr id="3" name="brasao" descr="brasao" title="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 cy="7905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vAlign w:val="center"/>
          </w:tcPr>
          <w:p>
            <w:pPr>
              <w:jc w:val="right"/>
            </w:pPr>
            <w:r>
              <w:t xml:space="preserve"/>
            </w:r>
          </w:p>
        </w:tc>
      </w:tr>
    </w:tbl>
    <w:p>
      <w:pPr>
        <w:spacing w:after="42"/>
      </w:pPr>
      <w:r>
        <w:t xml:space="preserve"/>
      </w:r>
    </w:p>
    <w:p>
      <w:pPr>
        <w:spacing w:after="0"/>
        <w:jc w:val="center"/>
      </w:pPr>
      <w:r>
        <w:rPr>
          <w:rFonts w:ascii="Times New Roman" w:cs="Times New Roman" w:eastAsia="Times New Roman" w:hAnsi="Times New Roman"/>
          <w:b/>
          <w:bCs/>
          <w:sz w:val="22"/>
          <w:szCs w:val="22"/>
        </w:rPr>
        <w:t xml:space="preserve">REPÚBLICA DE ANGOLA</w:t>
      </w:r>
    </w:p>
    <w:p>
      <w:pPr>
        <w:spacing w:after="0"/>
        <w:jc w:val="center"/>
      </w:pPr>
      <w:r>
        <w:rPr>
          <w:rFonts w:ascii="Times New Roman" w:cs="Times New Roman" w:eastAsia="Times New Roman" w:hAnsi="Times New Roman"/>
          <w:b/>
          <w:bCs/>
          <w:sz w:val="22"/>
          <w:szCs w:val="22"/>
        </w:rPr>
        <w:t xml:space="preserve">MINISTÉRIO DA EDUCAÇÃO</w:t>
      </w:r>
    </w:p>
    <w:p>
      <w:pPr>
        <w:spacing w:after="120"/>
        <w:jc w:val="center"/>
      </w:pPr>
      <w:r>
        <w:rPr>
          <w:rFonts w:ascii="Times New Roman" w:cs="Times New Roman" w:eastAsia="Times New Roman" w:hAnsi="Times New Roman"/>
          <w:b/>
          <w:bCs/>
          <w:sz w:val="22"/>
          <w:szCs w:val="22"/>
        </w:rPr>
        <w:t xml:space="preserve">I CICLO DO ENSINO SECUNDÁRIO</w:t>
      </w:r>
    </w:p>
    <w:p>
      <w:pPr>
        <w:spacing w:after="160"/>
        <w:jc w:val="center"/>
      </w:pPr>
      <w:r>
        <w:rPr>
          <w:rFonts w:ascii="Times New Roman" w:cs="Times New Roman" w:eastAsia="Times New Roman" w:hAnsi="Times New Roman"/>
          <w:b/>
          <w:bCs/>
          <w:sz w:val="30"/>
          <w:szCs w:val="30"/>
        </w:rPr>
        <w:t xml:space="preserve">CERTIFICADO</w:t>
      </w:r>
    </w:p>
    <w:p>
      <w:pPr>
        <w:spacing w:after="120" w:before="120" w:line="300"/>
        <w:jc w:val="both"/>
      </w:pPr>
      <w:r>
        <w:rPr>
          <w:rFonts w:ascii="Times New Roman" w:cs="Times New Roman" w:eastAsia="Times New Roman" w:hAnsi="Times New Roman"/>
          <w:b/>
          <w:bCs/>
          <w:sz w:val="24"/>
          <w:szCs w:val="24"/>
        </w:rPr>
        <w:t xml:space="preserve">Branca Francisco Andrade</w:t>
      </w:r>
      <w:r>
        <w:rPr>
          <w:rFonts w:ascii="Times New Roman" w:cs="Times New Roman" w:eastAsia="Times New Roman" w:hAnsi="Times New Roman"/>
          <w:sz w:val="24"/>
          <w:szCs w:val="24"/>
        </w:rPr>
        <w:t xml:space="preserve">, Director do </w:t>
      </w:r>
      <w:r>
        <w:rPr>
          <w:rFonts w:ascii="Times New Roman" w:cs="Times New Roman" w:eastAsia="Times New Roman" w:hAnsi="Times New Roman"/>
          <w:b/>
          <w:bCs/>
          <w:sz w:val="24"/>
          <w:szCs w:val="24"/>
        </w:rPr>
        <w:t xml:space="preserve">Complexo Escolar nº 292, MJE Samora Machel - Quêssua</w:t>
      </w:r>
      <w:r>
        <w:rPr>
          <w:rFonts w:ascii="Times New Roman" w:cs="Times New Roman" w:eastAsia="Times New Roman" w:hAnsi="Times New Roman"/>
          <w:sz w:val="24"/>
          <w:szCs w:val="24"/>
        </w:rPr>
        <w:t xml:space="preserve">, criado sob o Decreto Executivo nº 6474/2025 de 16/07.</w:t>
      </w:r>
    </w:p>
    <w:p>
      <w:pPr>
        <w:spacing w:after="120" w:before="0" w:line="300"/>
        <w:jc w:val="both"/>
      </w:pPr>
      <w:r>
        <w:rPr>
          <w:rFonts w:ascii="Times New Roman" w:cs="Times New Roman" w:eastAsia="Times New Roman" w:hAnsi="Times New Roman"/>
          <w:sz w:val="24"/>
          <w:szCs w:val="24"/>
        </w:rPr>
        <w:t xml:space="preserve">Certifica que </w:t>
      </w:r>
      <w:r>
        <w:rPr>
          <w:rFonts w:ascii="Times New Roman" w:cs="Times New Roman" w:eastAsia="Times New Roman" w:hAnsi="Times New Roman"/>
          <w:b/>
          <w:bCs/>
          <w:color w:val="C00000"/>
          <w:sz w:val="24"/>
          <w:szCs w:val="24"/>
        </w:rPr>
        <w:t xml:space="preserve">MANUEL BARTOLOMEU MATAMBA</w:t>
      </w:r>
      <w:r>
        <w:rPr>
          <w:rFonts w:ascii="Times New Roman" w:cs="Times New Roman" w:eastAsia="Times New Roman" w:hAnsi="Times New Roman"/>
          <w:sz w:val="24"/>
          <w:szCs w:val="24"/>
        </w:rPr>
        <w:t xml:space="preserve">, filho de Pedro Neves Matamba e de Anita Bartolomeu Banvo, nascido aos 04 de Janeiro de 2000, natural de Cuale, Município de Calandula, Província de Malanje. Portador do B.I nº 009123905ME043, passado pelo Arquivo de Identificação de Malanje aos 13/12/2022.</w:t>
      </w:r>
    </w:p>
    <w:p>
      <w:pPr>
        <w:spacing w:after="120" w:before="0" w:line="300"/>
        <w:jc w:val="both"/>
      </w:pPr>
      <w:r>
        <w:rPr>
          <w:rFonts w:ascii="Times New Roman" w:cs="Times New Roman" w:eastAsia="Times New Roman" w:hAnsi="Times New Roman"/>
          <w:b/>
          <w:bCs/>
          <w:sz w:val="24"/>
          <w:szCs w:val="24"/>
        </w:rPr>
        <w:t xml:space="preserve">Concluiu</w:t>
      </w:r>
      <w:r>
        <w:rPr>
          <w:rFonts w:ascii="Times New Roman" w:cs="Times New Roman" w:eastAsia="Times New Roman" w:hAnsi="Times New Roman"/>
          <w:sz w:val="24"/>
          <w:szCs w:val="24"/>
        </w:rPr>
        <w:t xml:space="preserve"> no ano lectivo </w:t>
      </w:r>
      <w:r>
        <w:rPr>
          <w:rFonts w:ascii="Times New Roman" w:cs="Times New Roman" w:eastAsia="Times New Roman" w:hAnsi="Times New Roman"/>
          <w:b/>
          <w:bCs/>
          <w:sz w:val="24"/>
          <w:szCs w:val="24"/>
        </w:rPr>
        <w:t xml:space="preserve">2021/2022</w:t>
      </w:r>
      <w:r>
        <w:rPr>
          <w:rFonts w:ascii="Times New Roman" w:cs="Times New Roman" w:eastAsia="Times New Roman" w:hAnsi="Times New Roman"/>
          <w:sz w:val="24"/>
          <w:szCs w:val="24"/>
        </w:rPr>
        <w:t xml:space="preserve">, o </w:t>
      </w:r>
      <w:r>
        <w:rPr>
          <w:rFonts w:ascii="Courier New" w:cs="Courier New" w:eastAsia="Courier New" w:hAnsi="Courier New"/>
          <w:b/>
          <w:bCs/>
          <w:sz w:val="24"/>
          <w:szCs w:val="24"/>
        </w:rPr>
        <w:t xml:space="preserve">I CICLO DO ENSINO SECUNDÁRIO GERAL</w:t>
      </w:r>
      <w:r>
        <w:rPr>
          <w:rFonts w:ascii="Times New Roman" w:cs="Times New Roman" w:eastAsia="Times New Roman" w:hAnsi="Times New Roman"/>
          <w:sz w:val="24"/>
          <w:szCs w:val="24"/>
        </w:rPr>
        <w:t xml:space="preserve">, sob nº </w:t>
      </w:r>
      <w:r>
        <w:rPr>
          <w:rFonts w:ascii="Times New Roman" w:cs="Times New Roman" w:eastAsia="Times New Roman" w:hAnsi="Times New Roman"/>
          <w:b/>
          <w:bCs/>
          <w:sz w:val="24"/>
          <w:szCs w:val="24"/>
        </w:rPr>
        <w:t xml:space="preserve">31</w:t>
      </w:r>
      <w:r>
        <w:rPr>
          <w:rFonts w:ascii="Times New Roman" w:cs="Times New Roman" w:eastAsia="Times New Roman" w:hAnsi="Times New Roman"/>
          <w:sz w:val="24"/>
          <w:szCs w:val="24"/>
        </w:rPr>
        <w:t xml:space="preserve">, na Turma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Período Tarde, conforme o disposto da alínea (c) do artigo 109º da LBSEE17/16, de 7 de Outubro, com a Média Final de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valores, obtida nas seguintes classificações por disciplinas: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2"/>
        <w:gridCol w:w="1157"/>
        <w:gridCol w:w="1157"/>
        <w:gridCol w:w="1157"/>
        <w:gridCol w:w="1349"/>
        <w:gridCol w:w="2506"/>
      </w:tblGrid>
      <w:tr>
        <w:trPr>
          <w:tblHeader/>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bCs/>
                <w:sz w:val="22"/>
                <w:szCs w:val="22"/>
              </w:rPr>
              <w:t xml:space="preserve">Disciplinas</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7ª Classe</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8ª Classe</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9ª Classe</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Média Final</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bCs/>
                <w:sz w:val="22"/>
                <w:szCs w:val="22"/>
              </w:rPr>
              <w:t xml:space="preserve">Média por Extenso</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Língua Portuguesa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Onze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Língua Inglesa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Doze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Matemática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Treze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Biologia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Catorze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Física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Onze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Química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Doze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Geografia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Treze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História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Catorze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Física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Onze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Moral e Cívica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Doze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Visual Plástica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Treze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Laboral</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Catorze    Valores</w:t>
            </w:r>
          </w:p>
        </w:tc>
      </w:tr>
    </w:tbl>
    <w:p>
      <w:pPr>
        <w:spacing w:after="60"/>
      </w:pPr>
      <w:r>
        <w:t xml:space="preserve"/>
      </w:r>
    </w:p>
    <w:p>
      <w:pPr>
        <w:spacing w:after="120" w:before="160" w:line="300"/>
        <w:jc w:val="both"/>
      </w:pPr>
      <w:r>
        <w:rPr>
          <w:rFonts w:ascii="Times New Roman" w:cs="Times New Roman" w:eastAsia="Times New Roman" w:hAnsi="Times New Roman"/>
          <w:sz w:val="24"/>
          <w:szCs w:val="24"/>
        </w:rPr>
        <w:t xml:space="preserve">Para efeitos legais, lhe é passado o presente </w:t>
      </w:r>
      <w:r>
        <w:rPr>
          <w:rFonts w:ascii="Times New Roman" w:cs="Times New Roman" w:eastAsia="Times New Roman" w:hAnsi="Times New Roman"/>
          <w:b/>
          <w:bCs/>
          <w:sz w:val="24"/>
          <w:szCs w:val="24"/>
        </w:rPr>
        <w:t xml:space="preserve">CERTIFICADO</w:t>
      </w:r>
      <w:r>
        <w:rPr>
          <w:rFonts w:ascii="Times New Roman" w:cs="Times New Roman" w:eastAsia="Times New Roman" w:hAnsi="Times New Roman"/>
          <w:sz w:val="24"/>
          <w:szCs w:val="24"/>
        </w:rPr>
        <w:t xml:space="preserve">, que consta no livro de registo nº 14, folha 07, assinado por mim e autenticado com carimbo a óleo/selo branco em uso neste estabelecimento de ensino.</w:t>
      </w:r>
    </w:p>
    <w:p>
      <w:pPr>
        <w:spacing w:after="200"/>
        <w:jc w:val="center"/>
      </w:pPr>
      <w:r>
        <w:rPr>
          <w:rFonts w:ascii="Times New Roman" w:cs="Times New Roman" w:eastAsia="Times New Roman" w:hAnsi="Times New Roman"/>
          <w:b/>
          <w:bCs/>
          <w:sz w:val="22"/>
          <w:szCs w:val="22"/>
        </w:rPr>
        <w:t xml:space="preserve">Malanje, aos 05 de Outubro de 2026.</w:t>
      </w:r>
    </w:p>
    <w:p>
      <w:pPr>
        <w:spacing w:after="56"/>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Conferido por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
            </w:r>
          </w:p>
        </w:tc>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O Director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Branca Francisco Andrade</w:t>
            </w:r>
          </w:p>
        </w:tc>
      </w:tr>
    </w:tbl>
    <w:sectPr>
      <w:pgSz w:w="11906" w:h="16838" w:orient="portrait"/>
      <w:pgMar w:top="1000" w:right="1134" w:bottom="900" w:left="1134" w:header="400" w:footer="400" w:gutter="0"/>
      <w:pgBorders w:display="allPages" w:offsetFrom="page">
        <w:top w:val="double" w:color="5B5FBF" w:sz="6" w:space="24"/>
        <w:left w:val="double" w:color="5B5FBF" w:sz="6" w:space="24"/>
        <w:bottom w:val="double" w:color="5B5FBF" w:sz="6" w:space="24"/>
        <w:right w:val="double" w:color="5B5FBF"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f1d5b043916fcf5e1ccdf954d9120b69a71199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 I Ciclo</dc:title>
  <dc:creator>Sistema de Gestão Escolar</dc:creator>
  <dc:description>Gerado no Estúdio de Documentos</dc:description>
  <cp:lastModifiedBy>Un-named</cp:lastModifiedBy>
  <cp:revision>1</cp:revision>
  <dcterms:created xsi:type="dcterms:W3CDTF">2026-10-05T12:38:15.495Z</dcterms:created>
  <dcterms:modified xsi:type="dcterms:W3CDTF">2026-10-05T12:38:15.495Z</dcterms:modified>
</cp:coreProperties>
</file>

<file path=docProps/custom.xml><?xml version="1.0" encoding="utf-8"?>
<Properties xmlns="http://schemas.openxmlformats.org/officeDocument/2006/custom-properties" xmlns:vt="http://schemas.openxmlformats.org/officeDocument/2006/docPropsVTypes"/>
</file>