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Inglese</w:t>
        </w:r>
      </w:hyperlink>
      <w:r>
        <w:rPr>
          <w:color w:val="ff0000"/>
        </w:rPr>
        <w:t xml:space="preserve"> / Portoghese / Francese / Thai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partner nel paese target che hanno risposto sì ma non hanno inviato i loro documenti entro la scadenza. Revoceremo i loro inviti. Sarà inviato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Partner invitati che non hanno inviato i loro documenti in tempo</w:t>
            </w:r>
          </w:p>
        </w:tc>
      </w:tr>
    </w:tbl>
    <w:p w14:paraId="0000000A"/>
    <w:p w14:paraId="0000000B">
      <w:r>
        <w:rPr>
          <w:b w:val="1"/>
        </w:rPr>
        <w:t>Oggetto</w:t>
      </w:r>
      <w:r>
        <w:t xml:space="preserve">: La tua registrazione per </w:t>
      </w:r>
      <w:r>
        <w:rPr>
          <w:highlight w:val="yellow"/>
        </w:rPr>
        <w:t xml:space="preserve">[EVENT NAME]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Non abbiamo ricevuto i tuoi documenti in tempo</w:t>
      </w:r>
    </w:p>
    <w:p w14:paraId="0000000E"/>
    <w:p w14:paraId="0000000F">
      <w:pPr>
        <w:spacing w:after="200" w:lineRule="auto"/>
      </w:pPr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Non abbiamo ricevuto i tuoi documenti entro la scadenza (</w:t>
      </w:r>
      <w:r>
        <w:rPr>
          <w:highlight w:val="yellow"/>
        </w:rPr>
        <w:t xml:space="preserve">[DD Mmm YYYY]</w:t>
      </w:r>
      <w:r>
        <w:t xml:space="preserve">). Purtroppo non possiamo procedere con la tua registrazione per </w:t>
      </w:r>
      <w:r>
        <w:rPr>
          <w:highlight w:val="yellow"/>
        </w:rPr>
        <w:t xml:space="preserve">[EVENT NAME]</w:t>
      </w:r>
      <w:r>
        <w:t>.</w:t>
      </w:r>
    </w:p>
    <w:p w14:paraId="00000011">
      <w:pPr>
        <w:spacing w:after="200" w:lineRule="auto"/>
      </w:pPr>
      <w:r>
        <w:t xml:space="preserve">Ti facciamo un grosso in bocca al lupo e speriamo di vederti alla nostra prossima </w:t>
      </w:r>
      <w:commentRangeStart w:id="0"/>
      <w:r>
        <w:t xml:space="preserve">conferenza/seminario/viaggio per associati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Se hai domande, non esitare a contattarci tramite </w:t>
      </w:r>
      <w:hyperlink r:id="rId7">
        <w:r>
          <w:rPr>
            <w:color w:val="1155cc"/>
            <w:u w:val="single"/>
          </w:rPr>
          <w:t xml:space="preserve">chat live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In caso di domande, contatta il tuo country manager, </w:t>
      </w:r>
      <w:r>
        <w:rPr>
          <w:highlight w:val="yellow"/>
        </w:rPr>
        <w:t>[NAME]</w:t>
      </w:r>
      <w:r>
        <w:t xml:space="preserve">, all'indirizzo </w:t>
      </w:r>
      <w:r>
        <w:rPr>
          <w:highlight w:val="yellow"/>
        </w:rPr>
        <w:t xml:space="preserve">[EMAIL ADDRESS]</w:t>
      </w:r>
      <w:r>
        <w:t xml:space="preserve"> o al numero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scegli uno dei due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scegli uno dei due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