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Вы сделали наше мероприятие успешным!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Было очень приятно познакомиться с вами, и мы надеемся, что вы прекрасно провели время!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Мы надеемся, что это событие вдохновило вас так же, как и нас. Давайте продолжать расти вместе!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