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14:paraId="00000001">
      <w:pPr>
        <w:rPr>
          <w:b w:val="1"/>
          <w:color w:val="ff0000"/>
        </w:rPr>
        <w:pStyle w:val="P68B1DB1-Normal1"/>
      </w:pPr>
      <w:hyperlink w:anchor="kix.c8dnlaebnefw">
        <w:r>
          <w:rPr>
            <w:color w:val="1155cc"/>
            <w:u w:val="single"/>
          </w:rPr>
          <w:t>Английский</w:t>
        </w:r>
      </w:hyperlink>
      <w:r>
        <w:rPr>
          <w:color w:val="ff0000"/>
        </w:rPr>
        <w:t xml:space="preserve"> / Португальский / Французский / Тайский / Вьетнамский / Испанский</w:t>
      </w:r>
    </w:p>
    <w:p w14:paraId="00000002">
      <w:pPr>
        <w:rPr>
          <w:b w:val="1"/>
          <w:color w:val="ff0000"/>
        </w:rPr>
      </w:pPr>
    </w:p>
    <w:bookmarkStart w:colFirst="0" w:colLast="0" w:name="kix.c8dnlaebnefw" w:id="0"/>
    <w:bookmarkEnd w:id="0"/>
    <w:p w14:paraId="00000003">
      <w:pPr>
        <w:rPr>
          <w:b w:val="1"/>
          <w:color w:val="ff0000"/>
        </w:rPr>
        <w:pStyle w:val="P68B1DB1-Normal2"/>
      </w:pPr>
      <w:r>
        <w:t>Английский</w:t>
      </w:r>
    </w:p>
    <w:p w14:paraId="00000004"/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</w:tblGrid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05">
            <w:pPr>
              <w:widowControl w:val="0"/>
              <w:spacing w:line="240" w:lineRule="auto"/>
            </w:pPr>
            <w:r>
              <w:rPr>
                <w:b w:val="1"/>
              </w:rPr>
              <w:t>Кратко</w:t>
            </w:r>
            <w:r>
              <w:t>:</w:t>
            </w:r>
          </w:p>
          <w:p w14:paraId="00000006">
            <w:pPr>
              <w:widowControl w:val="0"/>
              <w:spacing w:line="240" w:lineRule="auto"/>
            </w:pPr>
            <w:r>
              <w:t xml:space="preserve">Электронное письмо, отправленное после верификации партнерам в целевой стране, которые предоставили необходимые документы. Оно будет отправлено через customer.io</w:t>
            </w:r>
          </w:p>
          <w:p w14:paraId="00000007">
            <w:pPr>
              <w:widowControl w:val="0"/>
              <w:spacing w:line="240" w:lineRule="auto"/>
            </w:pPr>
          </w:p>
          <w:p w14:paraId="00000008">
            <w:pPr>
              <w:widowControl w:val="0"/>
              <w:spacing w:line="240" w:lineRule="auto"/>
            </w:pPr>
            <w:r>
              <w:rPr>
                <w:b w:val="1"/>
              </w:rPr>
              <w:t xml:space="preserve">Целевая аудитория</w:t>
            </w:r>
            <w:r>
              <w:t>:</w:t>
            </w:r>
          </w:p>
          <w:p w14:paraId="00000009">
            <w:pPr>
              <w:widowControl w:val="0"/>
              <w:spacing w:line="240" w:lineRule="auto"/>
            </w:pPr>
            <w:r>
              <w:t xml:space="preserve">Приглашенные партнеры, которые не предоставили документы вовремя</w:t>
            </w:r>
          </w:p>
        </w:tc>
      </w:tr>
    </w:tbl>
    <w:p w14:paraId="0000000A"/>
    <w:p w14:paraId="0000000B">
      <w:r>
        <w:rPr>
          <w:b w:val="1"/>
        </w:rPr>
        <w:t xml:space="preserve">Тема письма</w:t>
      </w:r>
      <w:r>
        <w:t xml:space="preserve">: </w:t>
      </w:r>
      <w:r>
        <w:rPr>
          <w:highlight w:val="yellow"/>
        </w:rPr>
        <w:t xml:space="preserve">[EVENT NAME]</w:t>
      </w:r>
      <w:r>
        <w:t xml:space="preserve"> — на шаг ближе!</w:t>
      </w:r>
    </w:p>
    <w:p w14:paraId="0000000C"/>
    <w:p w14:paraId="0000000D">
      <w:pPr>
        <w:jc w:val="center"/>
        <w:rPr>
          <w:sz w:val="40"/>
          <w:szCs w:val="40"/>
        </w:rPr>
        <w:pStyle w:val="P68B1DB1-Normal3"/>
      </w:pPr>
      <w:r>
        <w:t xml:space="preserve">Ваши документы проверены!</w:t>
      </w:r>
    </w:p>
    <w:p w14:paraId="0000000E"/>
    <w:p w14:paraId="0000000F">
      <w:r>
        <w:t xml:space="preserve">Здравствуйте, </w:t>
      </w:r>
      <w:r>
        <w:rPr>
          <w:highlight w:val="yellow"/>
        </w:rPr>
        <w:t xml:space="preserve">[PARTNER NAME]</w:t>
      </w:r>
      <w:r>
        <w:t xml:space="preserve">, </w:t>
      </w:r>
    </w:p>
    <w:p w14:paraId="00000010"/>
    <w:p w14:paraId="00000011">
      <w:pPr>
        <w:spacing w:after="200" w:lineRule="auto"/>
      </w:pPr>
      <w:r>
        <w:t xml:space="preserve">Мы изучили и верифицировали ваши документы для </w:t>
      </w:r>
      <w:r>
        <w:rPr>
          <w:highlight w:val="yellow"/>
        </w:rPr>
        <w:t xml:space="preserve">[EVENT NAME]</w:t>
      </w:r>
      <w:r>
        <w:t xml:space="preserve"> и все они были подтверждены! </w:t>
      </w:r>
    </w:p>
    <w:p w14:paraId="00000012">
      <w:pPr>
        <w:spacing w:after="200" w:lineRule="auto"/>
      </w:pPr>
      <w:r>
        <w:t xml:space="preserve">В ближайшее время мы отправим более подробную информацию о мероприятии, включая программу и порядок проезда, поэтому не забывайте регулярно проверять почту.</w:t>
      </w:r>
    </w:p>
    <w:p w14:paraId="00000013">
      <w:pPr>
        <w:spacing w:after="200" w:lineRule="auto"/>
      </w:pPr>
      <w:commentRangeStart w:id="0"/>
      <w:r>
        <w:t xml:space="preserve">Если у вас есть вопросы, свяжитесь с нами через </w:t>
      </w:r>
      <w:hyperlink r:id="rId7">
        <w:r>
          <w:rPr>
            <w:color w:val="1155cc"/>
            <w:u w:val="single"/>
          </w:rPr>
          <w:t>чат</w:t>
        </w:r>
      </w:hyperlink>
      <w:r>
        <w:t xml:space="preserve"> или </w:t>
      </w:r>
      <w:hyperlink r:id="rId8">
        <w:r>
          <w:rPr>
            <w:color w:val="1155cc"/>
            <w:u w:val="single"/>
          </w:rPr>
          <w:t>WhatsApp</w:t>
        </w:r>
      </w:hyperlink>
      <w:r>
        <w:t xml:space="preserve">. </w:t>
      </w:r>
    </w:p>
    <w:p w14:paraId="00000014">
      <w:pPr>
        <w:spacing w:after="200" w:lineRule="auto"/>
      </w:pPr>
      <w:r>
        <w:t xml:space="preserve">Если у вас есть вопросы, пожалуйста, свяжитесь с вашим региональным менеджером, </w:t>
      </w:r>
      <w:r>
        <w:rPr>
          <w:highlight w:val="yellow"/>
        </w:rPr>
        <w:t>[NAME]</w:t>
      </w:r>
      <w:r>
        <w:t xml:space="preserve">, по адресу </w:t>
      </w:r>
      <w:r>
        <w:rPr>
          <w:highlight w:val="yellow"/>
        </w:rPr>
        <w:t xml:space="preserve">[EMAIL ADDRESS]</w:t>
      </w:r>
      <w:r>
        <w:t xml:space="preserve"> или </w:t>
      </w:r>
      <w:r>
        <w:rPr>
          <w:highlight w:val="yellow"/>
        </w:rPr>
        <w:t xml:space="preserve">[WHATSAPP NO]</w:t>
      </w:r>
      <w:r>
        <w:t xml:space="preserve"> (WhatsApp). </w:t>
      </w:r>
      <w:commentRangeEnd w:id="0"/>
      <w:r>
        <w:commentReference w:id="0"/>
      </w:r>
    </w:p>
    <w:p w14:paraId="00000015"/>
    <w:p w14:paraId="00000016"/>
    <w:p w14:paraId="00000017"/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Anushiya Kesavan" w:id="0" w:date="2023-05-23T06:44:35Z">
    <w:p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4"/>
      </w:pPr>
      <w:r>
        <w:t xml:space="preserve">выберите один из вариантов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pPrDefault>
      <w:pPr>
        <w:spacing w:line="276" w:lineRule="auto"/>
      </w:pPr>
    </w:pPrDefault>
    <w:rPrDefault>
      <w:rPr>
        <w:rFonts w:ascii="Arial" w:hAnsi="Arial" w:cs="Arial" w:eastAsia="Arial"/>
        <w:sz w:val="22"/>
        <w:szCs w:val="22"/>
      </w:rPr>
    </w:r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hAnsi="Arial" w:cs="Arial" w:eastAsia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P68B1DB1-Normal1">
    <w:name w:val="P68B1DB1-Normal1"/>
    <w:basedOn w:val="Normal"/>
    <w:rPr>
      <w:b w:val="1"/>
    </w:rPr>
  </w:style>
  <w:style w:type="paragraph" w:styleId="P68B1DB1-Normal2">
    <w:name w:val="P68B1DB1-Normal2"/>
    <w:basedOn w:val="Normal"/>
    <w:rPr>
      <w:b w:val="1"/>
      <w:color w:val="ff0000"/>
    </w:rPr>
  </w:style>
  <w:style w:type="paragraph" w:styleId="P68B1DB1-Normal3">
    <w:name w:val="P68B1DB1-Normal3"/>
    <w:basedOn w:val="Normal"/>
    <w:rPr>
      <w:sz w:val="40"/>
      <w:szCs w:val="40"/>
    </w:rPr>
  </w:style>
  <w:style w:type="paragraph" w:styleId="P68B1DB1-Normal4">
    <w:name w:val="P68B1DB1-Normal4"/>
    <w:basedOn w:val="Normal"/>
    <w:rPr>
      <w:color w:val="000000"/>
      <w:shd w:fill="auto" w:val="clear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eriv.com/?is_livechat_open=true" TargetMode="External"/><Relationship Id="rId8" Type="http://schemas.openxmlformats.org/officeDocument/2006/relationships/hyperlink" Target="https://api.whatsapp.com/send/?phone=35699578341&amp;text&amp;type=phone_number&amp;app_absent=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