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รายการตรวจสอบสิ่งจำเป็นในการเดินทาง: นี่คือสิ่งที่คุณต้องมี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</w:p>
    <w:p w14:paraId="0000000F">
      <w:pPr>
        <w:spacing w:before="200" w:lineRule="auto"/>
      </w:pPr>
      <w:commentRangeStart w:id="0"/>
      <w:r>
        <w:t xml:space="preserve">คุณพร้อมที่จะเข้าร่วมงาน </w:t>
      </w:r>
      <w:r>
        <w:rPr>
          <w:highlight w:val="yellow"/>
        </w:rPr>
        <w:t xml:space="preserve">[EVENT NAME]</w:t>
      </w:r>
      <w:r>
        <w:t xml:space="preserve"> ที่จะจัดขึ้นในวันที่ </w:t>
      </w:r>
      <w:r>
        <w:rPr>
          <w:highlight w:val="yellow"/>
        </w:rPr>
        <w:t xml:space="preserve">[DD Mmm YYYY]</w:t>
      </w:r>
      <w:r>
        <w:t xml:space="preserve"> ที่ </w:t>
      </w:r>
      <w:r>
        <w:rPr>
          <w:highlight w:val="yellow"/>
        </w:rPr>
        <w:t>[VENUE]</w:t>
      </w:r>
      <w:r>
        <w:t xml:space="preserve"> แล้ว!</w:t>
      </w:r>
    </w:p>
    <w:p w14:paraId="00000010">
      <w:pPr>
        <w:spacing w:before="200" w:lineRule="auto"/>
      </w:pPr>
      <w:r>
        <w:t xml:space="preserve">คุณพร้อมที่จะเข้าร่วมงาน </w:t>
      </w:r>
      <w:r>
        <w:rPr>
          <w:highlight w:val="yellow"/>
        </w:rPr>
        <w:t xml:space="preserve">[EVENT NAME]</w:t>
      </w:r>
      <w:r>
        <w:t xml:space="preserve"> ที่จะจัดขึ้นตั้งแต่วันที่ </w:t>
      </w:r>
      <w:r>
        <w:rPr>
          <w:highlight w:val="yellow"/>
        </w:rPr>
        <w:t xml:space="preserve">[DD Mmm YYYY]</w:t>
      </w:r>
      <w:r>
        <w:t xml:space="preserve"> ถึงวันที่ </w:t>
      </w:r>
      <w:r>
        <w:rPr>
          <w:highlight w:val="yellow"/>
        </w:rPr>
        <w:t xml:space="preserve">[DD Mmm YYYY]</w:t>
      </w:r>
      <w:r>
        <w:t xml:space="preserve"> ที่ </w:t>
      </w:r>
      <w:r>
        <w:rPr>
          <w:highlight w:val="yellow"/>
        </w:rPr>
        <w:t>[VENUE]</w:t>
      </w:r>
      <w:r>
        <w:t xml:space="preserve"> แล้ว!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นี่คือรายการตรวจสอบสิ่งจำเป็นสำหรับทริปการเดินทางของคุณ: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หนังสือเดินทาง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วีซ่า </w:t>
      </w:r>
      <w:r>
        <w:rPr>
          <w:i w:val="1"/>
        </w:rPr>
        <w:t xml:space="preserve">(ถ้ามี)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ใบรับรองการฉีดวัคซีนไข้เหลืองที่ยังไม่หมดอายุ </w:t>
      </w:r>
      <w:r>
        <w:rPr>
          <w:i w:val="1"/>
        </w:rPr>
        <w:br w:type="textWrapping"/>
        <w:t xml:space="preserve"> สำหรับผู้เดินทางจากประเทศที่มีไข้เหลืองเป็นโรคเฉพาะถิ่น โปรดปฏิบัติตามเงื่อนไขที่กำหนดโดยประเทศของคุณ การฉีดวัคซีนควรจะทำไม่น้อยกว่า 14 วันก่อนการเดินทาง </w:t>
        <w:br w:type="textWrapping"/>
      </w:r>
      <w:r>
        <w:t xml:space="preserve">(ในกรณีที่คุณจะเดินทางในวันที่ </w:t>
      </w:r>
      <w:r>
        <w:rPr>
          <w:highlight w:val="yellow"/>
        </w:rPr>
        <w:t xml:space="preserve">[DD Mmm YYYY]</w:t>
      </w:r>
      <w:r>
        <w:t xml:space="preserve"> คุณควรได้รับการฉีดวัคซีนก่อนหรือในวันที่</w:t>
      </w:r>
      <w:r>
        <w:rPr>
          <w:highlight w:val="yellow"/>
        </w:rPr>
        <w:t xml:space="preserve"> [DD Mmm YYYY]</w:t>
      </w:r>
      <w:r>
        <w:t>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สำเนากำหนดการเดินทาง (travel itinerary) ในรูปแบบดิจิทัลหรือพิมพ์ออกมา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>เสื้อผ้าแบบสมาร์ทแคชชวลสำหรับใส่เข้าร่วมงานประชุม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เสื้อผ้าแบล็กไท (Black tie attire) สำหรับงานเลี้ยงกาลาดินเนอร์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D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