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0"/>
          <w:szCs w:val="30"/>
        </w:rPr>
      </w:pPr>
      <w:bookmarkStart w:colFirst="0" w:colLast="0" w:name="_hy5mb2zg7t7l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Propuesta de Ruta Formativa para el desarrollo de la Competencia Digital Docente en IA y Tecnologías Educativas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w8fb7h9fn5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informe tiene como objetivo justificar y detallar la ruta formativa para el desarrollo de la competencia digital del cuerpo docente, con un enfoque en Inteligencia Artificial (IA) y Tecnologías Educativas (TE). La incorporación de la IA en la educación superior es un </w:t>
      </w:r>
      <w:r w:rsidDel="00000000" w:rsidR="00000000" w:rsidRPr="00000000">
        <w:rPr>
          <w:b w:val="1"/>
          <w:bCs w:val="1"/>
          <w:rtl w:val="0"/>
        </w:rPr>
        <w:t xml:space="preserve">desafío estratégico</w:t>
      </w:r>
      <w:r w:rsidDel="00000000" w:rsidR="00000000" w:rsidRPr="00000000">
        <w:rPr>
          <w:rtl w:val="0"/>
        </w:rPr>
        <w:t xml:space="preserve"> que requiere identificar las brechas de conocimiento y áreas prioritarias para diseñar programas de capacitación efectivos.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propuesta se fundamenta en el </w:t>
      </w:r>
      <w:r w:rsidDel="00000000" w:rsidR="00000000" w:rsidRPr="00000000">
        <w:rPr>
          <w:b w:val="1"/>
          <w:bCs w:val="1"/>
          <w:rtl w:val="0"/>
        </w:rPr>
        <w:t xml:space="preserve">Marco Orientador de Competencias Digitales Docentes</w:t>
      </w:r>
      <w:r w:rsidDel="00000000" w:rsidR="00000000" w:rsidRPr="00000000">
        <w:rPr>
          <w:rtl w:val="0"/>
        </w:rPr>
        <w:t xml:space="preserve"> y se alinea con el Conocimiento Tecnológico Pedagógico del Contenido (</w:t>
      </w:r>
      <w:r w:rsidDel="00000000" w:rsidR="00000000" w:rsidRPr="00000000">
        <w:rPr>
          <w:b w:val="1"/>
          <w:bCs w:val="1"/>
          <w:rtl w:val="0"/>
        </w:rPr>
        <w:t xml:space="preserve">TPACK</w:t>
      </w:r>
      <w:r w:rsidDel="00000000" w:rsidR="00000000" w:rsidRPr="00000000">
        <w:rPr>
          <w:rtl w:val="0"/>
        </w:rPr>
        <w:t xml:space="preserve">), el cual establece que la integración tecnológica debe ir más allá de la simple disponibilidad de herramientas, enfocándose en cómo el profesorado las utiliza desde sus conocimientos pedagógicos y disciplinares para generar situaciones didácticas eficientes.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ruta formativa está estructurada en tres niveles de progresión—Inicial, Intermedio y Avanzado—, diseñados para abordar la </w:t>
      </w:r>
      <w:r w:rsidDel="00000000" w:rsidR="00000000" w:rsidRPr="00000000">
        <w:rPr>
          <w:b w:val="1"/>
          <w:bCs w:val="1"/>
          <w:rtl w:val="0"/>
        </w:rPr>
        <w:t xml:space="preserve">marcada heterogeneidad</w:t>
      </w:r>
      <w:r w:rsidDel="00000000" w:rsidR="00000000" w:rsidRPr="00000000">
        <w:rPr>
          <w:rtl w:val="0"/>
        </w:rPr>
        <w:t xml:space="preserve"> de necesidades docentes, que varían según la facultad, la antigüedad y la frecuencia de uso de IA.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7ihmw495ji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Desarrollo y justificación de la propuesta formativa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 esta ruta formativa se sustenta directamente en los hallazgos institucionales sobre las prioridades de capacitación docente. Los datos indican que los programas deben ser </w:t>
      </w:r>
      <w:r w:rsidDel="00000000" w:rsidR="00000000" w:rsidRPr="00000000">
        <w:rPr>
          <w:b w:val="1"/>
          <w:bCs w:val="1"/>
          <w:rtl w:val="0"/>
        </w:rPr>
        <w:t xml:space="preserve">diferenciados</w:t>
      </w:r>
      <w:r w:rsidDel="00000000" w:rsidR="00000000" w:rsidRPr="00000000">
        <w:rPr>
          <w:rtl w:val="0"/>
        </w:rPr>
        <w:t xml:space="preserve"> y ofrecer itinerarios adaptados al nivel de experiencia, priorizando un </w:t>
      </w:r>
      <w:r w:rsidDel="00000000" w:rsidR="00000000" w:rsidRPr="00000000">
        <w:rPr>
          <w:b w:val="1"/>
          <w:bCs w:val="1"/>
          <w:rtl w:val="0"/>
        </w:rPr>
        <w:t xml:space="preserve">enfoque pedagógico</w:t>
      </w:r>
      <w:r w:rsidDel="00000000" w:rsidR="00000000" w:rsidRPr="00000000">
        <w:rPr>
          <w:rtl w:val="0"/>
        </w:rPr>
        <w:t xml:space="preserve"> sobre la mera instrumentalización.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 por niveles y temas prioritarios: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Necesidad de fundamentos (Nivel Inicial):</w:t>
      </w:r>
      <w:r w:rsidDel="00000000" w:rsidR="00000000" w:rsidRPr="00000000">
        <w:rPr>
          <w:rtl w:val="0"/>
        </w:rPr>
        <w:t xml:space="preserve"> Para los docentes que utilizan la IA de manera </w:t>
      </w:r>
      <w:r w:rsidDel="00000000" w:rsidR="00000000" w:rsidRPr="00000000">
        <w:rPr>
          <w:b w:val="1"/>
          <w:bCs w:val="1"/>
          <w:rtl w:val="0"/>
        </w:rPr>
        <w:t xml:space="preserve">poco frecuente o rara</w:t>
      </w:r>
      <w:r w:rsidDel="00000000" w:rsidR="00000000" w:rsidRPr="00000000">
        <w:rPr>
          <w:rtl w:val="0"/>
        </w:rPr>
        <w:t xml:space="preserve">, la prioridad más alta es comprender los </w:t>
      </w:r>
      <w:r w:rsidDel="00000000" w:rsidR="00000000" w:rsidRPr="00000000">
        <w:rPr>
          <w:b w:val="1"/>
          <w:bCs w:val="1"/>
          <w:rtl w:val="0"/>
        </w:rPr>
        <w:t xml:space="preserve">Principios IA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Alfabetización Digital</w:t>
      </w:r>
      <w:r w:rsidDel="00000000" w:rsidR="00000000" w:rsidRPr="00000000">
        <w:rPr>
          <w:rtl w:val="0"/>
        </w:rPr>
        <w:t xml:space="preserve">. Por ello, el Nivel I se enfoca en estos fundamentos y el </w:t>
      </w:r>
      <w:r w:rsidDel="00000000" w:rsidR="00000000" w:rsidRPr="00000000">
        <w:rPr>
          <w:b w:val="1"/>
          <w:bCs w:val="1"/>
          <w:rtl w:val="0"/>
        </w:rPr>
        <w:t xml:space="preserve">uso responsable de la tecnología</w:t>
      </w:r>
      <w:r w:rsidDel="00000000" w:rsidR="00000000" w:rsidRPr="00000000">
        <w:rPr>
          <w:rtl w:val="0"/>
        </w:rPr>
        <w:t xml:space="preserve"> (Ética en el Aula). Además, se atiende la demanda líder de </w:t>
      </w:r>
      <w:r w:rsidDel="00000000" w:rsidR="00000000" w:rsidRPr="00000000">
        <w:rPr>
          <w:b w:val="1"/>
          <w:bCs w:val="1"/>
          <w:rtl w:val="0"/>
        </w:rPr>
        <w:t xml:space="preserve">Recursos Educativos Digitales</w:t>
      </w:r>
      <w:r w:rsidDel="00000000" w:rsidR="00000000" w:rsidRPr="00000000">
        <w:rPr>
          <w:rtl w:val="0"/>
        </w:rPr>
        <w:t xml:space="preserve"> mediante un curso dedicado a la creación de contenidos básicos (Taller 1.2) y herramientas específicas de IA (Curso 1.4).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Énfasis en aplicación pedagógica (Nivel Intermedio):</w:t>
      </w:r>
      <w:r w:rsidDel="00000000" w:rsidR="00000000" w:rsidRPr="00000000">
        <w:rPr>
          <w:rtl w:val="0"/>
        </w:rPr>
        <w:t xml:space="preserve"> Este nivel responde al enfoque pedagógico prioritario, cubriendo la integración sistemática de las TIC en la planificación, enseñanza y evaluación. Los temas se centran en la </w:t>
      </w:r>
      <w:r w:rsidDel="00000000" w:rsidR="00000000" w:rsidRPr="00000000">
        <w:rPr>
          <w:b w:val="1"/>
          <w:bCs w:val="1"/>
          <w:rtl w:val="0"/>
        </w:rPr>
        <w:t xml:space="preserve">Tutoría Virtual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Evaluación asistida por tecnología</w:t>
      </w:r>
      <w:r w:rsidDel="00000000" w:rsidR="00000000" w:rsidRPr="00000000">
        <w:rPr>
          <w:rtl w:val="0"/>
        </w:rPr>
        <w:t xml:space="preserve">, áreas esenciales para la dimensión de Competencias Pedagógicas. La incorporación de un curso de </w:t>
      </w:r>
      <w:r w:rsidDel="00000000" w:rsidR="00000000" w:rsidRPr="00000000">
        <w:rPr>
          <w:b w:val="1"/>
          <w:bCs w:val="1"/>
          <w:rtl w:val="0"/>
        </w:rPr>
        <w:t xml:space="preserve">Elaboración de Material Educativo Multimedia con IA</w:t>
      </w:r>
      <w:r w:rsidDel="00000000" w:rsidR="00000000" w:rsidRPr="00000000">
        <w:rPr>
          <w:rtl w:val="0"/>
        </w:rPr>
        <w:t xml:space="preserve"> (Curso 2.5) responde a la demanda de </w:t>
      </w:r>
      <w:r w:rsidDel="00000000" w:rsidR="00000000" w:rsidRPr="00000000">
        <w:rPr>
          <w:b w:val="1"/>
          <w:bCs w:val="1"/>
          <w:rtl w:val="0"/>
        </w:rPr>
        <w:t xml:space="preserve">Recursos Educativos IA</w:t>
      </w:r>
      <w:r w:rsidDel="00000000" w:rsidR="00000000" w:rsidRPr="00000000">
        <w:rPr>
          <w:rtl w:val="0"/>
        </w:rPr>
        <w:t xml:space="preserve"> evidenciada por usuarios frecuentes.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Especialización y liderazgo (Nivel Avanzado):</w:t>
      </w:r>
      <w:r w:rsidDel="00000000" w:rsidR="00000000" w:rsidRPr="00000000">
        <w:rPr>
          <w:rtl w:val="0"/>
        </w:rPr>
        <w:t xml:space="preserve"> Los docentes que ya son </w:t>
      </w:r>
      <w:r w:rsidDel="00000000" w:rsidR="00000000" w:rsidRPr="00000000">
        <w:rPr>
          <w:b w:val="1"/>
          <w:bCs w:val="1"/>
          <w:rtl w:val="0"/>
        </w:rPr>
        <w:t xml:space="preserve">usuarios frecuentes</w:t>
      </w:r>
      <w:r w:rsidDel="00000000" w:rsidR="00000000" w:rsidRPr="00000000">
        <w:rPr>
          <w:rtl w:val="0"/>
        </w:rPr>
        <w:t xml:space="preserve"> de IA demandan capacitación avanzada y especializada, buscando </w:t>
      </w:r>
      <w:r w:rsidDel="00000000" w:rsidR="00000000" w:rsidRPr="00000000">
        <w:rPr>
          <w:b w:val="1"/>
          <w:bCs w:val="1"/>
          <w:rtl w:val="0"/>
        </w:rPr>
        <w:t xml:space="preserve">profundizar en aplicaciones pedagógicas avanzadas</w:t>
      </w:r>
      <w:r w:rsidDel="00000000" w:rsidR="00000000" w:rsidRPr="00000000">
        <w:rPr>
          <w:rtl w:val="0"/>
        </w:rPr>
        <w:t xml:space="preserve">. Este nivel aborda las prioridades temáticas más consistentes y valoradas: </w:t>
      </w:r>
      <w:r w:rsidDel="00000000" w:rsidR="00000000" w:rsidRPr="00000000">
        <w:rPr>
          <w:b w:val="1"/>
          <w:bCs w:val="1"/>
          <w:rtl w:val="0"/>
        </w:rPr>
        <w:t xml:space="preserve">Personalización y adaptación del aprendizaje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Estrategias para la inclusión</w:t>
      </w:r>
      <w:r w:rsidDel="00000000" w:rsidR="00000000" w:rsidRPr="00000000">
        <w:rPr>
          <w:rtl w:val="0"/>
        </w:rPr>
        <w:t xml:space="preserve"> de estudiantes con Necesidades Educativas Especiales (NEE). Asimismo, el Curso 3.2 atiende el deseo de </w:t>
      </w:r>
      <w:r w:rsidDel="00000000" w:rsidR="00000000" w:rsidRPr="00000000">
        <w:rPr>
          <w:b w:val="1"/>
          <w:bCs w:val="1"/>
          <w:rtl w:val="0"/>
        </w:rPr>
        <w:t xml:space="preserve">Automatización de tareas administrativas</w:t>
      </w:r>
      <w:r w:rsidDel="00000000" w:rsidR="00000000" w:rsidRPr="00000000">
        <w:rPr>
          <w:rtl w:val="0"/>
        </w:rPr>
        <w:t xml:space="preserve"> para liberar tiempo dedicado a la enseñanza. Finalmente, se incluye la mentoría (Acompañamiento 3.4) para fomentar la </w:t>
      </w:r>
      <w:r w:rsidDel="00000000" w:rsidR="00000000" w:rsidRPr="00000000">
        <w:rPr>
          <w:b w:val="1"/>
          <w:bCs w:val="1"/>
          <w:rtl w:val="0"/>
        </w:rPr>
        <w:t xml:space="preserve">Innovación Educativa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yzvsa8is7m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Descripción de niveles y cursos de la Ruta Formativa (2025 y 2026)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ruta se articula en torno a los niveles de progresión de la competencia digital docente: Iniciación, Aplicación, Integración y Transformación, alineándose con los dominios institucionales de la certificación: Enseñanza y Aprendizaje mediadas con TIC, Desarrollo Profesional TIC, y Plataformas, Recursos y Ciudadanía Digital.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wp5j17w2kn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I: Inicial (Iniciación y fundamentos)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Acreditar conocimientos y habilidades básicas en la aplicación de las TIC. Comprensión de los fundamentos de IA y Alfabetización Digital. </w:t>
      </w:r>
      <w:r w:rsidDel="00000000" w:rsidR="00000000" w:rsidRPr="00000000">
        <w:rPr>
          <w:b w:val="1"/>
          <w:bCs w:val="1"/>
          <w:rtl w:val="0"/>
        </w:rPr>
        <w:t xml:space="preserve">Formación Mínima:</w:t>
      </w:r>
      <w:r w:rsidDel="00000000" w:rsidR="00000000" w:rsidRPr="00000000">
        <w:rPr>
          <w:rtl w:val="0"/>
        </w:rPr>
        <w:t xml:space="preserve"> 27 horas cronológicas.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8.9252386699009"/>
        <w:gridCol w:w="1648.0575436416427"/>
        <w:gridCol w:w="1593.2744673987074"/>
        <w:gridCol w:w="1401.533700548433"/>
        <w:gridCol w:w="1360.4463933662314"/>
        <w:gridCol w:w="1593.2744673987074"/>
        <w:tblGridChange w:id="0">
          <w:tblGrid>
            <w:gridCol w:w="1428.9252386699009"/>
            <w:gridCol w:w="1648.0575436416427"/>
            <w:gridCol w:w="1593.2744673987074"/>
            <w:gridCol w:w="1401.533700548433"/>
            <w:gridCol w:w="1360.4463933662314"/>
            <w:gridCol w:w="1593.27446739870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Instancia Formativa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Previos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 a la IA Generativa y Principios Fundamentales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Aborda los conceptos esenciales de la Inteligencia Artificial (IA), el aprendizaje automático y el uso de herramientas generativas de uso general (como ChatGPT).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Entender los fundamentos y aplicaciones de la IA. Conocer herramientas de IA generativa para su uso inicial.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(6 sincrónicas, 13 autónomas)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Taller 1.2 (Modificado)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Elaboración de Materiales Educativos Digitales Básicos (Canva)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Taller enfocado en el uso de herramientas sencillas (Canva) para la creación y personalización de Recursos Educativos Digitales.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Dominar funciones básicas de diseño. Diseñar recursos digitales para optimizar la experiencia de aprendizaje.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sincrónica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9 asincrónicas)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básico de PC e Internet.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1.3 (Modificado)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Ciudadanía Digital y Ética en el Aula (Alfabetización Digital) 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 la Alfabetización Digital, enfocándose en el uso seguro, responsable, crítico y reflexivo de las tecnologías, incluyendo la seguridad en línea y la huella digital.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Comprender la huella digital, la seguridad y los derechos digitales. Desarrollar estrategias para la convivencia digital.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(3 sincrónicas, 9 asincrónicas)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1.4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Herramientas IA para la Labor Docente: Gemini y NotebookLM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 de aplicación práctica de herramientas de IA generativa de Google, Gemini y NotebookLM, para optimizar tareas docentes.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Gemini para la generación eficiente de contenidos y planeaciones. Utilizar NotebookLM para analizar documentos académicos y crear materiales didácticos.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(2 sincrónicas, 6 autónomas)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Haber completado el Curso 1.1.</w:t>
            </w:r>
          </w:p>
        </w:tc>
      </w:tr>
    </w:tbl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8znin13fwh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ctisgmawag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II: Intermedio (Aplicación e integración pedagógica)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Acreditar la integración sistemática de las TIC en la planificación, enseñanza y evaluación, promoviendo la innovación pedagógica. </w:t>
      </w:r>
      <w:r w:rsidDel="00000000" w:rsidR="00000000" w:rsidRPr="00000000">
        <w:rPr>
          <w:b w:val="1"/>
          <w:bCs w:val="1"/>
          <w:rtl w:val="0"/>
        </w:rPr>
        <w:t xml:space="preserve">Formación Mínima:</w:t>
      </w:r>
      <w:r w:rsidDel="00000000" w:rsidR="00000000" w:rsidRPr="00000000">
        <w:rPr>
          <w:rtl w:val="0"/>
        </w:rPr>
        <w:t xml:space="preserve"> 54 horas cronológicas acumuladas.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0.0306953156282"/>
        <w:gridCol w:w="1814.4508207660488"/>
        <w:gridCol w:w="1381.022287468304"/>
        <w:gridCol w:w="1635.9802482316832"/>
        <w:gridCol w:w="1381.022287468304"/>
        <w:gridCol w:w="1483.0054717736557"/>
        <w:tblGridChange w:id="0">
          <w:tblGrid>
            <w:gridCol w:w="1330.0306953156282"/>
            <w:gridCol w:w="1814.4508207660488"/>
            <w:gridCol w:w="1381.022287468304"/>
            <w:gridCol w:w="1635.9802482316832"/>
            <w:gridCol w:w="1381.022287468304"/>
            <w:gridCol w:w="1483.00547177365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Instancia Formativa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Previos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2.1 (Modificado)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Estrategias de Enseñanza en Línea y Formación para la Tutoría Virtual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enfoca en metodologías activas mediadas por tecnología y estrategias para la interacción y colaboración (uso de Zoom). Incluye la Formación para la Tutoría Virtual.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metodologías activas y estrategias didácticas mediadas por tecnología. Aplicar buenas prácticas para la comunicación y moderación de discusiones en línea.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 Asincrónicas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el Nivel Inicial.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2.2 (Modificado)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y Retroalimentación Asistida por Tecnología (Moodle)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existente, pero se debe adaptar a que sea 100% asincrónico)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Aborda el uso de tecnologías digitales para diseñar e implementar evaluaciones diversas y realizar monitoreo personalizado. Se enfoca en plataformas LMS (como Moodle).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aplicar rúbricas y cuestionarios autocorregibles en Moodle. Utilizar tecnologías para ofrecer retroalimentación personalizada y oportuna.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 Asincrónicas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 de plataformas LMS (Moodle o similar).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Taller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Portafolios Digitales para la Evidencia de la Práctica Reflexiva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existente, pero se debe adaptar a que sea 100% asincrónico)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Enfatiza el uso de herramientas (como Google Sites) para elaborar portafolios digitales que documenten la práctica docente y apoyen la reflexión.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un portafolio digital funcional integrando perfil y evidencias. Usar el portafolio para la reflexión y análisis del uso de las TIC en educación.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(100% Asincrónicas)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Ninguno específico.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Optimización y Búsqueda: Navegadores con Inteligencia Artificial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 de corta duración enfocado en el uso de funciones avanzadas de navegadores web integrados con IA para la optimización de la búsqueda de información y recursos académicos.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Utilizar herramientas de IA en navegadores para búsquedas avanzadas. Administrar información y datos académicos.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(1 sincrónica, 3 autónomas)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fluido de Internet.</w:t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2.5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Elaboración de Material Educativo Multimedia con IA (Música, Videos e Imágenes)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 práctico para la creación de contenido digital complejo (audio, video, imagen) utilizando herramientas de IA generativa, facilitando la Adaptación y Creación.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contenidos digitales multimedia (música, videos, imágenes) usando IA. Aplicar los recursos generados para potenciar el aprendizaje profundo.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(3 sincrónicas, 5 autónomas)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Haber completado el Taller 1.2.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n68aiv5n51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o9vxy10syh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III: Avanzado (Transformación e innovación)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Acreditar el dominio experto y liderazgo en la integración de TIC, promoviendo la innovación, la colaboración interdisciplinaria y la mentoría institucional. </w:t>
      </w:r>
      <w:r w:rsidDel="00000000" w:rsidR="00000000" w:rsidRPr="00000000">
        <w:rPr>
          <w:b w:val="1"/>
          <w:bCs w:val="1"/>
          <w:rtl w:val="0"/>
        </w:rPr>
        <w:t xml:space="preserve">Formación Mínima:</w:t>
      </w:r>
      <w:r w:rsidDel="00000000" w:rsidR="00000000" w:rsidRPr="00000000">
        <w:rPr>
          <w:rtl w:val="0"/>
        </w:rPr>
        <w:t xml:space="preserve"> 81 horas cronológicas acumuladas.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6.4006951447145"/>
        <w:gridCol w:w="1676.4006951447145"/>
        <w:gridCol w:w="1455.0666180351436"/>
        <w:gridCol w:w="1639.5116822931195"/>
        <w:gridCol w:w="1147.6581776051835"/>
        <w:gridCol w:w="1430.473942800747"/>
        <w:tblGridChange w:id="0">
          <w:tblGrid>
            <w:gridCol w:w="1676.4006951447145"/>
            <w:gridCol w:w="1676.4006951447145"/>
            <w:gridCol w:w="1455.0666180351436"/>
            <w:gridCol w:w="1639.5116822931195"/>
            <w:gridCol w:w="1147.6581776051835"/>
            <w:gridCol w:w="1430.4739428007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Instancia Formativa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Previos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IA para la Personalización y la Inclusión Educativa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Curso especializado centrado en la Personalización y adaptación del aprendizaje y Estrategias para la Inclusión educativa.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Utilizar herramientas de IA para adaptar la enseñanza a las necesidades individuales. Implementar estrategias para usar IA en el apoyo a estudiantes con NEE.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el Nivel Intermedio.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Curso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y Eficiencia en Tareas de Gestión con IA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Enfocado en la optimización de tareas administrativas y de gestión escolar mediante IA, reflejando el deseo de liberar tiempo docente.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Optimizar tareas administrativas (gestión de calificaciones, retroalimentación) mediante herramientas de IA. Integrar tecnologías digitales para mejorar la eficiencia en la gestión académica.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Haber completado el Curso 1.1 y el Nivel Intermedio.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Taller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y Uso Ético de Datos Académicos Avanzados 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(curso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Taller que aborda el dominio técnico avanzado y la administración de información y datos académicos. Profundiza en Ética, Seguridad y Bienestar digital.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Adoptar conductas de autocuidado y promover el uso ético en temas de seguridad de datos. Administrar información, datos y referencias académicas recogidas desde la web.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fluido de plataformas y recursos tecnológicos.</w:t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Acompañamiento 3.4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Acompañamiento Tutorial para Proyectos de Innovación Educativa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Instancia de mentoría personalizada ofrecida por la Unidad, destinada a apoyar a los docentes en la implementación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proyectos de innovación educativa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IA, tributando a la Competencia Sello 2 (Innovación Educativa).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 asesoría experta para el diseño y la implementación de proyectos de innovación educativa con IA. Documentar la trayectoria de innovación para la acreditación Avanzada.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horas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(Sesiones individuales y/o grupales de mentoría)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Requisito: Diseño de proyecto de innovación educativa con IA.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8btmkvfers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Comentarios finales y sugerencias operacionales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asegurar el éxito y la sostenibilidad de esta ruta formativa, se deben considerar varias recomendaciones estratégicas y operativas basadas en los desafíos identificados: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la ética como eje transversal:</w:t>
      </w:r>
      <w:r w:rsidDel="00000000" w:rsidR="00000000" w:rsidRPr="00000000">
        <w:rPr>
          <w:rtl w:val="0"/>
        </w:rPr>
        <w:t xml:space="preserve"> Es fundamental asegurar que todos los programas de capacitación, desde el Nivel I, incluyan componentes sólidos sobre ética, privacidad y </w:t>
      </w:r>
      <w:r w:rsidDel="00000000" w:rsidR="00000000" w:rsidRPr="00000000">
        <w:rPr>
          <w:b w:val="1"/>
          <w:bCs w:val="1"/>
          <w:rtl w:val="0"/>
        </w:rPr>
        <w:t xml:space="preserve">uso responsable de IA</w:t>
      </w:r>
      <w:r w:rsidDel="00000000" w:rsidR="00000000" w:rsidRPr="00000000">
        <w:rPr>
          <w:rtl w:val="0"/>
        </w:rPr>
        <w:t xml:space="preserve"> en educación, dada la preocupación generalizada de los docentes.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híbrido y autoaprendizaje:</w:t>
      </w:r>
      <w:r w:rsidDel="00000000" w:rsidR="00000000" w:rsidRPr="00000000">
        <w:rPr>
          <w:rtl w:val="0"/>
        </w:rPr>
        <w:t xml:space="preserve"> Mantener una </w:t>
      </w:r>
      <w:r w:rsidDel="00000000" w:rsidR="00000000" w:rsidRPr="00000000">
        <w:rPr>
          <w:b w:val="1"/>
          <w:bCs w:val="1"/>
          <w:rtl w:val="0"/>
        </w:rPr>
        <w:t xml:space="preserve">modalidad híbrida</w:t>
      </w:r>
      <w:r w:rsidDel="00000000" w:rsidR="00000000" w:rsidRPr="00000000">
        <w:rPr>
          <w:rtl w:val="0"/>
        </w:rPr>
        <w:t xml:space="preserve"> (combinando sincrónico y autónomo/asincrónico) es fundamental. La evidencia sugiere que el aprendizaje informal, como el </w:t>
      </w:r>
      <w:r w:rsidDel="00000000" w:rsidR="00000000" w:rsidRPr="00000000">
        <w:rPr>
          <w:b w:val="1"/>
          <w:bCs w:val="1"/>
          <w:rtl w:val="0"/>
        </w:rPr>
        <w:t xml:space="preserve">autoestudio</w:t>
      </w:r>
      <w:r w:rsidDel="00000000" w:rsidR="00000000" w:rsidRPr="00000000">
        <w:rPr>
          <w:rtl w:val="0"/>
        </w:rPr>
        <w:t xml:space="preserve"> y el apoyo entre colegas, es vital para adquirir competencias digitales. La alta proporción de cursos 100% asincrónicos en el Nivel II (Cursos 2.1, 2.2, 2.3) facilita esta autonomía.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Fomentar la progresión y certificación:</w:t>
      </w:r>
      <w:r w:rsidDel="00000000" w:rsidR="00000000" w:rsidRPr="00000000">
        <w:rPr>
          <w:rtl w:val="0"/>
        </w:rPr>
        <w:t xml:space="preserve"> Utilizar la </w:t>
      </w:r>
      <w:r w:rsidDel="00000000" w:rsidR="00000000" w:rsidRPr="00000000">
        <w:rPr>
          <w:b w:val="1"/>
          <w:bCs w:val="1"/>
          <w:rtl w:val="0"/>
        </w:rPr>
        <w:t xml:space="preserve">certificación progresiva</w:t>
      </w:r>
      <w:r w:rsidDel="00000000" w:rsidR="00000000" w:rsidRPr="00000000">
        <w:rPr>
          <w:rtl w:val="0"/>
        </w:rPr>
        <w:t xml:space="preserve"> (Inicial, Intermedio, Avanzado) para reconocer los diferentes niveles de competencia. Esto motiva al profesorado a avanzar desde la Iniciación hasta la Transformación.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Comunidades de práctica y acompañamiento:</w:t>
      </w:r>
      <w:r w:rsidDel="00000000" w:rsidR="00000000" w:rsidRPr="00000000">
        <w:rPr>
          <w:rtl w:val="0"/>
        </w:rPr>
        <w:t xml:space="preserve"> Se debe facilitar la creación de </w:t>
      </w:r>
      <w:r w:rsidDel="00000000" w:rsidR="00000000" w:rsidRPr="00000000">
        <w:rPr>
          <w:b w:val="1"/>
          <w:bCs w:val="1"/>
          <w:rtl w:val="0"/>
        </w:rPr>
        <w:t xml:space="preserve">comunidades de práctica</w:t>
      </w:r>
      <w:r w:rsidDel="00000000" w:rsidR="00000000" w:rsidRPr="00000000">
        <w:rPr>
          <w:rtl w:val="0"/>
        </w:rPr>
        <w:t xml:space="preserve"> para el intercambio de experiencias y buenas prácticas entre docentes que ya utilizan IA. El </w:t>
      </w:r>
      <w:r w:rsidDel="00000000" w:rsidR="00000000" w:rsidRPr="00000000">
        <w:rPr>
          <w:b w:val="1"/>
          <w:bCs w:val="1"/>
          <w:rtl w:val="0"/>
        </w:rPr>
        <w:t xml:space="preserve">Acompañamiento Tutorial 3.4</w:t>
      </w:r>
      <w:r w:rsidDel="00000000" w:rsidR="00000000" w:rsidRPr="00000000">
        <w:rPr>
          <w:rtl w:val="0"/>
        </w:rPr>
        <w:t xml:space="preserve"> es esencial para apoyar la implementación práctica y la mentoría, un sistema recomendado para la aplicación de IA en cursos.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Evaluación Continua:</w:t>
      </w:r>
      <w:r w:rsidDel="00000000" w:rsidR="00000000" w:rsidRPr="00000000">
        <w:rPr>
          <w:rtl w:val="0"/>
        </w:rPr>
        <w:t xml:space="preserve"> Es necesario establecer mecanismos de evaluación y retroalimentación constantes para </w:t>
      </w:r>
      <w:r w:rsidDel="00000000" w:rsidR="00000000" w:rsidRPr="00000000">
        <w:rPr>
          <w:b w:val="1"/>
          <w:bCs w:val="1"/>
          <w:rtl w:val="0"/>
        </w:rPr>
        <w:t xml:space="preserve">ajustar los programas</w:t>
      </w:r>
      <w:r w:rsidDel="00000000" w:rsidR="00000000" w:rsidRPr="00000000">
        <w:rPr>
          <w:rtl w:val="0"/>
        </w:rPr>
        <w:t xml:space="preserve"> según las necesidades emergentes, dado el rápido avance de la IA.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iy6imape9w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Propuesta de desarrollo en el tiempo (Año 2026)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implementación de la Certificación de la Competencia TIC está diseñada para desarrollarse en tres años consecutivos. Tras la ejecución de la Fase I (Acreditación del Nivel Inicial) en 2025, el foco para el año 2026 debe ser la </w:t>
      </w:r>
      <w:r w:rsidDel="00000000" w:rsidR="00000000" w:rsidRPr="00000000">
        <w:rPr>
          <w:b w:val="1"/>
          <w:bCs w:val="1"/>
          <w:rtl w:val="0"/>
        </w:rPr>
        <w:t xml:space="preserve">Acreditación del Nivel Intermedio</w:t>
      </w:r>
      <w:r w:rsidDel="00000000" w:rsidR="00000000" w:rsidRPr="00000000">
        <w:rPr>
          <w:rtl w:val="0"/>
        </w:rPr>
        <w:t xml:space="preserve">, tal como lo estipula la gradualidad institucional.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2475982368233"/>
        <w:gridCol w:w="2135.2220924537546"/>
        <w:gridCol w:w="5374.042120333044"/>
        <w:tblGridChange w:id="0">
          <w:tblGrid>
            <w:gridCol w:w="1516.2475982368233"/>
            <w:gridCol w:w="2135.2220924537546"/>
            <w:gridCol w:w="5374.042120333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Acciones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Año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Acreditación del Nivel Intermedio (54 horas acumuladas)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Foco en la Acreditación Intermedia: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Abrir el proceso de acreditación del Nivel Intermedio, requiriendo la elaboración de 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portafolio digital de experiencias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incluya recursos, planificaciones y evidencias de retroalimentación mediada por TIC.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Continuidad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Ampliación y 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Continuidad del Nivel Inicial: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Mantener abiertos los procesos de acreditación para el Nivel Inicial, para aquellos académicos que no lo lograron en 2025.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Desarrollo por Facultades: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Complementar los programas generales con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talleres específicos para cada facultad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aborden las aplicaciones de IA en sus disciplinas particulares. Esto responde a 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brecha disciplinar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identificada.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Preparación 2026 - 2027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Preparación para el Nivel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Fortalecimiento del Acompañamiento: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Expandir el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Acompañamiento Tutorial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(Acompañamiento 3.4) para fomentar el desarrollo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proyectos de innovación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servirán como evidencia para la acreditación Avanzada en 2027.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espera que la experiencia adquirida durante 2026 en la aplicación de metodologías activas y la tutoría virtual (Curso 2.1) sirva de base para el </w:t>
      </w:r>
      <w:r w:rsidDel="00000000" w:rsidR="00000000" w:rsidRPr="00000000">
        <w:rPr>
          <w:b w:val="1"/>
          <w:bCs w:val="1"/>
          <w:rtl w:val="0"/>
        </w:rPr>
        <w:t xml:space="preserve">Nivel Avanzado (2027)</w:t>
      </w:r>
      <w:r w:rsidDel="00000000" w:rsidR="00000000" w:rsidRPr="00000000">
        <w:rPr>
          <w:rtl w:val="0"/>
        </w:rPr>
        <w:t xml:space="preserve">, cuya acreditación se centrará en la </w:t>
      </w:r>
      <w:r w:rsidDel="00000000" w:rsidR="00000000" w:rsidRPr="00000000">
        <w:rPr>
          <w:b w:val="1"/>
          <w:bCs w:val="1"/>
          <w:rtl w:val="0"/>
        </w:rPr>
        <w:t xml:space="preserve">trayectoria documentada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mentoría</w:t>
      </w:r>
      <w:r w:rsidDel="00000000" w:rsidR="00000000" w:rsidRPr="00000000">
        <w:rPr>
          <w:rtl w:val="0"/>
        </w:rPr>
        <w:t xml:space="preserve"> institucional.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jc w:val="right"/>
        <w:rPr/>
      </w:pPr>
      <w:r w:rsidDel="00000000" w:rsidR="00000000" w:rsidRPr="00000000">
        <w:rPr>
          <w:rtl w:val="0"/>
        </w:rPr>
        <w:t xml:space="preserve">Salomé Cubillos Bustamante</w:t>
      </w:r>
    </w:p>
    <w:p w:rsidR="00000000" w:rsidDel="00000000" w:rsidP="00000000" w:rsidRDefault="00000000" w:rsidRPr="00000000" w14:paraId="0000009C">
      <w:pPr>
        <w:spacing w:after="0" w:before="0" w:line="240" w:lineRule="auto"/>
        <w:jc w:val="right"/>
        <w:rPr/>
      </w:pPr>
      <w:r w:rsidDel="00000000" w:rsidR="00000000" w:rsidRPr="00000000">
        <w:rPr>
          <w:rtl w:val="0"/>
        </w:rPr>
        <w:t xml:space="preserve">Especialista en procesos de Formación TIC</w:t>
      </w:r>
    </w:p>
    <w:p w:rsidR="00000000" w:rsidDel="00000000" w:rsidP="00000000" w:rsidRDefault="00000000" w:rsidRPr="00000000" w14:paraId="0000009D">
      <w:pPr>
        <w:spacing w:after="0" w:before="0" w:line="240" w:lineRule="auto"/>
        <w:jc w:val="right"/>
        <w:rPr/>
      </w:pPr>
      <w:r w:rsidDel="00000000" w:rsidR="00000000" w:rsidRPr="00000000">
        <w:rPr>
          <w:rtl w:val="0"/>
        </w:rPr>
        <w:t xml:space="preserve">Unidad de Desarrollo y Formación Virtual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