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226" w:rsidRDefault="007C2F43" w:rsidP="00556EDE">
      <w:pPr>
        <w:pStyle w:val="Titel"/>
      </w:pPr>
      <w:r>
        <w:t>Praxisbericht</w:t>
      </w:r>
    </w:p>
    <w:p w:rsidR="00B24CBA" w:rsidRDefault="004A5781" w:rsidP="00B24CBA">
      <w:pPr>
        <w:pStyle w:val="Untertitel"/>
      </w:pPr>
      <w:r>
        <w:t>Eine Übersicht über die Semester 1 bis 4 von</w:t>
      </w:r>
      <w:r>
        <w:br/>
      </w:r>
      <w:r>
        <w:br/>
      </w:r>
      <w:r w:rsidRPr="00B24CBA">
        <w:rPr>
          <w:rStyle w:val="IntensiveHervorhebung"/>
        </w:rPr>
        <w:t>Sebastian Just</w:t>
      </w:r>
      <w:r w:rsidRPr="00B24CBA">
        <w:rPr>
          <w:rStyle w:val="IntensiveHervorhebung"/>
        </w:rPr>
        <w:br/>
        <w:t>U20284</w:t>
      </w:r>
    </w:p>
    <w:p w:rsidR="00B24CBA" w:rsidRPr="00B24CBA" w:rsidRDefault="00B24CBA" w:rsidP="00B24CBA"/>
    <w:p w:rsidR="00B24CBA" w:rsidRPr="00B24CBA" w:rsidRDefault="00B24CBA" w:rsidP="00B24CBA">
      <w:pPr>
        <w:jc w:val="center"/>
        <w:rPr>
          <w:rStyle w:val="Hervorhebung"/>
        </w:rPr>
      </w:pPr>
      <w:r w:rsidRPr="00B24CBA">
        <w:rPr>
          <w:rStyle w:val="Hervorhebung"/>
        </w:rPr>
        <w:t>im Rahmen der Ausbildung zum</w:t>
      </w:r>
    </w:p>
    <w:p w:rsidR="00556EDE" w:rsidRPr="00B24CBA" w:rsidRDefault="00B24CBA" w:rsidP="00B24CBA">
      <w:pPr>
        <w:jc w:val="center"/>
        <w:rPr>
          <w:rStyle w:val="IntensiveHervorhebung"/>
        </w:rPr>
      </w:pPr>
      <w:r w:rsidRPr="00B24CBA">
        <w:rPr>
          <w:rStyle w:val="IntensiveHervorhebung"/>
        </w:rPr>
        <w:t xml:space="preserve">Fachinformatiker </w:t>
      </w:r>
      <w:r w:rsidRPr="00B24CBA">
        <w:rPr>
          <w:rStyle w:val="IntensiveHervorhebung"/>
        </w:rPr>
        <w:br/>
        <w:t>Fachrichtung Anwendungsentwicklung</w:t>
      </w:r>
    </w:p>
    <w:p w:rsidR="00556EDE" w:rsidRDefault="00556EDE" w:rsidP="004A5781"/>
    <w:p w:rsidR="00B24CBA" w:rsidRDefault="00B24CBA" w:rsidP="004A5781"/>
    <w:p w:rsidR="00B24CBA" w:rsidRPr="004A5781" w:rsidRDefault="00B24CBA" w:rsidP="004A5781"/>
    <w:p w:rsidR="004A5781" w:rsidRDefault="004A5781" w:rsidP="00556EDE">
      <w:pPr>
        <w:jc w:val="center"/>
        <w:rPr>
          <w:rStyle w:val="IntensiveHervorhebung"/>
        </w:rPr>
      </w:pPr>
      <w:r w:rsidRPr="004A5781">
        <w:rPr>
          <w:rStyle w:val="IntensiveHervorhebung"/>
        </w:rPr>
        <w:t>Lehrbetrieb:</w:t>
      </w:r>
    </w:p>
    <w:p w:rsidR="00B24CBA" w:rsidRPr="00B24CBA" w:rsidRDefault="00B24CBA" w:rsidP="00286005">
      <w:pPr>
        <w:pStyle w:val="StandardWeb"/>
        <w:spacing w:line="360" w:lineRule="auto"/>
        <w:jc w:val="center"/>
        <w:rPr>
          <w:rStyle w:val="Hervorhebung"/>
        </w:rPr>
      </w:pPr>
      <w:r w:rsidRPr="00286005">
        <w:rPr>
          <w:rStyle w:val="Hervorhebung"/>
          <w:rFonts w:ascii="CorporateSTOT" w:hAnsi="CorporateSTOT"/>
          <w:sz w:val="22"/>
          <w:szCs w:val="22"/>
        </w:rPr>
        <w:t>Leibniz-Akademie Hannover</w:t>
      </w:r>
      <w:r w:rsidRPr="00286005">
        <w:rPr>
          <w:rStyle w:val="Hervorhebung"/>
          <w:rFonts w:ascii="CorporateSTOT" w:hAnsi="CorporateSTOT"/>
          <w:sz w:val="22"/>
          <w:szCs w:val="22"/>
        </w:rPr>
        <w:br/>
        <w:t>Expo Plaza 11</w:t>
      </w:r>
      <w:r w:rsidRPr="00286005">
        <w:rPr>
          <w:rStyle w:val="Hervorhebung"/>
          <w:rFonts w:ascii="CorporateSTOT" w:hAnsi="CorporateSTOT"/>
          <w:sz w:val="22"/>
          <w:szCs w:val="22"/>
        </w:rPr>
        <w:br/>
        <w:t>30539 Hannover</w:t>
      </w:r>
      <w:r w:rsidR="002312E2">
        <w:rPr>
          <w:rStyle w:val="Hervorhebung"/>
        </w:rPr>
        <w:br/>
      </w:r>
      <w:r w:rsidRPr="00B24CBA">
        <w:rPr>
          <w:rStyle w:val="Hervorhebung"/>
          <w:noProof/>
        </w:rPr>
        <w:drawing>
          <wp:inline distT="0" distB="0" distL="0" distR="0">
            <wp:extent cx="1436038" cy="485029"/>
            <wp:effectExtent l="1905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36038" cy="485029"/>
                    </a:xfrm>
                    <a:prstGeom prst="rect">
                      <a:avLst/>
                    </a:prstGeom>
                    <a:noFill/>
                    <a:ln w="9525">
                      <a:noFill/>
                      <a:miter lim="800000"/>
                      <a:headEnd/>
                      <a:tailEnd/>
                    </a:ln>
                  </pic:spPr>
                </pic:pic>
              </a:graphicData>
            </a:graphic>
          </wp:inline>
        </w:drawing>
      </w:r>
    </w:p>
    <w:p w:rsidR="004A5781" w:rsidRPr="004A5781" w:rsidRDefault="004A5781" w:rsidP="004A5781"/>
    <w:p w:rsidR="004A5781" w:rsidRDefault="004A5781" w:rsidP="00556EDE">
      <w:pPr>
        <w:jc w:val="center"/>
        <w:rPr>
          <w:rStyle w:val="IntensiveHervorhebung"/>
        </w:rPr>
      </w:pPr>
      <w:r w:rsidRPr="004A5781">
        <w:rPr>
          <w:rStyle w:val="IntensiveHervorhebung"/>
        </w:rPr>
        <w:t>Ausbildungsbetrieb:</w:t>
      </w:r>
    </w:p>
    <w:p w:rsidR="004A5781" w:rsidRPr="002312E2" w:rsidRDefault="004A5781" w:rsidP="002312E2">
      <w:pPr>
        <w:jc w:val="center"/>
        <w:rPr>
          <w:i/>
          <w:iCs/>
        </w:rPr>
      </w:pPr>
      <w:r>
        <w:rPr>
          <w:rStyle w:val="Hervorhebung"/>
        </w:rPr>
        <w:t>RöperWeise Systems GmbH</w:t>
      </w:r>
      <w:r>
        <w:rPr>
          <w:rStyle w:val="Hervorhebung"/>
        </w:rPr>
        <w:br/>
        <w:t>Robert-Bosch-Straße 12</w:t>
      </w:r>
      <w:r>
        <w:rPr>
          <w:rStyle w:val="Hervorhebung"/>
        </w:rPr>
        <w:br/>
        <w:t>30989 Gehrden</w:t>
      </w:r>
      <w:r w:rsidR="002312E2">
        <w:rPr>
          <w:rStyle w:val="Hervorhebung"/>
        </w:rPr>
        <w:br/>
      </w:r>
      <w:r w:rsidR="00B24CBA" w:rsidRPr="00B24CBA">
        <w:rPr>
          <w:rStyle w:val="Hervorhebung"/>
          <w:noProof/>
          <w:lang w:eastAsia="de-DE"/>
        </w:rPr>
        <w:drawing>
          <wp:inline distT="0" distB="0" distL="0" distR="0">
            <wp:extent cx="2089836" cy="486000"/>
            <wp:effectExtent l="19050" t="0" r="5664" b="0"/>
            <wp:docPr id="7" name="Bild 1" descr="RWS_Wortmar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WS_Wortmarke"/>
                    <pic:cNvPicPr>
                      <a:picLocks noChangeAspect="1" noChangeArrowheads="1"/>
                    </pic:cNvPicPr>
                  </pic:nvPicPr>
                  <pic:blipFill>
                    <a:blip r:embed="rId9"/>
                    <a:srcRect/>
                    <a:stretch>
                      <a:fillRect/>
                    </a:stretch>
                  </pic:blipFill>
                  <pic:spPr bwMode="auto">
                    <a:xfrm>
                      <a:off x="0" y="0"/>
                      <a:ext cx="2089836" cy="486000"/>
                    </a:xfrm>
                    <a:prstGeom prst="rect">
                      <a:avLst/>
                    </a:prstGeom>
                    <a:noFill/>
                    <a:ln w="9525">
                      <a:noFill/>
                      <a:miter lim="800000"/>
                      <a:headEnd/>
                      <a:tailEnd/>
                    </a:ln>
                  </pic:spPr>
                </pic:pic>
              </a:graphicData>
            </a:graphic>
          </wp:inline>
        </w:drawing>
      </w:r>
      <w:r>
        <w:br w:type="page"/>
      </w:r>
    </w:p>
    <w:sdt>
      <w:sdtPr>
        <w:rPr>
          <w:rFonts w:asciiTheme="minorHAnsi" w:eastAsiaTheme="minorHAnsi" w:hAnsiTheme="minorHAnsi" w:cstheme="minorBidi"/>
          <w:b/>
          <w:bCs w:val="0"/>
          <w:sz w:val="22"/>
          <w:szCs w:val="22"/>
        </w:rPr>
        <w:id w:val="145160566"/>
        <w:docPartObj>
          <w:docPartGallery w:val="Table of Contents"/>
          <w:docPartUnique/>
        </w:docPartObj>
      </w:sdtPr>
      <w:sdtEndPr>
        <w:rPr>
          <w:rFonts w:ascii="CorporateSTOT" w:hAnsi="CorporateSTOT"/>
          <w:b w:val="0"/>
        </w:rPr>
      </w:sdtEndPr>
      <w:sdtContent>
        <w:p w:rsidR="00EA0178" w:rsidRDefault="00EA0178" w:rsidP="008A068E">
          <w:pPr>
            <w:pStyle w:val="Inhaltsverzeichnisberschrift"/>
            <w:numPr>
              <w:ilvl w:val="0"/>
              <w:numId w:val="0"/>
            </w:numPr>
            <w:ind w:left="432" w:hanging="432"/>
          </w:pPr>
          <w:r>
            <w:t>Inhaltsverzeichnis</w:t>
          </w:r>
        </w:p>
        <w:p w:rsidR="008A068E" w:rsidRDefault="00960B08">
          <w:pPr>
            <w:pStyle w:val="Verzeichnis1"/>
            <w:rPr>
              <w:rFonts w:asciiTheme="minorHAnsi" w:eastAsiaTheme="minorEastAsia" w:hAnsiTheme="minorHAnsi"/>
              <w:noProof/>
              <w:lang w:eastAsia="de-DE"/>
            </w:rPr>
          </w:pPr>
          <w:r>
            <w:fldChar w:fldCharType="begin"/>
          </w:r>
          <w:r w:rsidR="00EA0178">
            <w:instrText xml:space="preserve"> TOC \o "1-2" \h \z \u </w:instrText>
          </w:r>
          <w:r>
            <w:fldChar w:fldCharType="separate"/>
          </w:r>
          <w:hyperlink w:anchor="_Toc166475422" w:history="1">
            <w:r w:rsidR="008A068E" w:rsidRPr="00CE5756">
              <w:rPr>
                <w:rStyle w:val="Hyperlink"/>
                <w:noProof/>
              </w:rPr>
              <w:t>1</w:t>
            </w:r>
            <w:r w:rsidR="008A068E">
              <w:rPr>
                <w:rFonts w:asciiTheme="minorHAnsi" w:eastAsiaTheme="minorEastAsia" w:hAnsiTheme="minorHAnsi"/>
                <w:noProof/>
                <w:lang w:eastAsia="de-DE"/>
              </w:rPr>
              <w:tab/>
            </w:r>
            <w:r w:rsidR="008A068E" w:rsidRPr="00CE5756">
              <w:rPr>
                <w:rStyle w:val="Hyperlink"/>
                <w:noProof/>
              </w:rPr>
              <w:t>1. Semester</w:t>
            </w:r>
            <w:r w:rsidR="008A068E">
              <w:rPr>
                <w:noProof/>
                <w:webHidden/>
              </w:rPr>
              <w:tab/>
            </w:r>
            <w:r w:rsidR="008A068E">
              <w:rPr>
                <w:noProof/>
                <w:webHidden/>
              </w:rPr>
              <w:fldChar w:fldCharType="begin"/>
            </w:r>
            <w:r w:rsidR="008A068E">
              <w:rPr>
                <w:noProof/>
                <w:webHidden/>
              </w:rPr>
              <w:instrText xml:space="preserve"> PAGEREF _Toc166475422 \h </w:instrText>
            </w:r>
            <w:r w:rsidR="008A068E">
              <w:rPr>
                <w:noProof/>
                <w:webHidden/>
              </w:rPr>
            </w:r>
            <w:r w:rsidR="008A068E">
              <w:rPr>
                <w:noProof/>
                <w:webHidden/>
              </w:rPr>
              <w:fldChar w:fldCharType="separate"/>
            </w:r>
            <w:r w:rsidR="008A068E">
              <w:rPr>
                <w:noProof/>
                <w:webHidden/>
              </w:rPr>
              <w:t>1</w:t>
            </w:r>
            <w:r w:rsidR="008A068E">
              <w:rPr>
                <w:noProof/>
                <w:webHidden/>
              </w:rPr>
              <w:fldChar w:fldCharType="end"/>
            </w:r>
          </w:hyperlink>
        </w:p>
        <w:p w:rsidR="008A068E" w:rsidRDefault="008A068E">
          <w:pPr>
            <w:pStyle w:val="Verzeichnis2"/>
            <w:tabs>
              <w:tab w:val="left" w:pos="880"/>
              <w:tab w:val="right" w:leader="dot" w:pos="9062"/>
            </w:tabs>
            <w:rPr>
              <w:rFonts w:asciiTheme="minorHAnsi" w:eastAsiaTheme="minorEastAsia" w:hAnsiTheme="minorHAnsi"/>
              <w:noProof/>
              <w:lang w:eastAsia="de-DE"/>
            </w:rPr>
          </w:pPr>
          <w:hyperlink w:anchor="_Toc166475423" w:history="1">
            <w:r w:rsidRPr="00CE5756">
              <w:rPr>
                <w:rStyle w:val="Hyperlink"/>
                <w:noProof/>
              </w:rPr>
              <w:t>1.1</w:t>
            </w:r>
            <w:r>
              <w:rPr>
                <w:rFonts w:asciiTheme="minorHAnsi" w:eastAsiaTheme="minorEastAsia" w:hAnsiTheme="minorHAnsi"/>
                <w:noProof/>
                <w:lang w:eastAsia="de-DE"/>
              </w:rPr>
              <w:tab/>
            </w:r>
            <w:r w:rsidRPr="00CE5756">
              <w:rPr>
                <w:rStyle w:val="Hyperlink"/>
                <w:noProof/>
              </w:rPr>
              <w:t>Praxis</w:t>
            </w:r>
            <w:r>
              <w:rPr>
                <w:noProof/>
                <w:webHidden/>
              </w:rPr>
              <w:tab/>
            </w:r>
            <w:r>
              <w:rPr>
                <w:noProof/>
                <w:webHidden/>
              </w:rPr>
              <w:fldChar w:fldCharType="begin"/>
            </w:r>
            <w:r>
              <w:rPr>
                <w:noProof/>
                <w:webHidden/>
              </w:rPr>
              <w:instrText xml:space="preserve"> PAGEREF _Toc166475423 \h </w:instrText>
            </w:r>
            <w:r>
              <w:rPr>
                <w:noProof/>
                <w:webHidden/>
              </w:rPr>
            </w:r>
            <w:r>
              <w:rPr>
                <w:noProof/>
                <w:webHidden/>
              </w:rPr>
              <w:fldChar w:fldCharType="separate"/>
            </w:r>
            <w:r>
              <w:rPr>
                <w:noProof/>
                <w:webHidden/>
              </w:rPr>
              <w:t>1</w:t>
            </w:r>
            <w:r>
              <w:rPr>
                <w:noProof/>
                <w:webHidden/>
              </w:rPr>
              <w:fldChar w:fldCharType="end"/>
            </w:r>
          </w:hyperlink>
        </w:p>
        <w:p w:rsidR="008A068E" w:rsidRDefault="008A068E">
          <w:pPr>
            <w:pStyle w:val="Verzeichnis2"/>
            <w:tabs>
              <w:tab w:val="left" w:pos="880"/>
              <w:tab w:val="right" w:leader="dot" w:pos="9062"/>
            </w:tabs>
            <w:rPr>
              <w:rFonts w:asciiTheme="minorHAnsi" w:eastAsiaTheme="minorEastAsia" w:hAnsiTheme="minorHAnsi"/>
              <w:noProof/>
              <w:lang w:eastAsia="de-DE"/>
            </w:rPr>
          </w:pPr>
          <w:hyperlink w:anchor="_Toc166475424" w:history="1">
            <w:r w:rsidRPr="00CE5756">
              <w:rPr>
                <w:rStyle w:val="Hyperlink"/>
                <w:noProof/>
              </w:rPr>
              <w:t>1.2</w:t>
            </w:r>
            <w:r>
              <w:rPr>
                <w:rFonts w:asciiTheme="minorHAnsi" w:eastAsiaTheme="minorEastAsia" w:hAnsiTheme="minorHAnsi"/>
                <w:noProof/>
                <w:lang w:eastAsia="de-DE"/>
              </w:rPr>
              <w:tab/>
            </w:r>
            <w:r w:rsidRPr="00CE5756">
              <w:rPr>
                <w:rStyle w:val="Hyperlink"/>
                <w:noProof/>
              </w:rPr>
              <w:t>Theorie</w:t>
            </w:r>
            <w:r>
              <w:rPr>
                <w:noProof/>
                <w:webHidden/>
              </w:rPr>
              <w:tab/>
            </w:r>
            <w:r>
              <w:rPr>
                <w:noProof/>
                <w:webHidden/>
              </w:rPr>
              <w:fldChar w:fldCharType="begin"/>
            </w:r>
            <w:r>
              <w:rPr>
                <w:noProof/>
                <w:webHidden/>
              </w:rPr>
              <w:instrText xml:space="preserve"> PAGEREF _Toc166475424 \h </w:instrText>
            </w:r>
            <w:r>
              <w:rPr>
                <w:noProof/>
                <w:webHidden/>
              </w:rPr>
            </w:r>
            <w:r>
              <w:rPr>
                <w:noProof/>
                <w:webHidden/>
              </w:rPr>
              <w:fldChar w:fldCharType="separate"/>
            </w:r>
            <w:r>
              <w:rPr>
                <w:noProof/>
                <w:webHidden/>
              </w:rPr>
              <w:t>1</w:t>
            </w:r>
            <w:r>
              <w:rPr>
                <w:noProof/>
                <w:webHidden/>
              </w:rPr>
              <w:fldChar w:fldCharType="end"/>
            </w:r>
          </w:hyperlink>
        </w:p>
        <w:p w:rsidR="008A068E" w:rsidRDefault="008A068E">
          <w:pPr>
            <w:pStyle w:val="Verzeichnis2"/>
            <w:tabs>
              <w:tab w:val="left" w:pos="880"/>
              <w:tab w:val="right" w:leader="dot" w:pos="9062"/>
            </w:tabs>
            <w:rPr>
              <w:rFonts w:asciiTheme="minorHAnsi" w:eastAsiaTheme="minorEastAsia" w:hAnsiTheme="minorHAnsi"/>
              <w:noProof/>
              <w:lang w:eastAsia="de-DE"/>
            </w:rPr>
          </w:pPr>
          <w:hyperlink w:anchor="_Toc166475425" w:history="1">
            <w:r w:rsidRPr="00CE5756">
              <w:rPr>
                <w:rStyle w:val="Hyperlink"/>
                <w:noProof/>
              </w:rPr>
              <w:t>1.3</w:t>
            </w:r>
            <w:r>
              <w:rPr>
                <w:rFonts w:asciiTheme="minorHAnsi" w:eastAsiaTheme="minorEastAsia" w:hAnsiTheme="minorHAnsi"/>
                <w:noProof/>
                <w:lang w:eastAsia="de-DE"/>
              </w:rPr>
              <w:tab/>
            </w:r>
            <w:r w:rsidRPr="00CE5756">
              <w:rPr>
                <w:rStyle w:val="Hyperlink"/>
                <w:noProof/>
              </w:rPr>
              <w:t>Nutzen der vermittelten Theorie</w:t>
            </w:r>
            <w:r>
              <w:rPr>
                <w:noProof/>
                <w:webHidden/>
              </w:rPr>
              <w:tab/>
            </w:r>
            <w:r>
              <w:rPr>
                <w:noProof/>
                <w:webHidden/>
              </w:rPr>
              <w:fldChar w:fldCharType="begin"/>
            </w:r>
            <w:r>
              <w:rPr>
                <w:noProof/>
                <w:webHidden/>
              </w:rPr>
              <w:instrText xml:space="preserve"> PAGEREF _Toc166475425 \h </w:instrText>
            </w:r>
            <w:r>
              <w:rPr>
                <w:noProof/>
                <w:webHidden/>
              </w:rPr>
            </w:r>
            <w:r>
              <w:rPr>
                <w:noProof/>
                <w:webHidden/>
              </w:rPr>
              <w:fldChar w:fldCharType="separate"/>
            </w:r>
            <w:r>
              <w:rPr>
                <w:noProof/>
                <w:webHidden/>
              </w:rPr>
              <w:t>4</w:t>
            </w:r>
            <w:r>
              <w:rPr>
                <w:noProof/>
                <w:webHidden/>
              </w:rPr>
              <w:fldChar w:fldCharType="end"/>
            </w:r>
          </w:hyperlink>
        </w:p>
        <w:p w:rsidR="008A068E" w:rsidRDefault="008A068E">
          <w:pPr>
            <w:pStyle w:val="Verzeichnis1"/>
            <w:rPr>
              <w:rFonts w:asciiTheme="minorHAnsi" w:eastAsiaTheme="minorEastAsia" w:hAnsiTheme="minorHAnsi"/>
              <w:noProof/>
              <w:lang w:eastAsia="de-DE"/>
            </w:rPr>
          </w:pPr>
          <w:hyperlink w:anchor="_Toc166475426" w:history="1">
            <w:r w:rsidRPr="00CE5756">
              <w:rPr>
                <w:rStyle w:val="Hyperlink"/>
                <w:noProof/>
              </w:rPr>
              <w:t>2</w:t>
            </w:r>
            <w:r>
              <w:rPr>
                <w:rFonts w:asciiTheme="minorHAnsi" w:eastAsiaTheme="minorEastAsia" w:hAnsiTheme="minorHAnsi"/>
                <w:noProof/>
                <w:lang w:eastAsia="de-DE"/>
              </w:rPr>
              <w:tab/>
            </w:r>
            <w:r w:rsidRPr="00CE5756">
              <w:rPr>
                <w:rStyle w:val="Hyperlink"/>
                <w:noProof/>
              </w:rPr>
              <w:t>2. Semester</w:t>
            </w:r>
            <w:r>
              <w:rPr>
                <w:noProof/>
                <w:webHidden/>
              </w:rPr>
              <w:tab/>
            </w:r>
            <w:r>
              <w:rPr>
                <w:noProof/>
                <w:webHidden/>
              </w:rPr>
              <w:fldChar w:fldCharType="begin"/>
            </w:r>
            <w:r>
              <w:rPr>
                <w:noProof/>
                <w:webHidden/>
              </w:rPr>
              <w:instrText xml:space="preserve"> PAGEREF _Toc166475426 \h </w:instrText>
            </w:r>
            <w:r>
              <w:rPr>
                <w:noProof/>
                <w:webHidden/>
              </w:rPr>
            </w:r>
            <w:r>
              <w:rPr>
                <w:noProof/>
                <w:webHidden/>
              </w:rPr>
              <w:fldChar w:fldCharType="separate"/>
            </w:r>
            <w:r>
              <w:rPr>
                <w:noProof/>
                <w:webHidden/>
              </w:rPr>
              <w:t>4</w:t>
            </w:r>
            <w:r>
              <w:rPr>
                <w:noProof/>
                <w:webHidden/>
              </w:rPr>
              <w:fldChar w:fldCharType="end"/>
            </w:r>
          </w:hyperlink>
        </w:p>
        <w:p w:rsidR="008A068E" w:rsidRDefault="008A068E">
          <w:pPr>
            <w:pStyle w:val="Verzeichnis2"/>
            <w:tabs>
              <w:tab w:val="left" w:pos="880"/>
              <w:tab w:val="right" w:leader="dot" w:pos="9062"/>
            </w:tabs>
            <w:rPr>
              <w:rFonts w:asciiTheme="minorHAnsi" w:eastAsiaTheme="minorEastAsia" w:hAnsiTheme="minorHAnsi"/>
              <w:noProof/>
              <w:lang w:eastAsia="de-DE"/>
            </w:rPr>
          </w:pPr>
          <w:hyperlink w:anchor="_Toc166475427" w:history="1">
            <w:r w:rsidRPr="00CE5756">
              <w:rPr>
                <w:rStyle w:val="Hyperlink"/>
                <w:noProof/>
              </w:rPr>
              <w:t>2.1</w:t>
            </w:r>
            <w:r>
              <w:rPr>
                <w:rFonts w:asciiTheme="minorHAnsi" w:eastAsiaTheme="minorEastAsia" w:hAnsiTheme="minorHAnsi"/>
                <w:noProof/>
                <w:lang w:eastAsia="de-DE"/>
              </w:rPr>
              <w:tab/>
            </w:r>
            <w:r w:rsidRPr="00CE5756">
              <w:rPr>
                <w:rStyle w:val="Hyperlink"/>
                <w:noProof/>
              </w:rPr>
              <w:t>Praxis</w:t>
            </w:r>
            <w:r>
              <w:rPr>
                <w:noProof/>
                <w:webHidden/>
              </w:rPr>
              <w:tab/>
            </w:r>
            <w:r>
              <w:rPr>
                <w:noProof/>
                <w:webHidden/>
              </w:rPr>
              <w:fldChar w:fldCharType="begin"/>
            </w:r>
            <w:r>
              <w:rPr>
                <w:noProof/>
                <w:webHidden/>
              </w:rPr>
              <w:instrText xml:space="preserve"> PAGEREF _Toc166475427 \h </w:instrText>
            </w:r>
            <w:r>
              <w:rPr>
                <w:noProof/>
                <w:webHidden/>
              </w:rPr>
            </w:r>
            <w:r>
              <w:rPr>
                <w:noProof/>
                <w:webHidden/>
              </w:rPr>
              <w:fldChar w:fldCharType="separate"/>
            </w:r>
            <w:r>
              <w:rPr>
                <w:noProof/>
                <w:webHidden/>
              </w:rPr>
              <w:t>4</w:t>
            </w:r>
            <w:r>
              <w:rPr>
                <w:noProof/>
                <w:webHidden/>
              </w:rPr>
              <w:fldChar w:fldCharType="end"/>
            </w:r>
          </w:hyperlink>
        </w:p>
        <w:p w:rsidR="008A068E" w:rsidRDefault="008A068E">
          <w:pPr>
            <w:pStyle w:val="Verzeichnis2"/>
            <w:tabs>
              <w:tab w:val="left" w:pos="880"/>
              <w:tab w:val="right" w:leader="dot" w:pos="9062"/>
            </w:tabs>
            <w:rPr>
              <w:rFonts w:asciiTheme="minorHAnsi" w:eastAsiaTheme="minorEastAsia" w:hAnsiTheme="minorHAnsi"/>
              <w:noProof/>
              <w:lang w:eastAsia="de-DE"/>
            </w:rPr>
          </w:pPr>
          <w:hyperlink w:anchor="_Toc166475428" w:history="1">
            <w:r w:rsidRPr="00CE5756">
              <w:rPr>
                <w:rStyle w:val="Hyperlink"/>
                <w:noProof/>
              </w:rPr>
              <w:t>2.2</w:t>
            </w:r>
            <w:r>
              <w:rPr>
                <w:rFonts w:asciiTheme="minorHAnsi" w:eastAsiaTheme="minorEastAsia" w:hAnsiTheme="minorHAnsi"/>
                <w:noProof/>
                <w:lang w:eastAsia="de-DE"/>
              </w:rPr>
              <w:tab/>
            </w:r>
            <w:r w:rsidRPr="00CE5756">
              <w:rPr>
                <w:rStyle w:val="Hyperlink"/>
                <w:noProof/>
              </w:rPr>
              <w:t>Theorie</w:t>
            </w:r>
            <w:r>
              <w:rPr>
                <w:noProof/>
                <w:webHidden/>
              </w:rPr>
              <w:tab/>
            </w:r>
            <w:r>
              <w:rPr>
                <w:noProof/>
                <w:webHidden/>
              </w:rPr>
              <w:fldChar w:fldCharType="begin"/>
            </w:r>
            <w:r>
              <w:rPr>
                <w:noProof/>
                <w:webHidden/>
              </w:rPr>
              <w:instrText xml:space="preserve"> PAGEREF _Toc166475428 \h </w:instrText>
            </w:r>
            <w:r>
              <w:rPr>
                <w:noProof/>
                <w:webHidden/>
              </w:rPr>
            </w:r>
            <w:r>
              <w:rPr>
                <w:noProof/>
                <w:webHidden/>
              </w:rPr>
              <w:fldChar w:fldCharType="separate"/>
            </w:r>
            <w:r>
              <w:rPr>
                <w:noProof/>
                <w:webHidden/>
              </w:rPr>
              <w:t>4</w:t>
            </w:r>
            <w:r>
              <w:rPr>
                <w:noProof/>
                <w:webHidden/>
              </w:rPr>
              <w:fldChar w:fldCharType="end"/>
            </w:r>
          </w:hyperlink>
        </w:p>
        <w:p w:rsidR="008A068E" w:rsidRDefault="008A068E">
          <w:pPr>
            <w:pStyle w:val="Verzeichnis2"/>
            <w:tabs>
              <w:tab w:val="left" w:pos="880"/>
              <w:tab w:val="right" w:leader="dot" w:pos="9062"/>
            </w:tabs>
            <w:rPr>
              <w:rFonts w:asciiTheme="minorHAnsi" w:eastAsiaTheme="minorEastAsia" w:hAnsiTheme="minorHAnsi"/>
              <w:noProof/>
              <w:lang w:eastAsia="de-DE"/>
            </w:rPr>
          </w:pPr>
          <w:hyperlink w:anchor="_Toc166475429" w:history="1">
            <w:r w:rsidRPr="00CE5756">
              <w:rPr>
                <w:rStyle w:val="Hyperlink"/>
                <w:noProof/>
              </w:rPr>
              <w:t>2.3</w:t>
            </w:r>
            <w:r>
              <w:rPr>
                <w:rFonts w:asciiTheme="minorHAnsi" w:eastAsiaTheme="minorEastAsia" w:hAnsiTheme="minorHAnsi"/>
                <w:noProof/>
                <w:lang w:eastAsia="de-DE"/>
              </w:rPr>
              <w:tab/>
            </w:r>
            <w:r w:rsidRPr="00CE5756">
              <w:rPr>
                <w:rStyle w:val="Hyperlink"/>
                <w:noProof/>
              </w:rPr>
              <w:t>Nutzen der vermittelten Theorie</w:t>
            </w:r>
            <w:r>
              <w:rPr>
                <w:noProof/>
                <w:webHidden/>
              </w:rPr>
              <w:tab/>
            </w:r>
            <w:r>
              <w:rPr>
                <w:noProof/>
                <w:webHidden/>
              </w:rPr>
              <w:fldChar w:fldCharType="begin"/>
            </w:r>
            <w:r>
              <w:rPr>
                <w:noProof/>
                <w:webHidden/>
              </w:rPr>
              <w:instrText xml:space="preserve"> PAGEREF _Toc166475429 \h </w:instrText>
            </w:r>
            <w:r>
              <w:rPr>
                <w:noProof/>
                <w:webHidden/>
              </w:rPr>
            </w:r>
            <w:r>
              <w:rPr>
                <w:noProof/>
                <w:webHidden/>
              </w:rPr>
              <w:fldChar w:fldCharType="separate"/>
            </w:r>
            <w:r>
              <w:rPr>
                <w:noProof/>
                <w:webHidden/>
              </w:rPr>
              <w:t>6</w:t>
            </w:r>
            <w:r>
              <w:rPr>
                <w:noProof/>
                <w:webHidden/>
              </w:rPr>
              <w:fldChar w:fldCharType="end"/>
            </w:r>
          </w:hyperlink>
        </w:p>
        <w:p w:rsidR="008A068E" w:rsidRDefault="008A068E">
          <w:pPr>
            <w:pStyle w:val="Verzeichnis1"/>
            <w:rPr>
              <w:rFonts w:asciiTheme="minorHAnsi" w:eastAsiaTheme="minorEastAsia" w:hAnsiTheme="minorHAnsi"/>
              <w:noProof/>
              <w:lang w:eastAsia="de-DE"/>
            </w:rPr>
          </w:pPr>
          <w:hyperlink w:anchor="_Toc166475430" w:history="1">
            <w:r w:rsidRPr="00CE5756">
              <w:rPr>
                <w:rStyle w:val="Hyperlink"/>
                <w:noProof/>
              </w:rPr>
              <w:t>3</w:t>
            </w:r>
            <w:r>
              <w:rPr>
                <w:rFonts w:asciiTheme="minorHAnsi" w:eastAsiaTheme="minorEastAsia" w:hAnsiTheme="minorHAnsi"/>
                <w:noProof/>
                <w:lang w:eastAsia="de-DE"/>
              </w:rPr>
              <w:tab/>
            </w:r>
            <w:r w:rsidRPr="00CE5756">
              <w:rPr>
                <w:rStyle w:val="Hyperlink"/>
                <w:noProof/>
              </w:rPr>
              <w:t>3. Semester</w:t>
            </w:r>
            <w:r>
              <w:rPr>
                <w:noProof/>
                <w:webHidden/>
              </w:rPr>
              <w:tab/>
            </w:r>
            <w:r>
              <w:rPr>
                <w:noProof/>
                <w:webHidden/>
              </w:rPr>
              <w:fldChar w:fldCharType="begin"/>
            </w:r>
            <w:r>
              <w:rPr>
                <w:noProof/>
                <w:webHidden/>
              </w:rPr>
              <w:instrText xml:space="preserve"> PAGEREF _Toc166475430 \h </w:instrText>
            </w:r>
            <w:r>
              <w:rPr>
                <w:noProof/>
                <w:webHidden/>
              </w:rPr>
            </w:r>
            <w:r>
              <w:rPr>
                <w:noProof/>
                <w:webHidden/>
              </w:rPr>
              <w:fldChar w:fldCharType="separate"/>
            </w:r>
            <w:r>
              <w:rPr>
                <w:noProof/>
                <w:webHidden/>
              </w:rPr>
              <w:t>6</w:t>
            </w:r>
            <w:r>
              <w:rPr>
                <w:noProof/>
                <w:webHidden/>
              </w:rPr>
              <w:fldChar w:fldCharType="end"/>
            </w:r>
          </w:hyperlink>
        </w:p>
        <w:p w:rsidR="008A068E" w:rsidRDefault="008A068E">
          <w:pPr>
            <w:pStyle w:val="Verzeichnis2"/>
            <w:tabs>
              <w:tab w:val="left" w:pos="880"/>
              <w:tab w:val="right" w:leader="dot" w:pos="9062"/>
            </w:tabs>
            <w:rPr>
              <w:rFonts w:asciiTheme="minorHAnsi" w:eastAsiaTheme="minorEastAsia" w:hAnsiTheme="minorHAnsi"/>
              <w:noProof/>
              <w:lang w:eastAsia="de-DE"/>
            </w:rPr>
          </w:pPr>
          <w:hyperlink w:anchor="_Toc166475431" w:history="1">
            <w:r w:rsidRPr="00CE5756">
              <w:rPr>
                <w:rStyle w:val="Hyperlink"/>
                <w:noProof/>
              </w:rPr>
              <w:t>3.1</w:t>
            </w:r>
            <w:r>
              <w:rPr>
                <w:rFonts w:asciiTheme="minorHAnsi" w:eastAsiaTheme="minorEastAsia" w:hAnsiTheme="minorHAnsi"/>
                <w:noProof/>
                <w:lang w:eastAsia="de-DE"/>
              </w:rPr>
              <w:tab/>
            </w:r>
            <w:r w:rsidRPr="00CE5756">
              <w:rPr>
                <w:rStyle w:val="Hyperlink"/>
                <w:noProof/>
              </w:rPr>
              <w:t>Praxis</w:t>
            </w:r>
            <w:r>
              <w:rPr>
                <w:noProof/>
                <w:webHidden/>
              </w:rPr>
              <w:tab/>
            </w:r>
            <w:r>
              <w:rPr>
                <w:noProof/>
                <w:webHidden/>
              </w:rPr>
              <w:fldChar w:fldCharType="begin"/>
            </w:r>
            <w:r>
              <w:rPr>
                <w:noProof/>
                <w:webHidden/>
              </w:rPr>
              <w:instrText xml:space="preserve"> PAGEREF _Toc166475431 \h </w:instrText>
            </w:r>
            <w:r>
              <w:rPr>
                <w:noProof/>
                <w:webHidden/>
              </w:rPr>
            </w:r>
            <w:r>
              <w:rPr>
                <w:noProof/>
                <w:webHidden/>
              </w:rPr>
              <w:fldChar w:fldCharType="separate"/>
            </w:r>
            <w:r>
              <w:rPr>
                <w:noProof/>
                <w:webHidden/>
              </w:rPr>
              <w:t>6</w:t>
            </w:r>
            <w:r>
              <w:rPr>
                <w:noProof/>
                <w:webHidden/>
              </w:rPr>
              <w:fldChar w:fldCharType="end"/>
            </w:r>
          </w:hyperlink>
        </w:p>
        <w:p w:rsidR="008A068E" w:rsidRDefault="008A068E">
          <w:pPr>
            <w:pStyle w:val="Verzeichnis2"/>
            <w:tabs>
              <w:tab w:val="left" w:pos="880"/>
              <w:tab w:val="right" w:leader="dot" w:pos="9062"/>
            </w:tabs>
            <w:rPr>
              <w:rFonts w:asciiTheme="minorHAnsi" w:eastAsiaTheme="minorEastAsia" w:hAnsiTheme="minorHAnsi"/>
              <w:noProof/>
              <w:lang w:eastAsia="de-DE"/>
            </w:rPr>
          </w:pPr>
          <w:hyperlink w:anchor="_Toc166475432" w:history="1">
            <w:r w:rsidRPr="00CE5756">
              <w:rPr>
                <w:rStyle w:val="Hyperlink"/>
                <w:noProof/>
              </w:rPr>
              <w:t>3.2</w:t>
            </w:r>
            <w:r>
              <w:rPr>
                <w:rFonts w:asciiTheme="minorHAnsi" w:eastAsiaTheme="minorEastAsia" w:hAnsiTheme="minorHAnsi"/>
                <w:noProof/>
                <w:lang w:eastAsia="de-DE"/>
              </w:rPr>
              <w:tab/>
            </w:r>
            <w:r w:rsidRPr="00CE5756">
              <w:rPr>
                <w:rStyle w:val="Hyperlink"/>
                <w:noProof/>
              </w:rPr>
              <w:t>Theorie</w:t>
            </w:r>
            <w:r>
              <w:rPr>
                <w:noProof/>
                <w:webHidden/>
              </w:rPr>
              <w:tab/>
            </w:r>
            <w:r>
              <w:rPr>
                <w:noProof/>
                <w:webHidden/>
              </w:rPr>
              <w:fldChar w:fldCharType="begin"/>
            </w:r>
            <w:r>
              <w:rPr>
                <w:noProof/>
                <w:webHidden/>
              </w:rPr>
              <w:instrText xml:space="preserve"> PAGEREF _Toc166475432 \h </w:instrText>
            </w:r>
            <w:r>
              <w:rPr>
                <w:noProof/>
                <w:webHidden/>
              </w:rPr>
            </w:r>
            <w:r>
              <w:rPr>
                <w:noProof/>
                <w:webHidden/>
              </w:rPr>
              <w:fldChar w:fldCharType="separate"/>
            </w:r>
            <w:r>
              <w:rPr>
                <w:noProof/>
                <w:webHidden/>
              </w:rPr>
              <w:t>7</w:t>
            </w:r>
            <w:r>
              <w:rPr>
                <w:noProof/>
                <w:webHidden/>
              </w:rPr>
              <w:fldChar w:fldCharType="end"/>
            </w:r>
          </w:hyperlink>
        </w:p>
        <w:p w:rsidR="008A068E" w:rsidRDefault="008A068E">
          <w:pPr>
            <w:pStyle w:val="Verzeichnis2"/>
            <w:tabs>
              <w:tab w:val="left" w:pos="880"/>
              <w:tab w:val="right" w:leader="dot" w:pos="9062"/>
            </w:tabs>
            <w:rPr>
              <w:rFonts w:asciiTheme="minorHAnsi" w:eastAsiaTheme="minorEastAsia" w:hAnsiTheme="minorHAnsi"/>
              <w:noProof/>
              <w:lang w:eastAsia="de-DE"/>
            </w:rPr>
          </w:pPr>
          <w:hyperlink w:anchor="_Toc166475433" w:history="1">
            <w:r w:rsidRPr="00CE5756">
              <w:rPr>
                <w:rStyle w:val="Hyperlink"/>
                <w:noProof/>
              </w:rPr>
              <w:t>3.3</w:t>
            </w:r>
            <w:r>
              <w:rPr>
                <w:rFonts w:asciiTheme="minorHAnsi" w:eastAsiaTheme="minorEastAsia" w:hAnsiTheme="minorHAnsi"/>
                <w:noProof/>
                <w:lang w:eastAsia="de-DE"/>
              </w:rPr>
              <w:tab/>
            </w:r>
            <w:r w:rsidRPr="00CE5756">
              <w:rPr>
                <w:rStyle w:val="Hyperlink"/>
                <w:noProof/>
              </w:rPr>
              <w:t>Nutzen der vermittelten Theorie</w:t>
            </w:r>
            <w:r>
              <w:rPr>
                <w:noProof/>
                <w:webHidden/>
              </w:rPr>
              <w:tab/>
            </w:r>
            <w:r>
              <w:rPr>
                <w:noProof/>
                <w:webHidden/>
              </w:rPr>
              <w:fldChar w:fldCharType="begin"/>
            </w:r>
            <w:r>
              <w:rPr>
                <w:noProof/>
                <w:webHidden/>
              </w:rPr>
              <w:instrText xml:space="preserve"> PAGEREF _Toc166475433 \h </w:instrText>
            </w:r>
            <w:r>
              <w:rPr>
                <w:noProof/>
                <w:webHidden/>
              </w:rPr>
            </w:r>
            <w:r>
              <w:rPr>
                <w:noProof/>
                <w:webHidden/>
              </w:rPr>
              <w:fldChar w:fldCharType="separate"/>
            </w:r>
            <w:r>
              <w:rPr>
                <w:noProof/>
                <w:webHidden/>
              </w:rPr>
              <w:t>9</w:t>
            </w:r>
            <w:r>
              <w:rPr>
                <w:noProof/>
                <w:webHidden/>
              </w:rPr>
              <w:fldChar w:fldCharType="end"/>
            </w:r>
          </w:hyperlink>
        </w:p>
        <w:p w:rsidR="008A068E" w:rsidRDefault="008A068E">
          <w:pPr>
            <w:pStyle w:val="Verzeichnis1"/>
            <w:rPr>
              <w:rFonts w:asciiTheme="minorHAnsi" w:eastAsiaTheme="minorEastAsia" w:hAnsiTheme="minorHAnsi"/>
              <w:noProof/>
              <w:lang w:eastAsia="de-DE"/>
            </w:rPr>
          </w:pPr>
          <w:hyperlink w:anchor="_Toc166475434" w:history="1">
            <w:r w:rsidRPr="00CE5756">
              <w:rPr>
                <w:rStyle w:val="Hyperlink"/>
                <w:noProof/>
              </w:rPr>
              <w:t>4</w:t>
            </w:r>
            <w:r>
              <w:rPr>
                <w:rFonts w:asciiTheme="minorHAnsi" w:eastAsiaTheme="minorEastAsia" w:hAnsiTheme="minorHAnsi"/>
                <w:noProof/>
                <w:lang w:eastAsia="de-DE"/>
              </w:rPr>
              <w:tab/>
            </w:r>
            <w:r w:rsidRPr="00CE5756">
              <w:rPr>
                <w:rStyle w:val="Hyperlink"/>
                <w:noProof/>
              </w:rPr>
              <w:t>4. Semester</w:t>
            </w:r>
            <w:r>
              <w:rPr>
                <w:noProof/>
                <w:webHidden/>
              </w:rPr>
              <w:tab/>
            </w:r>
            <w:r>
              <w:rPr>
                <w:noProof/>
                <w:webHidden/>
              </w:rPr>
              <w:fldChar w:fldCharType="begin"/>
            </w:r>
            <w:r>
              <w:rPr>
                <w:noProof/>
                <w:webHidden/>
              </w:rPr>
              <w:instrText xml:space="preserve"> PAGEREF _Toc166475434 \h </w:instrText>
            </w:r>
            <w:r>
              <w:rPr>
                <w:noProof/>
                <w:webHidden/>
              </w:rPr>
            </w:r>
            <w:r>
              <w:rPr>
                <w:noProof/>
                <w:webHidden/>
              </w:rPr>
              <w:fldChar w:fldCharType="separate"/>
            </w:r>
            <w:r>
              <w:rPr>
                <w:noProof/>
                <w:webHidden/>
              </w:rPr>
              <w:t>9</w:t>
            </w:r>
            <w:r>
              <w:rPr>
                <w:noProof/>
                <w:webHidden/>
              </w:rPr>
              <w:fldChar w:fldCharType="end"/>
            </w:r>
          </w:hyperlink>
        </w:p>
        <w:p w:rsidR="008A068E" w:rsidRDefault="008A068E">
          <w:pPr>
            <w:pStyle w:val="Verzeichnis2"/>
            <w:tabs>
              <w:tab w:val="left" w:pos="880"/>
              <w:tab w:val="right" w:leader="dot" w:pos="9062"/>
            </w:tabs>
            <w:rPr>
              <w:rFonts w:asciiTheme="minorHAnsi" w:eastAsiaTheme="minorEastAsia" w:hAnsiTheme="minorHAnsi"/>
              <w:noProof/>
              <w:lang w:eastAsia="de-DE"/>
            </w:rPr>
          </w:pPr>
          <w:hyperlink w:anchor="_Toc166475435" w:history="1">
            <w:r w:rsidRPr="00CE5756">
              <w:rPr>
                <w:rStyle w:val="Hyperlink"/>
                <w:noProof/>
              </w:rPr>
              <w:t>4.1</w:t>
            </w:r>
            <w:r>
              <w:rPr>
                <w:rFonts w:asciiTheme="minorHAnsi" w:eastAsiaTheme="minorEastAsia" w:hAnsiTheme="minorHAnsi"/>
                <w:noProof/>
                <w:lang w:eastAsia="de-DE"/>
              </w:rPr>
              <w:tab/>
            </w:r>
            <w:r w:rsidRPr="00CE5756">
              <w:rPr>
                <w:rStyle w:val="Hyperlink"/>
                <w:noProof/>
              </w:rPr>
              <w:t>Praxis</w:t>
            </w:r>
            <w:r>
              <w:rPr>
                <w:noProof/>
                <w:webHidden/>
              </w:rPr>
              <w:tab/>
            </w:r>
            <w:r>
              <w:rPr>
                <w:noProof/>
                <w:webHidden/>
              </w:rPr>
              <w:fldChar w:fldCharType="begin"/>
            </w:r>
            <w:r>
              <w:rPr>
                <w:noProof/>
                <w:webHidden/>
              </w:rPr>
              <w:instrText xml:space="preserve"> PAGEREF _Toc166475435 \h </w:instrText>
            </w:r>
            <w:r>
              <w:rPr>
                <w:noProof/>
                <w:webHidden/>
              </w:rPr>
            </w:r>
            <w:r>
              <w:rPr>
                <w:noProof/>
                <w:webHidden/>
              </w:rPr>
              <w:fldChar w:fldCharType="separate"/>
            </w:r>
            <w:r>
              <w:rPr>
                <w:noProof/>
                <w:webHidden/>
              </w:rPr>
              <w:t>9</w:t>
            </w:r>
            <w:r>
              <w:rPr>
                <w:noProof/>
                <w:webHidden/>
              </w:rPr>
              <w:fldChar w:fldCharType="end"/>
            </w:r>
          </w:hyperlink>
        </w:p>
        <w:p w:rsidR="008A068E" w:rsidRDefault="008A068E">
          <w:pPr>
            <w:pStyle w:val="Verzeichnis2"/>
            <w:tabs>
              <w:tab w:val="left" w:pos="880"/>
              <w:tab w:val="right" w:leader="dot" w:pos="9062"/>
            </w:tabs>
            <w:rPr>
              <w:rFonts w:asciiTheme="minorHAnsi" w:eastAsiaTheme="minorEastAsia" w:hAnsiTheme="minorHAnsi"/>
              <w:noProof/>
              <w:lang w:eastAsia="de-DE"/>
            </w:rPr>
          </w:pPr>
          <w:hyperlink w:anchor="_Toc166475436" w:history="1">
            <w:r w:rsidRPr="00CE5756">
              <w:rPr>
                <w:rStyle w:val="Hyperlink"/>
                <w:noProof/>
              </w:rPr>
              <w:t>4.2</w:t>
            </w:r>
            <w:r>
              <w:rPr>
                <w:rFonts w:asciiTheme="minorHAnsi" w:eastAsiaTheme="minorEastAsia" w:hAnsiTheme="minorHAnsi"/>
                <w:noProof/>
                <w:lang w:eastAsia="de-DE"/>
              </w:rPr>
              <w:tab/>
            </w:r>
            <w:r w:rsidRPr="00CE5756">
              <w:rPr>
                <w:rStyle w:val="Hyperlink"/>
                <w:noProof/>
              </w:rPr>
              <w:t>Theorie</w:t>
            </w:r>
            <w:r>
              <w:rPr>
                <w:noProof/>
                <w:webHidden/>
              </w:rPr>
              <w:tab/>
            </w:r>
            <w:r>
              <w:rPr>
                <w:noProof/>
                <w:webHidden/>
              </w:rPr>
              <w:fldChar w:fldCharType="begin"/>
            </w:r>
            <w:r>
              <w:rPr>
                <w:noProof/>
                <w:webHidden/>
              </w:rPr>
              <w:instrText xml:space="preserve"> PAGEREF _Toc166475436 \h </w:instrText>
            </w:r>
            <w:r>
              <w:rPr>
                <w:noProof/>
                <w:webHidden/>
              </w:rPr>
            </w:r>
            <w:r>
              <w:rPr>
                <w:noProof/>
                <w:webHidden/>
              </w:rPr>
              <w:fldChar w:fldCharType="separate"/>
            </w:r>
            <w:r>
              <w:rPr>
                <w:noProof/>
                <w:webHidden/>
              </w:rPr>
              <w:t>10</w:t>
            </w:r>
            <w:r>
              <w:rPr>
                <w:noProof/>
                <w:webHidden/>
              </w:rPr>
              <w:fldChar w:fldCharType="end"/>
            </w:r>
          </w:hyperlink>
        </w:p>
        <w:p w:rsidR="008A068E" w:rsidRDefault="008A068E">
          <w:pPr>
            <w:pStyle w:val="Verzeichnis2"/>
            <w:tabs>
              <w:tab w:val="left" w:pos="880"/>
              <w:tab w:val="right" w:leader="dot" w:pos="9062"/>
            </w:tabs>
            <w:rPr>
              <w:rFonts w:asciiTheme="minorHAnsi" w:eastAsiaTheme="minorEastAsia" w:hAnsiTheme="minorHAnsi"/>
              <w:noProof/>
              <w:lang w:eastAsia="de-DE"/>
            </w:rPr>
          </w:pPr>
          <w:hyperlink w:anchor="_Toc166475437" w:history="1">
            <w:r w:rsidRPr="00CE5756">
              <w:rPr>
                <w:rStyle w:val="Hyperlink"/>
                <w:noProof/>
              </w:rPr>
              <w:t>4.3</w:t>
            </w:r>
            <w:r>
              <w:rPr>
                <w:rFonts w:asciiTheme="minorHAnsi" w:eastAsiaTheme="minorEastAsia" w:hAnsiTheme="minorHAnsi"/>
                <w:noProof/>
                <w:lang w:eastAsia="de-DE"/>
              </w:rPr>
              <w:tab/>
            </w:r>
            <w:r w:rsidRPr="00CE5756">
              <w:rPr>
                <w:rStyle w:val="Hyperlink"/>
                <w:noProof/>
              </w:rPr>
              <w:t>Nutzen der vermittelten Theorie</w:t>
            </w:r>
            <w:r>
              <w:rPr>
                <w:noProof/>
                <w:webHidden/>
              </w:rPr>
              <w:tab/>
            </w:r>
            <w:r>
              <w:rPr>
                <w:noProof/>
                <w:webHidden/>
              </w:rPr>
              <w:fldChar w:fldCharType="begin"/>
            </w:r>
            <w:r>
              <w:rPr>
                <w:noProof/>
                <w:webHidden/>
              </w:rPr>
              <w:instrText xml:space="preserve"> PAGEREF _Toc166475437 \h </w:instrText>
            </w:r>
            <w:r>
              <w:rPr>
                <w:noProof/>
                <w:webHidden/>
              </w:rPr>
            </w:r>
            <w:r>
              <w:rPr>
                <w:noProof/>
                <w:webHidden/>
              </w:rPr>
              <w:fldChar w:fldCharType="separate"/>
            </w:r>
            <w:r>
              <w:rPr>
                <w:noProof/>
                <w:webHidden/>
              </w:rPr>
              <w:t>12</w:t>
            </w:r>
            <w:r>
              <w:rPr>
                <w:noProof/>
                <w:webHidden/>
              </w:rPr>
              <w:fldChar w:fldCharType="end"/>
            </w:r>
          </w:hyperlink>
        </w:p>
        <w:p w:rsidR="008A068E" w:rsidRDefault="008A068E">
          <w:pPr>
            <w:pStyle w:val="Verzeichnis1"/>
            <w:rPr>
              <w:rFonts w:asciiTheme="minorHAnsi" w:eastAsiaTheme="minorEastAsia" w:hAnsiTheme="minorHAnsi"/>
              <w:noProof/>
              <w:lang w:eastAsia="de-DE"/>
            </w:rPr>
          </w:pPr>
          <w:hyperlink w:anchor="_Toc166475438" w:history="1">
            <w:r w:rsidRPr="00CE5756">
              <w:rPr>
                <w:rStyle w:val="Hyperlink"/>
                <w:noProof/>
              </w:rPr>
              <w:t>5</w:t>
            </w:r>
            <w:r>
              <w:rPr>
                <w:rFonts w:asciiTheme="minorHAnsi" w:eastAsiaTheme="minorEastAsia" w:hAnsiTheme="minorHAnsi"/>
                <w:noProof/>
                <w:lang w:eastAsia="de-DE"/>
              </w:rPr>
              <w:tab/>
            </w:r>
            <w:r w:rsidRPr="00CE5756">
              <w:rPr>
                <w:rStyle w:val="Hyperlink"/>
                <w:noProof/>
              </w:rPr>
              <w:t>Fazit</w:t>
            </w:r>
            <w:r>
              <w:rPr>
                <w:noProof/>
                <w:webHidden/>
              </w:rPr>
              <w:tab/>
            </w:r>
            <w:r>
              <w:rPr>
                <w:noProof/>
                <w:webHidden/>
              </w:rPr>
              <w:fldChar w:fldCharType="begin"/>
            </w:r>
            <w:r>
              <w:rPr>
                <w:noProof/>
                <w:webHidden/>
              </w:rPr>
              <w:instrText xml:space="preserve"> PAGEREF _Toc166475438 \h </w:instrText>
            </w:r>
            <w:r>
              <w:rPr>
                <w:noProof/>
                <w:webHidden/>
              </w:rPr>
            </w:r>
            <w:r>
              <w:rPr>
                <w:noProof/>
                <w:webHidden/>
              </w:rPr>
              <w:fldChar w:fldCharType="separate"/>
            </w:r>
            <w:r>
              <w:rPr>
                <w:noProof/>
                <w:webHidden/>
              </w:rPr>
              <w:t>12</w:t>
            </w:r>
            <w:r>
              <w:rPr>
                <w:noProof/>
                <w:webHidden/>
              </w:rPr>
              <w:fldChar w:fldCharType="end"/>
            </w:r>
          </w:hyperlink>
        </w:p>
        <w:p w:rsidR="00141693" w:rsidRDefault="00960B08" w:rsidP="00556EDE">
          <w:r>
            <w:fldChar w:fldCharType="end"/>
          </w:r>
        </w:p>
      </w:sdtContent>
    </w:sdt>
    <w:p w:rsidR="00EA0178" w:rsidRDefault="00EA0178" w:rsidP="00556EDE"/>
    <w:p w:rsidR="00141693" w:rsidRDefault="00141693" w:rsidP="00556EDE">
      <w:pPr>
        <w:sectPr w:rsidR="00141693" w:rsidSect="002312E2">
          <w:headerReference w:type="default" r:id="rId10"/>
          <w:footerReference w:type="default" r:id="rId11"/>
          <w:pgSz w:w="11906" w:h="16838"/>
          <w:pgMar w:top="2382" w:right="1417" w:bottom="1134" w:left="1417" w:header="708" w:footer="708" w:gutter="0"/>
          <w:pgNumType w:fmt="upperRoman"/>
          <w:cols w:space="708"/>
          <w:titlePg/>
          <w:docGrid w:linePitch="360"/>
        </w:sectPr>
      </w:pPr>
    </w:p>
    <w:p w:rsidR="00556EDE" w:rsidRDefault="001A364C" w:rsidP="00556EDE">
      <w:pPr>
        <w:pStyle w:val="berschrift1"/>
        <w:numPr>
          <w:ilvl w:val="0"/>
          <w:numId w:val="2"/>
        </w:numPr>
      </w:pPr>
      <w:bookmarkStart w:id="0" w:name="_Toc165267429"/>
      <w:bookmarkStart w:id="1" w:name="_Toc165267586"/>
      <w:bookmarkStart w:id="2" w:name="_Toc165277970"/>
      <w:bookmarkStart w:id="3" w:name="_Toc165278217"/>
      <w:bookmarkStart w:id="4" w:name="_Toc166475422"/>
      <w:r>
        <w:lastRenderedPageBreak/>
        <w:t>1. Semester</w:t>
      </w:r>
      <w:bookmarkEnd w:id="0"/>
      <w:bookmarkEnd w:id="1"/>
      <w:bookmarkEnd w:id="2"/>
      <w:bookmarkEnd w:id="3"/>
      <w:bookmarkEnd w:id="4"/>
    </w:p>
    <w:p w:rsidR="001A364C" w:rsidRDefault="001A364C" w:rsidP="001A364C">
      <w:pPr>
        <w:pStyle w:val="berschrift2"/>
      </w:pPr>
      <w:bookmarkStart w:id="5" w:name="_Toc165267430"/>
      <w:bookmarkStart w:id="6" w:name="_Toc165267587"/>
      <w:bookmarkStart w:id="7" w:name="_Toc165277971"/>
      <w:bookmarkStart w:id="8" w:name="_Toc165278218"/>
      <w:bookmarkStart w:id="9" w:name="_Toc166475423"/>
      <w:r>
        <w:t>Praxis</w:t>
      </w:r>
      <w:bookmarkEnd w:id="5"/>
      <w:bookmarkEnd w:id="6"/>
      <w:bookmarkEnd w:id="7"/>
      <w:bookmarkEnd w:id="8"/>
      <w:bookmarkEnd w:id="9"/>
    </w:p>
    <w:p w:rsidR="008350BF" w:rsidRDefault="008350BF" w:rsidP="008350BF">
      <w:r>
        <w:t>Zu Beginn der Ausbildung wurden der Aufbau eines Computers und die verschiedenen Zahlensyst</w:t>
      </w:r>
      <w:r>
        <w:t>e</w:t>
      </w:r>
      <w:r>
        <w:t>me behandelt. Danach folgte eine firmeninterne Schulung in der Programmiersprache C. Durch die Aufg</w:t>
      </w:r>
      <w:r>
        <w:t>a</w:t>
      </w:r>
      <w:r>
        <w:t>benstellungen wurden neben den reinen Programmierkenntnissen auch allgemeine Regeln zur Anwe</w:t>
      </w:r>
      <w:r>
        <w:t>n</w:t>
      </w:r>
      <w:r>
        <w:t>dungsentwicklung vermittelt.</w:t>
      </w:r>
    </w:p>
    <w:p w:rsidR="008350BF" w:rsidRDefault="008350BF" w:rsidP="008350BF">
      <w:r>
        <w:t>Im Anschluss an die Schulung wurde das Betriebssystem Windows XP genauer betrachtet. Dabei wu</w:t>
      </w:r>
      <w:r>
        <w:t>r</w:t>
      </w:r>
      <w:r>
        <w:t>den besonders die Bestandteile Kernel, Arbeitsspeicher, Registry, Dienste, Remoteverbindung und Gruppenrichtlinien näher betrachtet.</w:t>
      </w:r>
    </w:p>
    <w:p w:rsidR="001310E8" w:rsidRDefault="008350BF" w:rsidP="008350BF">
      <w:r>
        <w:t>Als objektorientierte Programmiersprache folgte eine Java-Schulung. Dabei wurde ebenso das Design von Software erlernt und durch verschiedene Aufgabenstellungen trainiert. Während der Schulung wurden auch die ersten Programme im Team entwickelt um einen ersten Eindruck der späteren alltä</w:t>
      </w:r>
      <w:r>
        <w:t>g</w:t>
      </w:r>
      <w:r>
        <w:t>lichen Arbeit zu erhalten und zu merken, wie wichtig ebendiese Arbeit ist.</w:t>
      </w:r>
      <w:r w:rsidR="00B53E74">
        <w:t xml:space="preserve"> </w:t>
      </w:r>
      <w:r w:rsidR="001310E8">
        <w:t>Am Ende der Java-Schulung wurde ein Modul eines Kundenauftrages in Java von uns realisiert.</w:t>
      </w:r>
    </w:p>
    <w:p w:rsidR="001310E8" w:rsidRDefault="003413C1" w:rsidP="008350BF">
      <w:r>
        <w:t>Darauf</w:t>
      </w:r>
      <w:r w:rsidR="001310E8">
        <w:t xml:space="preserve"> folgte eine Grundlagenschulung zum Thema SQL. Neben der Einführung wurden Befehle aus der Data Definition Language und der Data Manipulation Language besprochen und angewendet.</w:t>
      </w:r>
    </w:p>
    <w:p w:rsidR="001310E8" w:rsidRPr="008350BF" w:rsidRDefault="003413C1" w:rsidP="008350BF">
      <w:r>
        <w:t>Zum Ende des Praxisblockes</w:t>
      </w:r>
      <w:r w:rsidR="001310E8">
        <w:t xml:space="preserve"> folgte eine kurze Einführung in die .NET-Architektur unter Verwendung von vb.NET. Das bisher erlernte Wissen zu Design, .NET und SQL floss in eine Anwendung mit Date</w:t>
      </w:r>
      <w:r w:rsidR="001310E8">
        <w:t>n</w:t>
      </w:r>
      <w:r w:rsidR="001310E8">
        <w:t>bankanwendung ein.</w:t>
      </w:r>
    </w:p>
    <w:p w:rsidR="001A364C" w:rsidRDefault="001A364C" w:rsidP="001A364C">
      <w:pPr>
        <w:pStyle w:val="berschrift2"/>
      </w:pPr>
      <w:bookmarkStart w:id="10" w:name="_Toc165267431"/>
      <w:bookmarkStart w:id="11" w:name="_Toc165267588"/>
      <w:bookmarkStart w:id="12" w:name="_Toc165277972"/>
      <w:bookmarkStart w:id="13" w:name="_Toc165278219"/>
      <w:bookmarkStart w:id="14" w:name="_Toc166475424"/>
      <w:r>
        <w:t>Theorie</w:t>
      </w:r>
      <w:bookmarkEnd w:id="10"/>
      <w:bookmarkEnd w:id="11"/>
      <w:bookmarkEnd w:id="12"/>
      <w:bookmarkEnd w:id="13"/>
      <w:bookmarkEnd w:id="14"/>
    </w:p>
    <w:p w:rsidR="00141693" w:rsidRPr="00141693" w:rsidRDefault="00141693" w:rsidP="00736381">
      <w:pPr>
        <w:pStyle w:val="berschrift3"/>
      </w:pPr>
      <w:bookmarkStart w:id="15" w:name="_Toc165267432"/>
      <w:bookmarkStart w:id="16" w:name="_Toc165267589"/>
      <w:bookmarkStart w:id="17" w:name="_Toc165277973"/>
      <w:r w:rsidRPr="00141693">
        <w:t>Kommunikation I (Kommunikation + Rhetorik)</w:t>
      </w:r>
      <w:bookmarkEnd w:id="15"/>
      <w:bookmarkEnd w:id="16"/>
      <w:bookmarkEnd w:id="17"/>
    </w:p>
    <w:p w:rsidR="00141693" w:rsidRPr="00141693" w:rsidRDefault="00141693" w:rsidP="00141693">
      <w:r w:rsidRPr="00141693">
        <w:t>Zunächst wurden die Begriffe Kommunikation und Rhetorik geklärt. Die Wirkung von kommunikat</w:t>
      </w:r>
      <w:r w:rsidRPr="00141693">
        <w:t>i</w:t>
      </w:r>
      <w:r w:rsidRPr="00141693">
        <w:t>ven Verhaltensweisen wurde betrachtet und analysiert. In diesem Rahmen wurde auf die Transaktionsan</w:t>
      </w:r>
      <w:r w:rsidRPr="00141693">
        <w:t>a</w:t>
      </w:r>
      <w:r w:rsidRPr="00141693">
        <w:t>lyse eingegangen. Abschließend wurden exemplarische Redetypen erarbeitet.</w:t>
      </w:r>
    </w:p>
    <w:p w:rsidR="00141693" w:rsidRPr="00141693" w:rsidRDefault="00141693" w:rsidP="00141693">
      <w:pPr>
        <w:pStyle w:val="berschrift3"/>
      </w:pPr>
      <w:bookmarkStart w:id="18" w:name="_Toc165267433"/>
      <w:bookmarkStart w:id="19" w:name="_Toc165267590"/>
      <w:bookmarkStart w:id="20" w:name="_Toc165277974"/>
      <w:r w:rsidRPr="00141693">
        <w:t>Wirtschaftsenglisch</w:t>
      </w:r>
      <w:bookmarkEnd w:id="18"/>
      <w:bookmarkEnd w:id="19"/>
      <w:bookmarkEnd w:id="20"/>
    </w:p>
    <w:p w:rsidR="00141693" w:rsidRPr="00141693" w:rsidRDefault="00141693" w:rsidP="00141693">
      <w:r w:rsidRPr="00141693">
        <w:t>Ziel der Veranstaltung war es das Verständnis und den Umgang im modernen Wirtschaftsenglisch zu vermitteln. Dazu wurden Vokabular und Ausdrucksvermögen in Übungen geschult.</w:t>
      </w:r>
      <w:r w:rsidRPr="00141693">
        <w:br/>
        <w:t>Lese-, Interpretations- und Analyseaufgaben wurden wöchentlich durchgeführt. Schwerpunkte wu</w:t>
      </w:r>
      <w:r w:rsidRPr="00141693">
        <w:t>r</w:t>
      </w:r>
      <w:r w:rsidRPr="00141693">
        <w:t>den in der Grammatik, dem Gebrauch von Präpositionen und den Zeitformen gesetzt.</w:t>
      </w:r>
    </w:p>
    <w:p w:rsidR="00141693" w:rsidRPr="00141693" w:rsidRDefault="00141693" w:rsidP="00141693">
      <w:pPr>
        <w:pStyle w:val="berschrift3"/>
      </w:pPr>
      <w:bookmarkStart w:id="21" w:name="_Toc165267434"/>
      <w:bookmarkStart w:id="22" w:name="_Toc165267591"/>
      <w:bookmarkStart w:id="23" w:name="_Toc165277975"/>
      <w:r w:rsidRPr="00141693">
        <w:lastRenderedPageBreak/>
        <w:t>Wirtschaftsmathematik</w:t>
      </w:r>
      <w:bookmarkEnd w:id="21"/>
      <w:bookmarkEnd w:id="22"/>
      <w:bookmarkEnd w:id="23"/>
    </w:p>
    <w:p w:rsidR="00141693" w:rsidRPr="00141693" w:rsidRDefault="00141693" w:rsidP="00141693">
      <w:r w:rsidRPr="00141693">
        <w:t>Ziel der Veranstaltung war es die mathematischen Grundlagen zu erfassen, die notwendig sind, um die Theorien der Wirtschaftslehre erschließen zu können. Dabei wurde insbesondere die Differentialrec</w:t>
      </w:r>
      <w:r w:rsidRPr="00141693">
        <w:t>h</w:t>
      </w:r>
      <w:r w:rsidRPr="00141693">
        <w:t>nung berücksichtigt, um Optimierungsprobleme sowohl in der Volkswirtschaftslehre, als auch in der Betriebswirtschaftslehre lösen zu können. Weiterhin wurden folgende Inhalte vermittelt: Pote</w:t>
      </w:r>
      <w:r w:rsidRPr="00141693">
        <w:t>n</w:t>
      </w:r>
      <w:r w:rsidRPr="00141693">
        <w:t>zen und Logarithmen, das Verfahren von Lagrange, Matrizenrechnung und Summenzeichen.</w:t>
      </w:r>
    </w:p>
    <w:p w:rsidR="00141693" w:rsidRPr="00141693" w:rsidRDefault="00141693" w:rsidP="00141693">
      <w:pPr>
        <w:pStyle w:val="berschrift3"/>
      </w:pPr>
      <w:bookmarkStart w:id="24" w:name="_Toc165267435"/>
      <w:bookmarkStart w:id="25" w:name="_Toc165267592"/>
      <w:bookmarkStart w:id="26" w:name="_Toc165277976"/>
      <w:r w:rsidRPr="00141693">
        <w:t>Allgemeine BWL</w:t>
      </w:r>
      <w:bookmarkEnd w:id="24"/>
      <w:bookmarkEnd w:id="25"/>
      <w:bookmarkEnd w:id="26"/>
    </w:p>
    <w:p w:rsidR="00141693" w:rsidRPr="00141693" w:rsidRDefault="00141693" w:rsidP="00141693">
      <w:r w:rsidRPr="00141693">
        <w:t>Diese Veranstaltung hat einen Überblick über prinzipielle Fragestellungen der BWL geliefert. Weite</w:t>
      </w:r>
      <w:r w:rsidRPr="00141693">
        <w:t>r</w:t>
      </w:r>
      <w:r w:rsidRPr="00141693">
        <w:t>hin wurden die Rechtsformen von Unternehmungen behandelt. Es wurden Einblicke in die Standor</w:t>
      </w:r>
      <w:r w:rsidRPr="00141693">
        <w:t>t</w:t>
      </w:r>
      <w:r w:rsidRPr="00141693">
        <w:t>wahl unter besonderer Berücksichtigung der Internationalisierung gegeben, verschiedene Organisation</w:t>
      </w:r>
      <w:r w:rsidRPr="00141693">
        <w:t>s</w:t>
      </w:r>
      <w:r w:rsidRPr="00141693">
        <w:t>formen näher betrachtet, die Entstehung und Planung von Unternehmenszielen erläutert und ein Überblick über die Hauptfunktionen des Managements und den Elementen und Strukturen von Org</w:t>
      </w:r>
      <w:r w:rsidRPr="00141693">
        <w:t>a</w:t>
      </w:r>
      <w:r w:rsidRPr="00141693">
        <w:t>nisationssystemen vermittelt.</w:t>
      </w:r>
    </w:p>
    <w:p w:rsidR="00141693" w:rsidRPr="00141693" w:rsidRDefault="00141693" w:rsidP="00141693">
      <w:pPr>
        <w:pStyle w:val="berschrift3"/>
      </w:pPr>
      <w:bookmarkStart w:id="27" w:name="_Toc165267436"/>
      <w:bookmarkStart w:id="28" w:name="_Toc165267593"/>
      <w:bookmarkStart w:id="29" w:name="_Toc165277977"/>
      <w:r w:rsidRPr="00141693">
        <w:t>Finanzbuchhaltung</w:t>
      </w:r>
      <w:bookmarkEnd w:id="27"/>
      <w:bookmarkEnd w:id="28"/>
      <w:bookmarkEnd w:id="29"/>
    </w:p>
    <w:p w:rsidR="00141693" w:rsidRPr="00141693" w:rsidRDefault="00141693" w:rsidP="00141693">
      <w:r w:rsidRPr="00141693">
        <w:t>Zu Beginn der Vorlesung wurden die Aufgaben und Bereiche des Rechnungswesens dargestellt. Im Anschluss daran wurden die Grundlagen der Erfolgsermittlung durch Eigenkapitalvergleich vermittelt. Im Mittelpunkt der Vorlesung stand die umfangreiche Darstellung der Verbuchung laufender G</w:t>
      </w:r>
      <w:r w:rsidRPr="00141693">
        <w:t>e</w:t>
      </w:r>
      <w:r w:rsidRPr="00141693">
        <w:t>schäftsvorfälle anhand von Bestands- und Erfolgskonten. Weiterhin wurden Sachverhalte wie A</w:t>
      </w:r>
      <w:r w:rsidRPr="00141693">
        <w:t>b</w:t>
      </w:r>
      <w:r w:rsidRPr="00141693">
        <w:t>schreibungen, Bestandsveränderungen, Umsatzsteuer und buchhalterische Maßnahmen zur Aufste</w:t>
      </w:r>
      <w:r w:rsidRPr="00141693">
        <w:t>l</w:t>
      </w:r>
      <w:r w:rsidRPr="00141693">
        <w:t>lung des Jahresabschlusses vermittelt.</w:t>
      </w:r>
    </w:p>
    <w:p w:rsidR="00141693" w:rsidRPr="00141693" w:rsidRDefault="00141693" w:rsidP="00141693">
      <w:pPr>
        <w:pStyle w:val="berschrift3"/>
      </w:pPr>
      <w:bookmarkStart w:id="30" w:name="_Toc165267437"/>
      <w:bookmarkStart w:id="31" w:name="_Toc165267594"/>
      <w:bookmarkStart w:id="32" w:name="_Toc165277978"/>
      <w:r w:rsidRPr="00141693">
        <w:t>Einführung in die Volkswirtschaftslehre</w:t>
      </w:r>
      <w:bookmarkEnd w:id="30"/>
      <w:bookmarkEnd w:id="31"/>
      <w:bookmarkEnd w:id="32"/>
    </w:p>
    <w:p w:rsidR="00141693" w:rsidRPr="00141693" w:rsidRDefault="00141693" w:rsidP="00141693">
      <w:r w:rsidRPr="00141693">
        <w:t>Diese Vorlesung diente der Vorbereitung auf die eigentlichen volkswirtschaftlichen Fächer Mik</w:t>
      </w:r>
      <w:r w:rsidR="0002118D">
        <w:t>ro-</w:t>
      </w:r>
      <w:r w:rsidRPr="00141693">
        <w:t xml:space="preserve"> und Makroökonomik. Es wurden die Aufgaben und Methoden der Volkswirtschaftslehre, sowie die Syst</w:t>
      </w:r>
      <w:r w:rsidRPr="00141693">
        <w:t>e</w:t>
      </w:r>
      <w:r w:rsidRPr="00141693">
        <w:t>me der Wirtschaftsplanung beleuchtet.</w:t>
      </w:r>
    </w:p>
    <w:p w:rsidR="00141693" w:rsidRPr="00141693" w:rsidRDefault="00141693" w:rsidP="00141693">
      <w:pPr>
        <w:pStyle w:val="berschrift3"/>
      </w:pPr>
      <w:bookmarkStart w:id="33" w:name="_Toc165267438"/>
      <w:bookmarkStart w:id="34" w:name="_Toc165267595"/>
      <w:bookmarkStart w:id="35" w:name="_Toc165277979"/>
      <w:r w:rsidRPr="00141693">
        <w:t>Mikroökonomik</w:t>
      </w:r>
      <w:bookmarkEnd w:id="33"/>
      <w:bookmarkEnd w:id="34"/>
      <w:bookmarkEnd w:id="35"/>
    </w:p>
    <w:p w:rsidR="00141693" w:rsidRPr="00141693" w:rsidRDefault="00141693" w:rsidP="00141693">
      <w:r w:rsidRPr="00141693">
        <w:t>Ziel der Veranstaltung war es Grundkenntnisse zur Bearbeitung mikroökonomischer Fragestellungen zu vermitteln. Anhand formaler Modelle, verbaler und graphischer Darstellung folgende Fragen bean</w:t>
      </w:r>
      <w:r w:rsidRPr="00141693">
        <w:t>t</w:t>
      </w:r>
      <w:r w:rsidRPr="00141693">
        <w:t>wortet: In welcher Menge fragen Haushalte Güter nach? Wovon hängt das Güterangebot in Unterne</w:t>
      </w:r>
      <w:r w:rsidRPr="00141693">
        <w:t>h</w:t>
      </w:r>
      <w:r w:rsidRPr="00141693">
        <w:t>men ab? Zu welchem Preis werden Güter in Abhängigkeit von der jeweiligen Marktform g</w:t>
      </w:r>
      <w:r w:rsidRPr="00141693">
        <w:t>e</w:t>
      </w:r>
      <w:r w:rsidRPr="00141693">
        <w:t>handelt?</w:t>
      </w:r>
    </w:p>
    <w:p w:rsidR="00141693" w:rsidRPr="00141693" w:rsidRDefault="00141693" w:rsidP="00141693">
      <w:pPr>
        <w:pStyle w:val="berschrift3"/>
      </w:pPr>
      <w:bookmarkStart w:id="36" w:name="_Toc165267439"/>
      <w:bookmarkStart w:id="37" w:name="_Toc165267596"/>
      <w:bookmarkStart w:id="38" w:name="_Toc165277980"/>
      <w:r w:rsidRPr="00141693">
        <w:t>Einführung in das Recht</w:t>
      </w:r>
      <w:bookmarkEnd w:id="36"/>
      <w:bookmarkEnd w:id="37"/>
      <w:bookmarkEnd w:id="38"/>
    </w:p>
    <w:p w:rsidR="00141693" w:rsidRPr="00141693" w:rsidRDefault="00141693" w:rsidP="00141693">
      <w:r w:rsidRPr="00141693">
        <w:t>Diese Vorlesung diente als Vorbereitung für die eigentlichen Rechtsvorlesungen. Es wurden Ent</w:t>
      </w:r>
      <w:r w:rsidRPr="00141693">
        <w:softHyphen/>
        <w:t>stehung, Besonderheiten, sowie die Struktur und Systematik des BGB dargestellt. Ziel dieser Vorl</w:t>
      </w:r>
      <w:r w:rsidRPr="00141693">
        <w:t>e</w:t>
      </w:r>
      <w:r w:rsidRPr="00141693">
        <w:lastRenderedPageBreak/>
        <w:t>sung war es einen ersten Eindruck des BGB und von der Relevanz des systematischen Denkens zu gewinnen.</w:t>
      </w:r>
    </w:p>
    <w:p w:rsidR="00141693" w:rsidRPr="00141693" w:rsidRDefault="00141693" w:rsidP="00141693">
      <w:pPr>
        <w:pStyle w:val="berschrift3"/>
      </w:pPr>
      <w:bookmarkStart w:id="39" w:name="_Toc165267440"/>
      <w:bookmarkStart w:id="40" w:name="_Toc165267597"/>
      <w:bookmarkStart w:id="41" w:name="_Toc165277981"/>
      <w:r w:rsidRPr="00141693">
        <w:t>Bürgerliches Recht I</w:t>
      </w:r>
      <w:bookmarkEnd w:id="39"/>
      <w:bookmarkEnd w:id="40"/>
      <w:bookmarkEnd w:id="41"/>
    </w:p>
    <w:p w:rsidR="00141693" w:rsidRPr="00141693" w:rsidRDefault="00141693" w:rsidP="00141693">
      <w:r w:rsidRPr="00141693">
        <w:t>Die Veranstaltung diente dazu, die Grundlagen im Umgang mit dem BGB anhand theoretischer Übu</w:t>
      </w:r>
      <w:r w:rsidRPr="00141693">
        <w:t>n</w:t>
      </w:r>
      <w:r w:rsidRPr="00141693">
        <w:t>gen zu vermitteln. Mit alltagsrelevanten Übungsfällen wurden die erlernten Inhalte praktisch umg</w:t>
      </w:r>
      <w:r w:rsidRPr="00141693">
        <w:t>e</w:t>
      </w:r>
      <w:r w:rsidRPr="00141693">
        <w:t>setzt. Schwerpunkte wurden dabei auf die Gutachten</w:t>
      </w:r>
      <w:r w:rsidR="00624E52">
        <w:t>t</w:t>
      </w:r>
      <w:r w:rsidR="00624E52" w:rsidRPr="00141693">
        <w:t>echnik</w:t>
      </w:r>
      <w:r w:rsidRPr="00141693">
        <w:t>, Angebot und Annahme sowie auf die Wirksamkeit von Rechtsgeschäften gelegt.</w:t>
      </w:r>
    </w:p>
    <w:p w:rsidR="00141693" w:rsidRPr="00141693" w:rsidRDefault="00141693" w:rsidP="00141693">
      <w:pPr>
        <w:pStyle w:val="berschrift3"/>
      </w:pPr>
      <w:bookmarkStart w:id="42" w:name="_Toc165267441"/>
      <w:bookmarkStart w:id="43" w:name="_Toc165267598"/>
      <w:bookmarkStart w:id="44" w:name="_Toc165277982"/>
      <w:r w:rsidRPr="00141693">
        <w:t>Wirtschaftsinformatik I – Einführung</w:t>
      </w:r>
      <w:bookmarkEnd w:id="42"/>
      <w:bookmarkEnd w:id="43"/>
      <w:bookmarkEnd w:id="44"/>
    </w:p>
    <w:p w:rsidR="00141693" w:rsidRPr="00141693" w:rsidRDefault="00141693" w:rsidP="00141693">
      <w:r w:rsidRPr="00141693">
        <w:t>Es wurden die Aufgaben von und die Anforderungen an Wirtschaftsinformatiker dargestellt. Weite</w:t>
      </w:r>
      <w:r w:rsidRPr="00141693">
        <w:t>r</w:t>
      </w:r>
      <w:r w:rsidRPr="00141693">
        <w:t>hin wurden grundlegende Kenntnisse über den Aufbau und den Betrieb von Rechner</w:t>
      </w:r>
      <w:r w:rsidR="003413C1">
        <w:t>n</w:t>
      </w:r>
      <w:r w:rsidRPr="00141693">
        <w:t xml:space="preserve"> vermit</w:t>
      </w:r>
      <w:r w:rsidRPr="00141693">
        <w:softHyphen/>
        <w:t>telt. Arten, Funktionen, Anwendungsbereiche und Potenziale von Anwendungssystemen wurden unte</w:t>
      </w:r>
      <w:r w:rsidRPr="00141693">
        <w:t>r</w:t>
      </w:r>
      <w:r w:rsidRPr="00141693">
        <w:t>schieden. Es erfolgte eine grundlegende Einordnung der Bereiche Systementwicklung, Datenorgan</w:t>
      </w:r>
      <w:r w:rsidRPr="00141693">
        <w:t>i</w:t>
      </w:r>
      <w:r w:rsidRPr="00141693">
        <w:t>sation und Systemmanagement als Vorbereitung auf die folgenden Veranstaltungen der Wirtschaft</w:t>
      </w:r>
      <w:r w:rsidRPr="00141693">
        <w:t>s</w:t>
      </w:r>
      <w:r w:rsidRPr="00141693">
        <w:t>informatik. Technische Details standen in dieser Vorlesung nicht im Vordergrund, vielmehr ging es um die ök</w:t>
      </w:r>
      <w:r w:rsidRPr="00141693">
        <w:t>o</w:t>
      </w:r>
      <w:r w:rsidRPr="00141693">
        <w:t>nomische Beurteilung von Informationssystemen und Informationsverarbeitungssyst</w:t>
      </w:r>
      <w:r w:rsidRPr="00141693">
        <w:t>e</w:t>
      </w:r>
      <w:r w:rsidRPr="00141693">
        <w:t>men anhand technischer Kenntnisse.</w:t>
      </w:r>
    </w:p>
    <w:p w:rsidR="00141693" w:rsidRPr="00141693" w:rsidRDefault="00141693" w:rsidP="00141693">
      <w:pPr>
        <w:pStyle w:val="berschrift3"/>
      </w:pPr>
      <w:bookmarkStart w:id="45" w:name="_Toc165267442"/>
      <w:bookmarkStart w:id="46" w:name="_Toc165267599"/>
      <w:bookmarkStart w:id="47" w:name="_Toc165277983"/>
      <w:r w:rsidRPr="00141693">
        <w:t>Programmierung I – Logik des Programmierens</w:t>
      </w:r>
      <w:bookmarkEnd w:id="45"/>
      <w:bookmarkEnd w:id="46"/>
      <w:bookmarkEnd w:id="47"/>
    </w:p>
    <w:p w:rsidR="00141693" w:rsidRPr="00141693" w:rsidRDefault="00141693" w:rsidP="00141693">
      <w:r w:rsidRPr="00141693">
        <w:t>Es wurden Darstellungsmittel zur Erfassung der Programmierlogik vermittelt. Dabei wurde unter and</w:t>
      </w:r>
      <w:r w:rsidRPr="00141693">
        <w:t>e</w:t>
      </w:r>
      <w:r w:rsidRPr="00141693">
        <w:t>rem auf die Notwendigkeit der strukturierten Programmierung, den Datenflussplan und das Na</w:t>
      </w:r>
      <w:r w:rsidRPr="00141693">
        <w:t>s</w:t>
      </w:r>
      <w:r w:rsidRPr="00141693">
        <w:t>si/Schneidermann Diagramm eingegangen.</w:t>
      </w:r>
    </w:p>
    <w:p w:rsidR="00141693" w:rsidRPr="00141693" w:rsidRDefault="00141693" w:rsidP="00141693">
      <w:pPr>
        <w:pStyle w:val="berschrift3"/>
      </w:pPr>
      <w:bookmarkStart w:id="48" w:name="_Toc165267443"/>
      <w:bookmarkStart w:id="49" w:name="_Toc165267600"/>
      <w:bookmarkStart w:id="50" w:name="_Toc165277984"/>
      <w:r w:rsidRPr="00141693">
        <w:t>Programmierung I – Einführung in C</w:t>
      </w:r>
      <w:bookmarkEnd w:id="48"/>
      <w:bookmarkEnd w:id="49"/>
      <w:bookmarkEnd w:id="50"/>
    </w:p>
    <w:p w:rsidR="00141693" w:rsidRPr="00141693" w:rsidRDefault="00141693" w:rsidP="00141693">
      <w:r w:rsidRPr="00141693">
        <w:t>In dieser Vorlesung wurden die Syntax der Programmiersprache C vermittelt. Neben den Grundlagen wie Sprachumfang und Programmaufbau wurden auch Deklaration und Definition von Variablen, arithmetische</w:t>
      </w:r>
      <w:r w:rsidR="003413C1">
        <w:t xml:space="preserve"> Funktionen</w:t>
      </w:r>
      <w:r w:rsidRPr="00141693">
        <w:t>, Vergleichs- und logische Operatoren sowie Schleifen und Arrays beha</w:t>
      </w:r>
      <w:r w:rsidRPr="00141693">
        <w:t>n</w:t>
      </w:r>
      <w:r>
        <w:t>delt.</w:t>
      </w:r>
    </w:p>
    <w:p w:rsidR="00141693" w:rsidRPr="00141693" w:rsidRDefault="00141693" w:rsidP="00141693">
      <w:pPr>
        <w:pStyle w:val="berschrift3"/>
      </w:pPr>
      <w:bookmarkStart w:id="51" w:name="_Toc165267444"/>
      <w:bookmarkStart w:id="52" w:name="_Toc165267601"/>
      <w:bookmarkStart w:id="53" w:name="_Toc165277985"/>
      <w:r w:rsidRPr="00141693">
        <w:t>Grundlagen der EDV</w:t>
      </w:r>
      <w:bookmarkEnd w:id="51"/>
      <w:bookmarkEnd w:id="52"/>
      <w:bookmarkEnd w:id="53"/>
    </w:p>
    <w:p w:rsidR="00141693" w:rsidRPr="00967C9B" w:rsidRDefault="00141693" w:rsidP="00967C9B">
      <w:r w:rsidRPr="00967C9B">
        <w:t>Ziel der Vorlesung war es zu vermitteln, wie Computer funktionieren und welche Arten von Rechnern es gibt. Weiterhin wurde beschrieben was Informationssysteme sind und wozu sie im Betrieb g</w:t>
      </w:r>
      <w:r w:rsidRPr="00967C9B">
        <w:t>e</w:t>
      </w:r>
      <w:r w:rsidRPr="00967C9B">
        <w:t>braucht werden. Neben Methoden zur Datenerfassung wurden auch Maßnahmen zum Datenschutz und zur Datensicherung angesprochen.</w:t>
      </w:r>
    </w:p>
    <w:p w:rsidR="001A364C" w:rsidRDefault="001A364C" w:rsidP="001A364C">
      <w:pPr>
        <w:pStyle w:val="berschrift2"/>
      </w:pPr>
      <w:bookmarkStart w:id="54" w:name="_Toc165267445"/>
      <w:bookmarkStart w:id="55" w:name="_Toc165267602"/>
      <w:bookmarkStart w:id="56" w:name="_Toc165277986"/>
      <w:bookmarkStart w:id="57" w:name="_Toc165278220"/>
      <w:bookmarkStart w:id="58" w:name="_Toc166475425"/>
      <w:r>
        <w:lastRenderedPageBreak/>
        <w:t>Nutzen der vermittelten Theorie</w:t>
      </w:r>
      <w:bookmarkEnd w:id="54"/>
      <w:bookmarkEnd w:id="55"/>
      <w:bookmarkEnd w:id="56"/>
      <w:bookmarkEnd w:id="57"/>
      <w:bookmarkEnd w:id="58"/>
    </w:p>
    <w:p w:rsidR="009756F7" w:rsidRPr="009756F7" w:rsidRDefault="009756F7" w:rsidP="009756F7">
      <w:r w:rsidRPr="00DD2CE3">
        <w:t xml:space="preserve">Die Grundlagen der EDV </w:t>
      </w:r>
      <w:r w:rsidR="00934E31" w:rsidRPr="00DD2CE3">
        <w:t>waren</w:t>
      </w:r>
      <w:r w:rsidRPr="00DD2CE3">
        <w:t xml:space="preserve"> firmenintern nutzbar und die Kommunik</w:t>
      </w:r>
      <w:r>
        <w:t>ation und Rhetorik-</w:t>
      </w:r>
      <w:r w:rsidRPr="00DD2CE3">
        <w:t xml:space="preserve">Vorlesung ist generell hilfreich im Arbeitsleben. Die Stofftiefe der C-Programmierung war </w:t>
      </w:r>
      <w:r>
        <w:t xml:space="preserve">wesentlich </w:t>
      </w:r>
      <w:r w:rsidRPr="00DD2CE3">
        <w:t>geringer als die firmenintern bereits vermittelte. Dies liegt aber natürlich an der Firmenausrichtung der R</w:t>
      </w:r>
      <w:r>
        <w:t>ö</w:t>
      </w:r>
      <w:r w:rsidRPr="00DD2CE3">
        <w:t>per</w:t>
      </w:r>
      <w:r w:rsidR="00DB555E">
        <w:t>W</w:t>
      </w:r>
      <w:r w:rsidRPr="00DD2CE3">
        <w:t>e</w:t>
      </w:r>
      <w:r w:rsidRPr="00DD2CE3">
        <w:t>i</w:t>
      </w:r>
      <w:r w:rsidRPr="00DD2CE3">
        <w:t>se Systems</w:t>
      </w:r>
      <w:r>
        <w:t xml:space="preserve"> GmbH als Software-Entwicklungs-</w:t>
      </w:r>
      <w:r w:rsidRPr="00DD2CE3">
        <w:t>Dienstleister. Die anderen Vorlesungen waren bislang noch nicht von Relevanz für meine Tätigkeit im Betrieb. Jedoch waren einige der erlangten Kenntnisse als Basiswissen für spätere Se</w:t>
      </w:r>
      <w:r>
        <w:t>mester hilfreich.</w:t>
      </w:r>
    </w:p>
    <w:p w:rsidR="00556EDE" w:rsidRDefault="001A364C" w:rsidP="00556EDE">
      <w:pPr>
        <w:pStyle w:val="berschrift1"/>
      </w:pPr>
      <w:bookmarkStart w:id="59" w:name="_Toc165267446"/>
      <w:bookmarkStart w:id="60" w:name="_Toc165267603"/>
      <w:bookmarkStart w:id="61" w:name="_Toc165277987"/>
      <w:bookmarkStart w:id="62" w:name="_Toc165278221"/>
      <w:bookmarkStart w:id="63" w:name="_Toc166475426"/>
      <w:r>
        <w:t>2. Semester</w:t>
      </w:r>
      <w:bookmarkEnd w:id="59"/>
      <w:bookmarkEnd w:id="60"/>
      <w:bookmarkEnd w:id="61"/>
      <w:bookmarkEnd w:id="62"/>
      <w:bookmarkEnd w:id="63"/>
    </w:p>
    <w:p w:rsidR="001A364C" w:rsidRDefault="001A364C" w:rsidP="001A364C">
      <w:pPr>
        <w:pStyle w:val="berschrift2"/>
      </w:pPr>
      <w:bookmarkStart w:id="64" w:name="_Toc165267447"/>
      <w:bookmarkStart w:id="65" w:name="_Toc165267604"/>
      <w:bookmarkStart w:id="66" w:name="_Toc165277988"/>
      <w:bookmarkStart w:id="67" w:name="_Toc165278222"/>
      <w:bookmarkStart w:id="68" w:name="_Toc166475427"/>
      <w:r>
        <w:t>Praxis</w:t>
      </w:r>
      <w:bookmarkEnd w:id="64"/>
      <w:bookmarkEnd w:id="65"/>
      <w:bookmarkEnd w:id="66"/>
      <w:bookmarkEnd w:id="67"/>
      <w:bookmarkEnd w:id="68"/>
    </w:p>
    <w:p w:rsidR="00176EC6" w:rsidRDefault="00176EC6" w:rsidP="00176EC6">
      <w:r>
        <w:t>Der 2. Praxisblock begann mit einer mehrwöchigen UML-Schulung. Dabei wurden sowohl die Vorteile von UML betrachtet wie auch alle UML-Diagramme besprochen und durch vielfältige Aufgabenstellu</w:t>
      </w:r>
      <w:r>
        <w:t>n</w:t>
      </w:r>
      <w:r>
        <w:t>gen das Wissen vertieft und gefestigt.</w:t>
      </w:r>
    </w:p>
    <w:p w:rsidR="00176EC6" w:rsidRPr="00176EC6" w:rsidRDefault="00176EC6" w:rsidP="00176EC6">
      <w:r>
        <w:t>Im Anschluss daran wurde ein Design einer Desktopanwendung erstellt, welches die Funktionalität einer Webanwendung zur Arbeitszeiterfassung bereitstellen sollte, erstellt. Dabei kamen alle Dia</w:t>
      </w:r>
      <w:r>
        <w:t>g</w:t>
      </w:r>
      <w:r>
        <w:t>rammarten zum Einsatz, die in der UML-Schulung behandelt wurden.</w:t>
      </w:r>
    </w:p>
    <w:p w:rsidR="008E178E" w:rsidRDefault="00176EC6" w:rsidP="008E178E">
      <w:r>
        <w:t>Darauf folgte eine tiefergehende Betrachtung von Java, vor allem in technischer Hinsicht an deren Abschluss die Prüfung zum Sun Certified Java Programer stand. Dadurch wurde das Wissen von und über Java vertieft, vor allem in den Bereich Compiler, Exceptions und Vererbung.</w:t>
      </w:r>
    </w:p>
    <w:p w:rsidR="008E178E" w:rsidRPr="008E178E" w:rsidRDefault="00176EC6" w:rsidP="008E178E">
      <w:r>
        <w:t>Mit dem vertieften Java-Wissen wurde nun die bereits fertig designte Desktopanwendung zur Arbeit</w:t>
      </w:r>
      <w:r>
        <w:t>s</w:t>
      </w:r>
      <w:r>
        <w:t>zeiterfassung umgesetzt.</w:t>
      </w:r>
    </w:p>
    <w:p w:rsidR="001A364C" w:rsidRDefault="001A364C" w:rsidP="001A364C">
      <w:pPr>
        <w:pStyle w:val="berschrift2"/>
      </w:pPr>
      <w:bookmarkStart w:id="69" w:name="_Toc165267448"/>
      <w:bookmarkStart w:id="70" w:name="_Toc165267605"/>
      <w:bookmarkStart w:id="71" w:name="_Toc165277989"/>
      <w:bookmarkStart w:id="72" w:name="_Toc165278223"/>
      <w:bookmarkStart w:id="73" w:name="_Toc166475428"/>
      <w:r>
        <w:t>Theorie</w:t>
      </w:r>
      <w:bookmarkEnd w:id="69"/>
      <w:bookmarkEnd w:id="70"/>
      <w:bookmarkEnd w:id="71"/>
      <w:bookmarkEnd w:id="72"/>
      <w:bookmarkEnd w:id="73"/>
    </w:p>
    <w:p w:rsidR="004C1136" w:rsidRPr="003C7A74" w:rsidRDefault="004C1136" w:rsidP="00B06C81">
      <w:pPr>
        <w:pStyle w:val="berschrift3"/>
      </w:pPr>
      <w:bookmarkStart w:id="74" w:name="_Toc165277990"/>
      <w:r w:rsidRPr="003C7A74">
        <w:t>Kommunikation II (Präsentation + Gesprächsführung)</w:t>
      </w:r>
      <w:bookmarkEnd w:id="74"/>
    </w:p>
    <w:p w:rsidR="004C1136" w:rsidRPr="00967C9B" w:rsidRDefault="004C1136" w:rsidP="00967C9B">
      <w:r w:rsidRPr="00967C9B">
        <w:t>Gesprächsführung und Umgang mit Konflikten waren Kernthemen dieser Lehrveranstaltung. Am A</w:t>
      </w:r>
      <w:r w:rsidRPr="00967C9B">
        <w:t>n</w:t>
      </w:r>
      <w:r w:rsidRPr="00967C9B">
        <w:t>fang standen die Themen freie Rede, Präsentation – Struktur, Aufbau und Medieneinsatz. Im Zen</w:t>
      </w:r>
      <w:r w:rsidRPr="00967C9B">
        <w:t>t</w:t>
      </w:r>
      <w:r w:rsidRPr="00967C9B">
        <w:t xml:space="preserve">rum stand hier die </w:t>
      </w:r>
      <w:r w:rsidR="003413C1">
        <w:t>Wirkungsweise</w:t>
      </w:r>
      <w:r w:rsidRPr="00967C9B">
        <w:t xml:space="preserve"> eines Einzelnen auf eine Gruppe. Im Themenbereich Gespräch</w:t>
      </w:r>
      <w:r w:rsidRPr="00967C9B">
        <w:t>s</w:t>
      </w:r>
      <w:r w:rsidRPr="00967C9B">
        <w:t>führung stand die Kommunikation von Gesprächspartnern unter folgenden Fragen im Mittelpunkt: Was sind Kennzeichen eines guten Gesprächs? Welche Strukturen und Verhaltensweisen unterstützen zielg</w:t>
      </w:r>
      <w:r w:rsidRPr="00967C9B">
        <w:t>e</w:t>
      </w:r>
      <w:r w:rsidRPr="00967C9B">
        <w:t>richtete Gespräche? Wie kann Informationsfluss nützlich gestaltet werden?</w:t>
      </w:r>
    </w:p>
    <w:p w:rsidR="004C1136" w:rsidRPr="003C7A74" w:rsidRDefault="004C1136" w:rsidP="00B06C81">
      <w:pPr>
        <w:pStyle w:val="berschrift3"/>
      </w:pPr>
      <w:bookmarkStart w:id="75" w:name="_Toc165277991"/>
      <w:r w:rsidRPr="003C7A74">
        <w:lastRenderedPageBreak/>
        <w:t>Wirtschaftsenglisch</w:t>
      </w:r>
      <w:bookmarkEnd w:id="75"/>
    </w:p>
    <w:p w:rsidR="004C1136" w:rsidRPr="00967C9B" w:rsidRDefault="004C1136" w:rsidP="00967C9B">
      <w:r w:rsidRPr="00967C9B">
        <w:t>Ziel der Veranstaltung war es das Verständnis und den Umgang im modernen Wirtschaftsenglisch zu vermitteln. Dazu wurden Vokabular und Ausdrucksvermögen in Übungen geschult.</w:t>
      </w:r>
      <w:r w:rsidRPr="00967C9B">
        <w:br/>
        <w:t>Lese-, Interpretations- und Analyseaufgaben wurden wöchentlich durchgeführt. Schwerpunkte wu</w:t>
      </w:r>
      <w:r w:rsidRPr="00967C9B">
        <w:t>r</w:t>
      </w:r>
      <w:r w:rsidRPr="00967C9B">
        <w:t>den im Bereich Briefe, E-Mails, Faxe und Berichte gesetzt.</w:t>
      </w:r>
    </w:p>
    <w:p w:rsidR="004C1136" w:rsidRPr="003C7A74" w:rsidRDefault="004C1136" w:rsidP="00B06C81">
      <w:pPr>
        <w:pStyle w:val="berschrift3"/>
      </w:pPr>
      <w:bookmarkStart w:id="76" w:name="_Toc165277992"/>
      <w:r w:rsidRPr="003C7A74">
        <w:t>Statistik mit Übungen</w:t>
      </w:r>
      <w:bookmarkEnd w:id="76"/>
    </w:p>
    <w:p w:rsidR="004C1136" w:rsidRPr="00967C9B" w:rsidRDefault="004C1136" w:rsidP="00967C9B">
      <w:r w:rsidRPr="00967C9B">
        <w:t>Diese Veranstaltung vermittelte statistische Grundlagen, um grundlegende Funktionen und Kennza</w:t>
      </w:r>
      <w:r w:rsidRPr="00967C9B">
        <w:t>h</w:t>
      </w:r>
      <w:r w:rsidRPr="00967C9B">
        <w:t>len der Wirtschaftslehre zu verstehen. Dabei wurde gezeigt, wie große Datenmengen kurz und präz</w:t>
      </w:r>
      <w:r w:rsidRPr="00967C9B">
        <w:t>i</w:t>
      </w:r>
      <w:r w:rsidRPr="00967C9B">
        <w:t>se beschrieben werden können. Es wurden weiterhin wesentliche Wahrscheinlichkeits- bzw. Dichtefun</w:t>
      </w:r>
      <w:r w:rsidRPr="00967C9B">
        <w:t>k</w:t>
      </w:r>
      <w:r w:rsidRPr="00967C9B">
        <w:t>tionen angewendet.</w:t>
      </w:r>
    </w:p>
    <w:p w:rsidR="004C1136" w:rsidRPr="003C7A74" w:rsidRDefault="004C1136" w:rsidP="00B06C81">
      <w:pPr>
        <w:pStyle w:val="berschrift3"/>
      </w:pPr>
      <w:bookmarkStart w:id="77" w:name="_Toc165277993"/>
      <w:r w:rsidRPr="003C7A74">
        <w:t>Finanzwirtschaft I: Investition</w:t>
      </w:r>
      <w:bookmarkEnd w:id="77"/>
    </w:p>
    <w:p w:rsidR="004C1136" w:rsidRPr="00967C9B" w:rsidRDefault="004C1136" w:rsidP="00967C9B">
      <w:r w:rsidRPr="00967C9B">
        <w:t>Es wurde anhand von mathematischen Modellen entschieden, ob eine Investition wirtschaftlich sein kann und wenn mehrere wirtschaftlich sinnvolle Projekte zur Auswahl standen wurde eine Rangfolge entwickelt. In diesem Zusammenhang wurden statische und dynamische Verfahren, optimale Nu</w:t>
      </w:r>
      <w:r w:rsidRPr="00967C9B">
        <w:t>t</w:t>
      </w:r>
      <w:r w:rsidRPr="00967C9B">
        <w:t>zungsdauer und Ersatzzeitpunkte sowie die simultane Investitions- und Finanzplanung behandelt.</w:t>
      </w:r>
    </w:p>
    <w:p w:rsidR="004C1136" w:rsidRPr="003C7A74" w:rsidRDefault="004C1136" w:rsidP="00B06C81">
      <w:pPr>
        <w:pStyle w:val="berschrift3"/>
      </w:pPr>
      <w:bookmarkStart w:id="78" w:name="_Toc165277994"/>
      <w:r w:rsidRPr="003C7A74">
        <w:t>Kosten- und Leistungsrechnung</w:t>
      </w:r>
      <w:bookmarkEnd w:id="78"/>
    </w:p>
    <w:p w:rsidR="004C1136" w:rsidRPr="00967C9B" w:rsidRDefault="004C1136" w:rsidP="00967C9B">
      <w:r w:rsidRPr="00967C9B">
        <w:t>Ziel der Vorlesung war es ein gewisses Grundverständnis für die Bedeutung der Kosten- und Lei</w:t>
      </w:r>
      <w:r w:rsidRPr="00967C9B">
        <w:t>s</w:t>
      </w:r>
      <w:r w:rsidRPr="00967C9B">
        <w:t>tungsrechnung zur Analyse und Gestaltung betriebswirtschaftlicher Prozesse zu entwickeln. Dazu wurden die Bereiche Abgrenzungsrechnung, Kostenartenrechnung, Kostenstellenrechnung, Kostentr</w:t>
      </w:r>
      <w:r w:rsidRPr="00967C9B">
        <w:t>ä</w:t>
      </w:r>
      <w:r w:rsidRPr="00967C9B">
        <w:t>gerrechnung, Deckungsbeitragsrechnung und Plankostenrechnung näher beleuchtet.</w:t>
      </w:r>
    </w:p>
    <w:p w:rsidR="004C1136" w:rsidRPr="003C7A74" w:rsidRDefault="004C1136" w:rsidP="00B06C81">
      <w:pPr>
        <w:pStyle w:val="berschrift3"/>
      </w:pPr>
      <w:bookmarkStart w:id="79" w:name="_Toc165277995"/>
      <w:r w:rsidRPr="003C7A74">
        <w:t>Produktions- und Kostentheorie</w:t>
      </w:r>
      <w:bookmarkEnd w:id="79"/>
    </w:p>
    <w:p w:rsidR="004C1136" w:rsidRPr="00967C9B" w:rsidRDefault="004C1136" w:rsidP="00967C9B">
      <w:r w:rsidRPr="00967C9B">
        <w:t>In dieser Veranstaltung wurden Zusammenhänge und Abhängigkeiten bereitgestellter Produkti</w:t>
      </w:r>
      <w:r w:rsidRPr="00967C9B">
        <w:softHyphen/>
        <w:t>onsfaktoren und der daraus resultierenden Ausbringungsmengen in einem Produktionsprozess erlä</w:t>
      </w:r>
      <w:r w:rsidRPr="00967C9B">
        <w:t>u</w:t>
      </w:r>
      <w:r w:rsidRPr="00967C9B">
        <w:t>tert. In diesem Zusammenhang wurde auf die Produktionsfunktion von Typ A (Ertragsgesetz) und die Produktionsfunktion von Typ B (Verbrauchsfunktion) eingegangen.</w:t>
      </w:r>
    </w:p>
    <w:p w:rsidR="004C1136" w:rsidRPr="003C7A74" w:rsidRDefault="004C1136" w:rsidP="00B06C81">
      <w:pPr>
        <w:pStyle w:val="berschrift3"/>
      </w:pPr>
      <w:bookmarkStart w:id="80" w:name="_Toc165277996"/>
      <w:r w:rsidRPr="003C7A74">
        <w:t>Makroökonomik</w:t>
      </w:r>
      <w:bookmarkEnd w:id="80"/>
    </w:p>
    <w:p w:rsidR="004C1136" w:rsidRPr="00967C9B" w:rsidRDefault="004C1136" w:rsidP="00967C9B">
      <w:r w:rsidRPr="00967C9B">
        <w:t>Es wurden Grundkenntnisse zur Bearbeitung makroökonomischer Fragestellungen vermittelt. Im Mi</w:t>
      </w:r>
      <w:r w:rsidRPr="00967C9B">
        <w:t>t</w:t>
      </w:r>
      <w:r w:rsidRPr="00967C9B">
        <w:t>telpunkt standen dabei die Analyse kreislauftheoretischer Zusammenhänge und deren statist</w:t>
      </w:r>
      <w:r w:rsidRPr="00967C9B">
        <w:t>i</w:t>
      </w:r>
      <w:r w:rsidRPr="00967C9B">
        <w:t>sche Erfassung mit Hilfe der volkswirtschaftlichen Gesamtrechnung. Weiterhin wurden der Güte</w:t>
      </w:r>
      <w:r w:rsidRPr="00967C9B">
        <w:t>r</w:t>
      </w:r>
      <w:r w:rsidRPr="00967C9B">
        <w:t>markt und der Geldmarkt analysiert.</w:t>
      </w:r>
    </w:p>
    <w:p w:rsidR="004C1136" w:rsidRPr="003C7A74" w:rsidRDefault="004C1136" w:rsidP="00B06C81">
      <w:pPr>
        <w:pStyle w:val="berschrift3"/>
      </w:pPr>
      <w:bookmarkStart w:id="81" w:name="_Toc165277997"/>
      <w:r w:rsidRPr="003C7A74">
        <w:lastRenderedPageBreak/>
        <w:t>Bürgerliches Recht II</w:t>
      </w:r>
      <w:bookmarkEnd w:id="81"/>
    </w:p>
    <w:p w:rsidR="004C1136" w:rsidRPr="00967C9B" w:rsidRDefault="004C1136" w:rsidP="00967C9B">
      <w:r w:rsidRPr="00967C9B">
        <w:t>Das erworbene BGB-Basiswissen wurde vertieft. Neben dem allgemeinen Teil des BGB erfolgte ein Einstieg in das allgemeine Schuldrecht. Anhand von alltagsrelevanten Übungsfällen wurden die erler</w:t>
      </w:r>
      <w:r w:rsidRPr="00967C9B">
        <w:t>n</w:t>
      </w:r>
      <w:r w:rsidRPr="00967C9B">
        <w:t>ten Inhalte angewendet. In diesem Zusammenhang wurden Anfechtung, Verjährung und Schadense</w:t>
      </w:r>
      <w:r w:rsidRPr="00967C9B">
        <w:t>r</w:t>
      </w:r>
      <w:r w:rsidRPr="00967C9B">
        <w:t>satzanspruch behandelt.</w:t>
      </w:r>
    </w:p>
    <w:p w:rsidR="004C1136" w:rsidRPr="003C7A74" w:rsidRDefault="004C1136" w:rsidP="00B06C81">
      <w:pPr>
        <w:pStyle w:val="berschrift3"/>
      </w:pPr>
      <w:bookmarkStart w:id="82" w:name="_Toc165277998"/>
      <w:r w:rsidRPr="003C7A74">
        <w:t>Wirtschaftsinformatik II – Informationsmanagement</w:t>
      </w:r>
      <w:bookmarkEnd w:id="82"/>
    </w:p>
    <w:p w:rsidR="004C1136" w:rsidRPr="00967C9B" w:rsidRDefault="004C1136" w:rsidP="00967C9B">
      <w:r w:rsidRPr="00967C9B">
        <w:t>Neben den Grundbegriffen des Informationsmanagements wurde auch auf die Konzepte des Inform</w:t>
      </w:r>
      <w:r w:rsidRPr="00967C9B">
        <w:t>a</w:t>
      </w:r>
      <w:r w:rsidRPr="00967C9B">
        <w:t>tionsmanagements eingegangen. In diesem Zusammenhang wurden das Management der Informat</w:t>
      </w:r>
      <w:r w:rsidRPr="00967C9B">
        <w:t>i</w:t>
      </w:r>
      <w:r w:rsidRPr="00967C9B">
        <w:t>onswirtschaft, das Management der Informationssysteme, das Management der Informations- und Kommunikationstechnik und Führungsaufgaben erläutert.</w:t>
      </w:r>
    </w:p>
    <w:p w:rsidR="004C1136" w:rsidRPr="003C7A74" w:rsidRDefault="004C1136" w:rsidP="00B06C81">
      <w:pPr>
        <w:pStyle w:val="berschrift3"/>
      </w:pPr>
      <w:bookmarkStart w:id="83" w:name="_Toc165277999"/>
      <w:r w:rsidRPr="003C7A74">
        <w:t>Projektmanagement I</w:t>
      </w:r>
      <w:bookmarkEnd w:id="83"/>
    </w:p>
    <w:p w:rsidR="004C1136" w:rsidRPr="00967C9B" w:rsidRDefault="004C1136" w:rsidP="00967C9B">
      <w:r w:rsidRPr="00967C9B">
        <w:t>Diese Vorlesung vermittelte ein breites Grundlagenwissen über die Methoden und Inhalte des Pr</w:t>
      </w:r>
      <w:r w:rsidRPr="00967C9B">
        <w:t>o</w:t>
      </w:r>
      <w:r w:rsidRPr="00967C9B">
        <w:t>jektmanagements. Neben den theoretischen Grundlagen über methodische Hilfsmittel für die Pl</w:t>
      </w:r>
      <w:r w:rsidRPr="00967C9B">
        <w:t>a</w:t>
      </w:r>
      <w:r w:rsidRPr="00967C9B">
        <w:t>nung, Steuerung und Kontrolle von Projekten, die sinnvoll in der Praxis eingesetzt werden können, wurden diese in exemplarischen Stoffvertiefungen angewendet.</w:t>
      </w:r>
    </w:p>
    <w:p w:rsidR="001A364C" w:rsidRDefault="001A364C" w:rsidP="001A364C">
      <w:pPr>
        <w:pStyle w:val="berschrift2"/>
      </w:pPr>
      <w:bookmarkStart w:id="84" w:name="_Toc165267449"/>
      <w:bookmarkStart w:id="85" w:name="_Toc165267606"/>
      <w:bookmarkStart w:id="86" w:name="_Toc165278000"/>
      <w:bookmarkStart w:id="87" w:name="_Toc165278224"/>
      <w:bookmarkStart w:id="88" w:name="_Toc166475429"/>
      <w:r>
        <w:t>Nutzen der vermittelten Theorie</w:t>
      </w:r>
      <w:bookmarkEnd w:id="84"/>
      <w:bookmarkEnd w:id="85"/>
      <w:bookmarkEnd w:id="86"/>
      <w:bookmarkEnd w:id="87"/>
      <w:bookmarkEnd w:id="88"/>
    </w:p>
    <w:p w:rsidR="00934E31" w:rsidRPr="00934E31" w:rsidRDefault="00934E31" w:rsidP="00934E31">
      <w:r w:rsidRPr="00DD2CE3">
        <w:t>Die Grundlagen der EDV waren firmenintern nutzbar und die Kommunik</w:t>
      </w:r>
      <w:r>
        <w:t>ation und Rhetorik-</w:t>
      </w:r>
      <w:r w:rsidRPr="00DD2CE3">
        <w:t xml:space="preserve">Vorlesung ist generell hilfreich im Arbeitsleben. </w:t>
      </w:r>
      <w:r>
        <w:t>Der Inhalt der Wirtschaftsinformatik II-Vorlesung war insofern hilfreich, als das ein neues Dokumentenmanagement-System in der Firma eingeführt wurde und so die Vorteile des neuen Systems direkt erkannt und genutzt werden konnten</w:t>
      </w:r>
      <w:r w:rsidRPr="00DD2CE3">
        <w:t>. Die anderen Vorlesu</w:t>
      </w:r>
      <w:r w:rsidRPr="00DD2CE3">
        <w:t>n</w:t>
      </w:r>
      <w:r w:rsidRPr="00DD2CE3">
        <w:t>gen waren bislang noch nicht von Relevanz für meine Tätigkeit im Betrieb. Jedoch waren einige der erlan</w:t>
      </w:r>
      <w:r w:rsidRPr="00DD2CE3">
        <w:t>g</w:t>
      </w:r>
      <w:r w:rsidRPr="00DD2CE3">
        <w:t>ten Kenntnisse als Basiswissen für spätere Se</w:t>
      </w:r>
      <w:r>
        <w:t>mester hilfreich.</w:t>
      </w:r>
    </w:p>
    <w:p w:rsidR="00556EDE" w:rsidRDefault="001A364C" w:rsidP="00556EDE">
      <w:pPr>
        <w:pStyle w:val="berschrift1"/>
      </w:pPr>
      <w:bookmarkStart w:id="89" w:name="_Toc165267450"/>
      <w:bookmarkStart w:id="90" w:name="_Toc165267607"/>
      <w:bookmarkStart w:id="91" w:name="_Toc165278001"/>
      <w:bookmarkStart w:id="92" w:name="_Toc165278225"/>
      <w:bookmarkStart w:id="93" w:name="_Toc166475430"/>
      <w:r>
        <w:t>3. Semester</w:t>
      </w:r>
      <w:bookmarkEnd w:id="89"/>
      <w:bookmarkEnd w:id="90"/>
      <w:bookmarkEnd w:id="91"/>
      <w:bookmarkEnd w:id="92"/>
      <w:bookmarkEnd w:id="93"/>
    </w:p>
    <w:p w:rsidR="001A364C" w:rsidRDefault="001A364C" w:rsidP="001A364C">
      <w:pPr>
        <w:pStyle w:val="berschrift2"/>
      </w:pPr>
      <w:bookmarkStart w:id="94" w:name="_Toc165267451"/>
      <w:bookmarkStart w:id="95" w:name="_Toc165267608"/>
      <w:bookmarkStart w:id="96" w:name="_Toc165278002"/>
      <w:bookmarkStart w:id="97" w:name="_Toc165278226"/>
      <w:bookmarkStart w:id="98" w:name="_Toc166475431"/>
      <w:r>
        <w:t>Praxis</w:t>
      </w:r>
      <w:bookmarkEnd w:id="94"/>
      <w:bookmarkEnd w:id="95"/>
      <w:bookmarkEnd w:id="96"/>
      <w:bookmarkEnd w:id="97"/>
      <w:bookmarkEnd w:id="98"/>
    </w:p>
    <w:p w:rsidR="00507492" w:rsidRPr="00507492" w:rsidRDefault="00507492" w:rsidP="00507492">
      <w:r>
        <w:t xml:space="preserve">Damit die Firma </w:t>
      </w:r>
      <w:r w:rsidRPr="00507492">
        <w:t>Röper</w:t>
      </w:r>
      <w:r>
        <w:t>W</w:t>
      </w:r>
      <w:r w:rsidRPr="00507492">
        <w:t>eise Systems GmbH als Software-Entwicklungs-Dienstleister allen Kundena</w:t>
      </w:r>
      <w:r w:rsidRPr="00507492">
        <w:t>n</w:t>
      </w:r>
      <w:r w:rsidRPr="00507492">
        <w:t>forderungen gerecht werden kann, muss gewährleistet werden</w:t>
      </w:r>
      <w:r>
        <w:t>, dass alle gängigen Betriebssysteme sicher und vollständig gewartet und verwendet werden können. Aus diesem Grunde habe ich mich zu Beginn des Praxisblockes im Selbststudium näher mit dem Betriebssystem Windows XP auseinander gesetzt. Das angestrebte Ziel, dieses Betriebssystem nach außen hin präsentierbar zu beherrschen, habe ich mit dem erfolgreichen Ablegen der entsprechenden MCP-Prüfung und dem damit verbund</w:t>
      </w:r>
      <w:r>
        <w:t>e</w:t>
      </w:r>
      <w:r>
        <w:t xml:space="preserve">nen Zertifikat erreicht. </w:t>
      </w:r>
    </w:p>
    <w:p w:rsidR="008E178E" w:rsidRDefault="00365763" w:rsidP="008E178E">
      <w:r>
        <w:lastRenderedPageBreak/>
        <w:t>Als nächstes wurde von einem Kollegen und mir eine 10-tägige Linux-Schulung erstellt, die darauf beim Kunden gehalten wurde. Der Schwerpunkt der Schulung lag dabei auf der Verwendung der Dis</w:t>
      </w:r>
      <w:r>
        <w:t>t</w:t>
      </w:r>
      <w:r>
        <w:t>ribution Red-Hat und der Konsolenarbeit.</w:t>
      </w:r>
    </w:p>
    <w:p w:rsidR="00365763" w:rsidRDefault="00C634C7" w:rsidP="008E178E">
      <w:r>
        <w:t>Im Rahmen eins von RöperWeise Systems erstellten Webportals musste ich mir im Selbststudium JSP und JSF grundlegend aneignen. Da mir die Wartung und kleinere Änderungen aufgetragen wurden war es unerlässlich, sich mit dem früheren Entwickler und dessen Dokumentation auseinander zu setzen. Dies klappte auch hervorragend, so dass das Portal in zwischen um viele Kleinigkeiten erweitert wu</w:t>
      </w:r>
      <w:r>
        <w:t>r</w:t>
      </w:r>
      <w:r>
        <w:t>de.</w:t>
      </w:r>
    </w:p>
    <w:p w:rsidR="00365763" w:rsidRPr="008E178E" w:rsidRDefault="00365763" w:rsidP="008E178E">
      <w:r>
        <w:t>Als letztes habe ich in diesem Block einen Web Content Manag</w:t>
      </w:r>
      <w:r w:rsidR="00C05D65">
        <w:t>e</w:t>
      </w:r>
      <w:r>
        <w:t>ment System</w:t>
      </w:r>
      <w:r w:rsidR="00C05D65">
        <w:t xml:space="preserve"> (WCMS)</w:t>
      </w:r>
      <w:r>
        <w:t xml:space="preserve"> für einen Ku</w:t>
      </w:r>
      <w:r>
        <w:t>n</w:t>
      </w:r>
      <w:r>
        <w:t>den auf Grund von Kundenwünschen und –vorstellungen ausgewählt sowie in Zusammenarbeit mit einer Design-Agentur das System optisch angepasst. Im Verlauf des Auftrages kamen auch neue Ku</w:t>
      </w:r>
      <w:r>
        <w:t>n</w:t>
      </w:r>
      <w:r>
        <w:t>denwünsche hinzu, die zusätzlich realisiert werden mussten. Außerdem musste eine kurze Einfü</w:t>
      </w:r>
      <w:r>
        <w:t>h</w:t>
      </w:r>
      <w:r>
        <w:t>rungsschulung für das System erstellt werden, damit der Kunde mit dem WCMS effektiv arbeiten kann.</w:t>
      </w:r>
    </w:p>
    <w:p w:rsidR="001A364C" w:rsidRDefault="001A364C" w:rsidP="001A364C">
      <w:pPr>
        <w:pStyle w:val="berschrift2"/>
      </w:pPr>
      <w:bookmarkStart w:id="99" w:name="_Toc165267452"/>
      <w:bookmarkStart w:id="100" w:name="_Toc165267609"/>
      <w:bookmarkStart w:id="101" w:name="_Toc165278003"/>
      <w:bookmarkStart w:id="102" w:name="_Toc165278227"/>
      <w:bookmarkStart w:id="103" w:name="_Toc166475432"/>
      <w:r>
        <w:t>Theorie</w:t>
      </w:r>
      <w:bookmarkEnd w:id="99"/>
      <w:bookmarkEnd w:id="100"/>
      <w:bookmarkEnd w:id="101"/>
      <w:bookmarkEnd w:id="102"/>
      <w:bookmarkEnd w:id="103"/>
    </w:p>
    <w:p w:rsidR="004C1136" w:rsidRPr="003C7A74" w:rsidRDefault="004C1136" w:rsidP="00B06C81">
      <w:pPr>
        <w:pStyle w:val="berschrift3"/>
      </w:pPr>
      <w:bookmarkStart w:id="104" w:name="_Toc165278004"/>
      <w:r w:rsidRPr="003C7A74">
        <w:t>Kommunikation III (Kommunikation im Unternehmen)</w:t>
      </w:r>
      <w:bookmarkEnd w:id="104"/>
    </w:p>
    <w:p w:rsidR="004C1136" w:rsidRPr="008A43D2" w:rsidRDefault="004C1136" w:rsidP="008A43D2">
      <w:r w:rsidRPr="008A43D2">
        <w:t>In dieser Lehrveranstaltung wurde Kommunikation in hierarchischen Strukturen sowie der Zusa</w:t>
      </w:r>
      <w:r w:rsidRPr="008A43D2">
        <w:t>m</w:t>
      </w:r>
      <w:r w:rsidRPr="008A43D2">
        <w:t>menhang von Arbeitszufriedenheit und Kommunikation untersucht. Weitere Themenschwe</w:t>
      </w:r>
      <w:r w:rsidR="008A43D2">
        <w:t>r</w:t>
      </w:r>
      <w:r w:rsidRPr="008A43D2">
        <w:t>punkte bildeten die Analysen von Teams sowie Konflikte in Teams und kundenorientierte Kommunikation.</w:t>
      </w:r>
    </w:p>
    <w:p w:rsidR="004C1136" w:rsidRPr="003C7A74" w:rsidRDefault="004C1136" w:rsidP="00B06C81">
      <w:pPr>
        <w:pStyle w:val="berschrift3"/>
      </w:pPr>
      <w:bookmarkStart w:id="105" w:name="_Toc165278005"/>
      <w:r w:rsidRPr="003C7A74">
        <w:t>Wirtschaftsenglisch</w:t>
      </w:r>
      <w:bookmarkEnd w:id="105"/>
    </w:p>
    <w:p w:rsidR="004C1136" w:rsidRPr="008A43D2" w:rsidRDefault="004C1136" w:rsidP="008A43D2">
      <w:r w:rsidRPr="008A43D2">
        <w:t>Ziel der Veranstaltung war es das Verständnis und den Umgang im modernen Wirtschaftsenglisch zu vermitteln. Dazu wurden Vokabular und Ausdrucksvermögen in Übungen geschult. Leseaufgaben, Interpretations- und Analyseaufgaben wurden wöchentlich durchgeführt. In diesem Semester fand eine intensive Vorbereitung auf den TOEIC-Test statt. Dieser wurde am Ende des Semesters durchg</w:t>
      </w:r>
      <w:r w:rsidRPr="008A43D2">
        <w:t>e</w:t>
      </w:r>
      <w:r w:rsidRPr="008A43D2">
        <w:t>führt.</w:t>
      </w:r>
    </w:p>
    <w:p w:rsidR="004C1136" w:rsidRPr="003C7A74" w:rsidRDefault="004C1136" w:rsidP="00B06C81">
      <w:pPr>
        <w:pStyle w:val="berschrift3"/>
      </w:pPr>
      <w:bookmarkStart w:id="106" w:name="_Toc165278006"/>
      <w:r w:rsidRPr="003C7A74">
        <w:t>Kundenorientiertes Verhalten</w:t>
      </w:r>
      <w:bookmarkEnd w:id="106"/>
    </w:p>
    <w:p w:rsidR="004C1136" w:rsidRPr="008A43D2" w:rsidRDefault="004C1136" w:rsidP="008A43D2">
      <w:r w:rsidRPr="008A43D2">
        <w:t>Neben der Definition von Kundenorientierung wurden eigene Erfahrungen mit gutem und schlec</w:t>
      </w:r>
      <w:r w:rsidRPr="008A43D2">
        <w:t>h</w:t>
      </w:r>
      <w:r w:rsidRPr="008A43D2">
        <w:t>tem Service ausgetauscht. In diesem Zusammenhang wurde durch Rollenspiele die Einstellung als en</w:t>
      </w:r>
      <w:r w:rsidRPr="008A43D2">
        <w:t>t</w:t>
      </w:r>
      <w:r w:rsidRPr="008A43D2">
        <w:t>scheidender Erfolgsfaktor herausgestellt. Weiterhin wurde die kundenorientierte Grundeinste</w:t>
      </w:r>
      <w:r w:rsidRPr="008A43D2">
        <w:t>l</w:t>
      </w:r>
      <w:r w:rsidRPr="008A43D2">
        <w:t>lung thematisiert. Es wurde behandelt, wie diese entsteht und wie der Kunde sie erkennt.</w:t>
      </w:r>
    </w:p>
    <w:p w:rsidR="004C1136" w:rsidRPr="003C7A74" w:rsidRDefault="004C1136" w:rsidP="00B06C81">
      <w:pPr>
        <w:pStyle w:val="berschrift3"/>
      </w:pPr>
      <w:bookmarkStart w:id="107" w:name="_Toc165278007"/>
      <w:r w:rsidRPr="003C7A74">
        <w:lastRenderedPageBreak/>
        <w:t>Finanzwirtschaft II: Finanzierung</w:t>
      </w:r>
      <w:bookmarkEnd w:id="107"/>
    </w:p>
    <w:p w:rsidR="004C1136" w:rsidRPr="008A43D2" w:rsidRDefault="004C1136" w:rsidP="008A43D2">
      <w:r w:rsidRPr="008A43D2">
        <w:t>Diese Veranstaltung behandelte grundlegende Aufgaben der Finanzwirtschaft. Dazu wurden die grun</w:t>
      </w:r>
      <w:r w:rsidRPr="008A43D2">
        <w:t>d</w:t>
      </w:r>
      <w:r w:rsidRPr="008A43D2">
        <w:t>legenden Finanzierungsarten Außen-, Innen-, Eigen- und Fremdfinanzierung erläutert. Anhand von Beispielen und Problemstellungen wurde das Verständnis für die rechtlichen und wirtschaftlichen Möglichkeiten der Finanzierung aufgebaut.</w:t>
      </w:r>
    </w:p>
    <w:p w:rsidR="004C1136" w:rsidRPr="003C7A74" w:rsidRDefault="004C1136" w:rsidP="00B06C81">
      <w:pPr>
        <w:pStyle w:val="berschrift3"/>
      </w:pPr>
      <w:bookmarkStart w:id="108" w:name="_Toc165278008"/>
      <w:r w:rsidRPr="003C7A74">
        <w:t>Logistik</w:t>
      </w:r>
      <w:bookmarkEnd w:id="108"/>
    </w:p>
    <w:p w:rsidR="004C1136" w:rsidRPr="008A43D2" w:rsidRDefault="004C1136" w:rsidP="008A43D2">
      <w:r w:rsidRPr="008A43D2">
        <w:t>Ziel der Vorlesung war die praxisnahe Darstellung intra- und interbetrieblicher Logistikprozesse a</w:t>
      </w:r>
      <w:r w:rsidRPr="008A43D2">
        <w:t>n</w:t>
      </w:r>
      <w:r w:rsidRPr="008A43D2">
        <w:t>hand der einschlägigen nationalen und internationalen Literatur sowie aktueller Fallbeispiele. In di</w:t>
      </w:r>
      <w:r w:rsidRPr="008A43D2">
        <w:t>e</w:t>
      </w:r>
      <w:r w:rsidRPr="008A43D2">
        <w:t>sem Zusammenhang wurden die Entwicklung der Logistik, Logistikziele und Grundlagen der Transpor</w:t>
      </w:r>
      <w:r w:rsidRPr="008A43D2">
        <w:t>t</w:t>
      </w:r>
      <w:r w:rsidRPr="008A43D2">
        <w:t>logistik behandelt.</w:t>
      </w:r>
    </w:p>
    <w:p w:rsidR="004C1136" w:rsidRPr="003C7A74" w:rsidRDefault="004C1136" w:rsidP="00B06C81">
      <w:pPr>
        <w:pStyle w:val="berschrift3"/>
      </w:pPr>
      <w:bookmarkStart w:id="109" w:name="_Toc165278009"/>
      <w:r w:rsidRPr="003C7A74">
        <w:t>Produktionswirtschaft</w:t>
      </w:r>
      <w:bookmarkEnd w:id="109"/>
    </w:p>
    <w:p w:rsidR="004C1136" w:rsidRPr="008A43D2" w:rsidRDefault="004C1136" w:rsidP="008A43D2">
      <w:r w:rsidRPr="008A43D2">
        <w:t>Die Vermittlung von Kenntnissen über ökonomische Aspekte von Produktionsprozessen, die in indus</w:t>
      </w:r>
      <w:r w:rsidRPr="008A43D2">
        <w:t>t</w:t>
      </w:r>
      <w:r w:rsidRPr="008A43D2">
        <w:t xml:space="preserve">riellen </w:t>
      </w:r>
      <w:r w:rsidR="003413C1">
        <w:t>Unternehmen</w:t>
      </w:r>
      <w:r w:rsidRPr="008A43D2">
        <w:t xml:space="preserve"> ablaufen stand in dieser Vorlesung im Vordergrund. Dazu wurden Produktion</w:t>
      </w:r>
      <w:r w:rsidRPr="008A43D2">
        <w:t>s</w:t>
      </w:r>
      <w:r w:rsidRPr="008A43D2">
        <w:t>planung, Bestellplanung und Ablaufplanung inhaltlich näher erläutert.</w:t>
      </w:r>
    </w:p>
    <w:p w:rsidR="004C1136" w:rsidRPr="003C7A74" w:rsidRDefault="004C1136" w:rsidP="00B06C81">
      <w:pPr>
        <w:pStyle w:val="berschrift3"/>
      </w:pPr>
      <w:bookmarkStart w:id="110" w:name="_Toc165278010"/>
      <w:r w:rsidRPr="003C7A74">
        <w:t>Marketing</w:t>
      </w:r>
      <w:bookmarkEnd w:id="110"/>
    </w:p>
    <w:p w:rsidR="004C1136" w:rsidRPr="008A43D2" w:rsidRDefault="004C1136" w:rsidP="008A43D2">
      <w:r w:rsidRPr="008A43D2">
        <w:t xml:space="preserve">Diese Vorlesung vermittelte </w:t>
      </w:r>
      <w:r w:rsidR="008A43D2" w:rsidRPr="008A43D2">
        <w:t>Marketing</w:t>
      </w:r>
      <w:r w:rsidRPr="008A43D2">
        <w:t>-konzeptionelles Denken, Marketing-Grundlagen und einen Überblick über die Marketinginstrumente. Dabei wurden die Grundideen des integrierten Mark</w:t>
      </w:r>
      <w:r w:rsidRPr="008A43D2">
        <w:t>e</w:t>
      </w:r>
      <w:r w:rsidRPr="008A43D2">
        <w:t>tings, Markt- und Wettbewerbsanalyse und Aufbau und Pflege von Kundendatenbanken behandelt.</w:t>
      </w:r>
    </w:p>
    <w:p w:rsidR="004C1136" w:rsidRPr="003C7A74" w:rsidRDefault="004C1136" w:rsidP="00B06C81">
      <w:pPr>
        <w:pStyle w:val="berschrift3"/>
      </w:pPr>
      <w:bookmarkStart w:id="111" w:name="_Toc165278011"/>
      <w:r w:rsidRPr="003C7A74">
        <w:t>Controlling</w:t>
      </w:r>
      <w:bookmarkEnd w:id="111"/>
    </w:p>
    <w:p w:rsidR="004C1136" w:rsidRPr="008A43D2" w:rsidRDefault="004C1136" w:rsidP="008A43D2">
      <w:r w:rsidRPr="008A43D2">
        <w:t>In dieser Veranstaltung wurden die Entwicklung und der Einsatz von Controlling-Systemen zur Pl</w:t>
      </w:r>
      <w:r w:rsidRPr="008A43D2">
        <w:t>a</w:t>
      </w:r>
      <w:r w:rsidRPr="008A43D2">
        <w:t>nung, Steuerung und Kontrolle der Wirtschaftlichkeit der betrieblichen Leistungserstellung beha</w:t>
      </w:r>
      <w:r w:rsidRPr="008A43D2">
        <w:t>n</w:t>
      </w:r>
      <w:r w:rsidRPr="008A43D2">
        <w:t>delt. Dazu wurde auf den Aufbau und die Auswertung der Informations- und Steuerungssysteme eingega</w:t>
      </w:r>
      <w:r w:rsidRPr="008A43D2">
        <w:t>n</w:t>
      </w:r>
      <w:r w:rsidRPr="008A43D2">
        <w:t>gen.</w:t>
      </w:r>
    </w:p>
    <w:p w:rsidR="004C1136" w:rsidRPr="002C25BF" w:rsidRDefault="004C1136" w:rsidP="00B06C81">
      <w:pPr>
        <w:pStyle w:val="berschrift3"/>
      </w:pPr>
      <w:bookmarkStart w:id="112" w:name="_Toc165278012"/>
      <w:r w:rsidRPr="003C7A74">
        <w:t>Informationsrecht</w:t>
      </w:r>
      <w:bookmarkEnd w:id="112"/>
    </w:p>
    <w:p w:rsidR="004C1136" w:rsidRPr="008A43D2" w:rsidRDefault="004C1136" w:rsidP="008A43D2">
      <w:r w:rsidRPr="008A43D2">
        <w:t>Es wurden die Grundzüge des Urheber-, Marken- und Datenschutzrechtes vermittelt. Dadurch wurde das Verständnis für die rechtliche Bewertung juristischer Sachverhalte im Bereich des IT-Rechts weit</w:t>
      </w:r>
      <w:r w:rsidRPr="008A43D2">
        <w:t>e</w:t>
      </w:r>
      <w:r w:rsidRPr="008A43D2">
        <w:t>rentwickelt. Anhand von fachspezifischen und alltagsrelevanten Übungsfällen wurden die erlernten Inhalte praktisch umgesetzt.</w:t>
      </w:r>
    </w:p>
    <w:p w:rsidR="004C1136" w:rsidRPr="003C7A74" w:rsidRDefault="004C1136" w:rsidP="00B06C81">
      <w:pPr>
        <w:pStyle w:val="berschrift3"/>
      </w:pPr>
      <w:bookmarkStart w:id="113" w:name="_Toc165278013"/>
      <w:r w:rsidRPr="003C7A74">
        <w:lastRenderedPageBreak/>
        <w:t>Wirtschaftsinformatik III – Systementwicklung</w:t>
      </w:r>
      <w:bookmarkEnd w:id="113"/>
    </w:p>
    <w:p w:rsidR="004C1136" w:rsidRPr="008A43D2" w:rsidRDefault="004C1136" w:rsidP="008A43D2">
      <w:r w:rsidRPr="008A43D2">
        <w:t>Im Rahmen dieser Vorlesung wurden Grundlagen der Systementwicklung in Form von diversen Vorg</w:t>
      </w:r>
      <w:r w:rsidRPr="008A43D2">
        <w:t>e</w:t>
      </w:r>
      <w:r w:rsidRPr="008A43D2">
        <w:t>hensmodellen zur Gestaltung wohlgeformter Software vermittelt. Die UML wurde als Mittel der Mode</w:t>
      </w:r>
      <w:r w:rsidRPr="008A43D2">
        <w:t>l</w:t>
      </w:r>
      <w:r w:rsidRPr="008A43D2">
        <w:t>lierung von Software in Beispielen und Übungen angewendet.</w:t>
      </w:r>
    </w:p>
    <w:p w:rsidR="004C1136" w:rsidRPr="003C7A74" w:rsidRDefault="004C1136" w:rsidP="00B06C81">
      <w:pPr>
        <w:pStyle w:val="berschrift3"/>
      </w:pPr>
      <w:bookmarkStart w:id="114" w:name="_Toc165278014"/>
      <w:r w:rsidRPr="003C7A74">
        <w:t>Programmierung II – C++</w:t>
      </w:r>
      <w:bookmarkEnd w:id="114"/>
    </w:p>
    <w:p w:rsidR="004C1136" w:rsidRPr="008A43D2" w:rsidRDefault="004C1136" w:rsidP="008A43D2">
      <w:r w:rsidRPr="008A43D2">
        <w:t>Es wurde die Syntax von C++ vermittelt. Weiterhin wurde die objektorientierte Systementwicklung eingeführt. Konstanten, Variablendeklaration, Kontrollstrukturen, Funktionsüberladung und der Au</w:t>
      </w:r>
      <w:r w:rsidRPr="008A43D2">
        <w:t>f</w:t>
      </w:r>
      <w:r w:rsidRPr="008A43D2">
        <w:t>bau von Klassen und Methoden wurden in diesem Zusammenhang behandelt.</w:t>
      </w:r>
    </w:p>
    <w:p w:rsidR="004C1136" w:rsidRPr="003C7A74" w:rsidRDefault="004C1136" w:rsidP="00B06C81">
      <w:pPr>
        <w:pStyle w:val="berschrift3"/>
      </w:pPr>
      <w:bookmarkStart w:id="115" w:name="_Toc165278015"/>
      <w:r w:rsidRPr="003C7A74">
        <w:t>Netzwerkbetrieb</w:t>
      </w:r>
      <w:bookmarkEnd w:id="115"/>
    </w:p>
    <w:p w:rsidR="004C1136" w:rsidRPr="008A43D2" w:rsidRDefault="004C1136" w:rsidP="008A43D2">
      <w:r w:rsidRPr="008A43D2">
        <w:t>Neben der Definition eines Computernetzwerkes wurden die Verwendungsvorteile erörtert. Es wu</w:t>
      </w:r>
      <w:r w:rsidRPr="008A43D2">
        <w:t>r</w:t>
      </w:r>
      <w:r w:rsidRPr="008A43D2">
        <w:t>den die Unterschiede zwischen LAN, MAN und WAN ausgearbeitet. Weiterhin wurden Netzwerkm</w:t>
      </w:r>
      <w:r w:rsidRPr="008A43D2">
        <w:t>e</w:t>
      </w:r>
      <w:r w:rsidRPr="008A43D2">
        <w:t>dien und drahtlose Netzwerke näher betrachtet.</w:t>
      </w:r>
    </w:p>
    <w:p w:rsidR="004C1136" w:rsidRPr="003C7A74" w:rsidRDefault="004C1136" w:rsidP="00B06C81">
      <w:pPr>
        <w:pStyle w:val="berschrift3"/>
      </w:pPr>
      <w:bookmarkStart w:id="116" w:name="_Toc165278016"/>
      <w:r w:rsidRPr="003C7A74">
        <w:t>Projektmanagement II</w:t>
      </w:r>
      <w:bookmarkEnd w:id="116"/>
    </w:p>
    <w:p w:rsidR="004C1136" w:rsidRPr="008A43D2" w:rsidRDefault="004C1136" w:rsidP="008A43D2">
      <w:r w:rsidRPr="008A43D2">
        <w:t>Diese Vorlesung vermittelte ein breites Grundlagenwissen über die Methoden und Inhalte des Pr</w:t>
      </w:r>
      <w:r w:rsidRPr="008A43D2">
        <w:t>o</w:t>
      </w:r>
      <w:r w:rsidRPr="008A43D2">
        <w:t>jektmanagements. Neben den theoretischen Grundlagen über methodische Hilfsmittel für die Pl</w:t>
      </w:r>
      <w:r w:rsidRPr="008A43D2">
        <w:t>a</w:t>
      </w:r>
      <w:r w:rsidRPr="008A43D2">
        <w:t>nung, Steuerung und Kontrolle von Projekten, die sinnvoll in der Praxis eingesetzt werden können, wurden diese in exemplarischen Stoffvertiefungen angewendet.</w:t>
      </w:r>
    </w:p>
    <w:p w:rsidR="001A364C" w:rsidRDefault="001A364C" w:rsidP="001A364C">
      <w:pPr>
        <w:pStyle w:val="berschrift2"/>
      </w:pPr>
      <w:bookmarkStart w:id="117" w:name="_Toc165267453"/>
      <w:bookmarkStart w:id="118" w:name="_Toc165267610"/>
      <w:bookmarkStart w:id="119" w:name="_Toc165278017"/>
      <w:bookmarkStart w:id="120" w:name="_Toc165278228"/>
      <w:bookmarkStart w:id="121" w:name="_Toc166475433"/>
      <w:r>
        <w:t>Nutzen der vermittelten Theorie</w:t>
      </w:r>
      <w:bookmarkEnd w:id="117"/>
      <w:bookmarkEnd w:id="118"/>
      <w:bookmarkEnd w:id="119"/>
      <w:bookmarkEnd w:id="120"/>
      <w:bookmarkEnd w:id="121"/>
    </w:p>
    <w:p w:rsidR="00934E31" w:rsidRPr="00934E31" w:rsidRDefault="00934E31" w:rsidP="00934E31">
      <w:r w:rsidRPr="00DD2CE3">
        <w:t>Die Grundlagen der EDV waren firmenintern nutzbar und die Kommunik</w:t>
      </w:r>
      <w:r>
        <w:t>ation und Rhetorik-</w:t>
      </w:r>
      <w:r w:rsidRPr="00DD2CE3">
        <w:t xml:space="preserve">Vorlesung </w:t>
      </w:r>
      <w:r>
        <w:t>waren sehr hilfreich, da es mit einigen wenigen Kunden in</w:t>
      </w:r>
      <w:r w:rsidR="00342256">
        <w:t>tensiven Kontakt gab. Die Inhalte der Net</w:t>
      </w:r>
      <w:r w:rsidR="00342256">
        <w:t>z</w:t>
      </w:r>
      <w:r w:rsidR="00342256">
        <w:t>werkbetrieb-Vorlesung waren in sofern von besonderer Bedeutung, als dass es im Unternehmen einige Umstellungen gab und durch das theoretische Wissen der Vorlesungen einige Zusammenhä</w:t>
      </w:r>
      <w:r w:rsidR="00342256">
        <w:t>n</w:t>
      </w:r>
      <w:r w:rsidR="00342256">
        <w:t>ge besser verständlich wurden.</w:t>
      </w:r>
      <w:r w:rsidRPr="00DD2CE3">
        <w:t xml:space="preserve"> Die anderen Vorlesungen waren bislang noch nicht von Relevanz für meine T</w:t>
      </w:r>
      <w:r w:rsidRPr="00DD2CE3">
        <w:t>ä</w:t>
      </w:r>
      <w:r w:rsidRPr="00DD2CE3">
        <w:t>tigkeit im Betrieb. Jedoch waren einige der erlangten Kenntnisse als Basiswissen für spätere Se</w:t>
      </w:r>
      <w:r>
        <w:t>mester hilfreich.</w:t>
      </w:r>
    </w:p>
    <w:p w:rsidR="001A364C" w:rsidRDefault="001A364C" w:rsidP="001A364C">
      <w:pPr>
        <w:pStyle w:val="berschrift1"/>
      </w:pPr>
      <w:bookmarkStart w:id="122" w:name="_Toc165267454"/>
      <w:bookmarkStart w:id="123" w:name="_Toc165267611"/>
      <w:bookmarkStart w:id="124" w:name="_Toc165278018"/>
      <w:bookmarkStart w:id="125" w:name="_Toc165278229"/>
      <w:bookmarkStart w:id="126" w:name="_Toc166475434"/>
      <w:r>
        <w:t>4. Semester</w:t>
      </w:r>
      <w:bookmarkEnd w:id="122"/>
      <w:bookmarkEnd w:id="123"/>
      <w:bookmarkEnd w:id="124"/>
      <w:bookmarkEnd w:id="125"/>
      <w:bookmarkEnd w:id="126"/>
    </w:p>
    <w:p w:rsidR="001A364C" w:rsidRDefault="001A364C" w:rsidP="001A364C">
      <w:pPr>
        <w:pStyle w:val="berschrift2"/>
      </w:pPr>
      <w:bookmarkStart w:id="127" w:name="_Toc165267455"/>
      <w:bookmarkStart w:id="128" w:name="_Toc165267612"/>
      <w:bookmarkStart w:id="129" w:name="_Toc165278019"/>
      <w:bookmarkStart w:id="130" w:name="_Toc165278230"/>
      <w:bookmarkStart w:id="131" w:name="_Toc166475435"/>
      <w:r>
        <w:t>Praxis</w:t>
      </w:r>
      <w:bookmarkEnd w:id="127"/>
      <w:bookmarkEnd w:id="128"/>
      <w:bookmarkEnd w:id="129"/>
      <w:bookmarkEnd w:id="130"/>
      <w:bookmarkEnd w:id="131"/>
    </w:p>
    <w:p w:rsidR="00C634C7" w:rsidRDefault="00C634C7" w:rsidP="008E178E">
      <w:r>
        <w:t>In dieser Phase wurde das anstehende IHK-Projekt bestimmt. Nach Absprache mit der Geschäftsfü</w:t>
      </w:r>
      <w:r>
        <w:t>h</w:t>
      </w:r>
      <w:r>
        <w:t>rung der Röperweise Systems GmbH und der Genehmigung durch die IHK wurde das Projekt durchg</w:t>
      </w:r>
      <w:r>
        <w:t>e</w:t>
      </w:r>
      <w:r>
        <w:t xml:space="preserve">führt. Im Rahmen dieses Projektes wurde eine zuvor entwickelte Software für einen Kunden von mir </w:t>
      </w:r>
      <w:r>
        <w:lastRenderedPageBreak/>
        <w:t>intensiv getestet (Blackbox-Testing). Dazu war es unerlässlich, dass ich mit der Test and Perfo</w:t>
      </w:r>
      <w:r>
        <w:t>r</w:t>
      </w:r>
      <w:r>
        <w:t>mance Platform für eclipse/Java auseinander setzen musste. Darauf hin wurde auch geklärt, in wi</w:t>
      </w:r>
      <w:r>
        <w:t>e</w:t>
      </w:r>
      <w:r>
        <w:t>weit TPTP in Zukunft unternehmensweit zum Einsatz kommen soll.</w:t>
      </w:r>
    </w:p>
    <w:p w:rsidR="008E178E" w:rsidRDefault="00C634C7" w:rsidP="008E178E">
      <w:r>
        <w:t>Neben Wartungsarbeiten am oben beschriebenen WCMS gab es für mich auch weitere Wartungsau</w:t>
      </w:r>
      <w:r>
        <w:t>f</w:t>
      </w:r>
      <w:r>
        <w:t>gaben mit Kundenkontakt. Einerseits mussten Desktop-PCs von einem Kunden gewartet werden, a</w:t>
      </w:r>
      <w:r>
        <w:t>n</w:t>
      </w:r>
      <w:r>
        <w:t>dererseits gab es einige Arbeiten an einer Webanwendung bei einem anderen Kunden zu erled</w:t>
      </w:r>
      <w:r>
        <w:t>i</w:t>
      </w:r>
      <w:r>
        <w:t>gen.</w:t>
      </w:r>
    </w:p>
    <w:p w:rsidR="008A5192" w:rsidRPr="008E178E" w:rsidRDefault="00C634C7" w:rsidP="008E178E">
      <w:r>
        <w:t>Als letzten Punkt in diesem Praxisblock ging es darum, eine neue Administrationssoftware für die Se</w:t>
      </w:r>
      <w:r w:rsidR="003413C1">
        <w:t>r</w:t>
      </w:r>
      <w:r>
        <w:t>ver der RöperWeise Systems GmbH zu finden und intensiv zu testen. Dafür mussten zu Beginn Krit</w:t>
      </w:r>
      <w:r>
        <w:t>e</w:t>
      </w:r>
      <w:r>
        <w:t>rien für eine gute Administrationssoftware festgelegt und danach der komplette Markt nach passe</w:t>
      </w:r>
      <w:r>
        <w:t>n</w:t>
      </w:r>
      <w:r>
        <w:t xml:space="preserve">den Kandidaten durchsucht werden. Am Abschluss erstellte ich eine Dokumentation </w:t>
      </w:r>
      <w:r w:rsidR="008A5192">
        <w:t>nach der die Server der RöperWeise Systems GmbH auf die neue Administrationssoftware umgestellt werden sol</w:t>
      </w:r>
      <w:r w:rsidR="008A5192">
        <w:t>l</w:t>
      </w:r>
      <w:r w:rsidR="008A5192">
        <w:t>ten.</w:t>
      </w:r>
    </w:p>
    <w:p w:rsidR="001A364C" w:rsidRDefault="001A364C" w:rsidP="001A364C">
      <w:pPr>
        <w:pStyle w:val="berschrift2"/>
      </w:pPr>
      <w:bookmarkStart w:id="132" w:name="_Toc165267456"/>
      <w:bookmarkStart w:id="133" w:name="_Toc165267613"/>
      <w:bookmarkStart w:id="134" w:name="_Toc165278020"/>
      <w:bookmarkStart w:id="135" w:name="_Toc165278231"/>
      <w:bookmarkStart w:id="136" w:name="_Toc166475436"/>
      <w:r>
        <w:t>Theorie</w:t>
      </w:r>
      <w:bookmarkEnd w:id="132"/>
      <w:bookmarkEnd w:id="133"/>
      <w:bookmarkEnd w:id="134"/>
      <w:bookmarkEnd w:id="135"/>
      <w:bookmarkEnd w:id="136"/>
    </w:p>
    <w:p w:rsidR="004C1136" w:rsidRPr="003C7A74" w:rsidRDefault="004C1136" w:rsidP="00B06C81">
      <w:pPr>
        <w:pStyle w:val="berschrift3"/>
      </w:pPr>
      <w:bookmarkStart w:id="137" w:name="_Toc165278021"/>
      <w:r w:rsidRPr="003C7A74">
        <w:t>Methodik wissenschaftlichen Arbeitens</w:t>
      </w:r>
      <w:bookmarkEnd w:id="137"/>
    </w:p>
    <w:p w:rsidR="004C1136" w:rsidRPr="00CB5497" w:rsidRDefault="004C1136" w:rsidP="00CB5497">
      <w:r w:rsidRPr="00CB5497">
        <w:t>In dieser Vorlesung wurde der Begriff des wissenschaftlichen Arbeitens erläutert. Es wurde auf die Bewertung von Literaturquellen und Materialien eingegangen. Weiterhin wurden die Vorgaben und Empfehlungen der Leibniz Akademie behandelt. Es wurden Tipps zum Einsatz der EDV und Hinweise für Referate gegeben.</w:t>
      </w:r>
    </w:p>
    <w:p w:rsidR="004C1136" w:rsidRPr="003C7A74" w:rsidRDefault="004C1136" w:rsidP="00B06C81">
      <w:pPr>
        <w:pStyle w:val="berschrift3"/>
      </w:pPr>
      <w:bookmarkStart w:id="138" w:name="_Toc165278022"/>
      <w:r w:rsidRPr="003C7A74">
        <w:t>Jahresabschluss: Bilanzanalyse</w:t>
      </w:r>
      <w:bookmarkEnd w:id="138"/>
    </w:p>
    <w:p w:rsidR="004C1136" w:rsidRPr="00CB5497" w:rsidRDefault="004C1136" w:rsidP="00CB5497">
      <w:r w:rsidRPr="00CB5497">
        <w:t>Ziel der Veranstaltung war es, das Verständnis für die Auswirkungen von Bilanzierungswahlrechten auszubilden. Dazu wurde auf Privat- und Betriebsvermögen, planmäßige Abschreibungen, Bewe</w:t>
      </w:r>
      <w:r w:rsidRPr="00CB5497">
        <w:t>r</w:t>
      </w:r>
      <w:r w:rsidRPr="00CB5497">
        <w:t>tungsprinzipien, Bewertungsmaßstäbe, Sonderabschreibungen und Bilanzkonsolidierung eingega</w:t>
      </w:r>
      <w:r w:rsidRPr="00CB5497">
        <w:t>n</w:t>
      </w:r>
      <w:r w:rsidRPr="00CB5497">
        <w:t>gen.</w:t>
      </w:r>
    </w:p>
    <w:p w:rsidR="004C1136" w:rsidRPr="003C7A74" w:rsidRDefault="004C1136" w:rsidP="00B06C81">
      <w:pPr>
        <w:pStyle w:val="berschrift3"/>
      </w:pPr>
      <w:bookmarkStart w:id="139" w:name="_Toc165278023"/>
      <w:r w:rsidRPr="003C7A74">
        <w:t>Personalwirtschaft</w:t>
      </w:r>
      <w:bookmarkEnd w:id="139"/>
    </w:p>
    <w:p w:rsidR="004C1136" w:rsidRPr="00CB5497" w:rsidRDefault="004C1136" w:rsidP="00CB5497">
      <w:r w:rsidRPr="00CB5497">
        <w:t>Neben den Grundlagen für die Personalwirtschaft wurden auch Motivation und Personalführung und Personalentwicklung behandelt. Dabei wurde auf den Begriff und die Bedeutung der Personalwir</w:t>
      </w:r>
      <w:r w:rsidRPr="00CB5497">
        <w:t>t</w:t>
      </w:r>
      <w:r w:rsidRPr="00CB5497">
        <w:t>schaft, personalwirtschaftliche Ansätze, Grundlagen des menschlichen Verhaltens und betriebliche Bildung eingegangen.</w:t>
      </w:r>
    </w:p>
    <w:p w:rsidR="004C1136" w:rsidRPr="003C7A74" w:rsidRDefault="004C1136" w:rsidP="00B06C81">
      <w:pPr>
        <w:pStyle w:val="berschrift3"/>
      </w:pPr>
      <w:bookmarkStart w:id="140" w:name="_Toc165278024"/>
      <w:r w:rsidRPr="003C7A74">
        <w:t>Arbeits- und Sozialrecht</w:t>
      </w:r>
      <w:bookmarkEnd w:id="140"/>
    </w:p>
    <w:p w:rsidR="004C1136" w:rsidRPr="00CB5497" w:rsidRDefault="004C1136" w:rsidP="00CB5497">
      <w:r w:rsidRPr="00CB5497">
        <w:t>Anhand praktischer Beispiele wurden die Grundlagen des Arbeitsrechts vermittelt. Dabei wurde insb</w:t>
      </w:r>
      <w:r w:rsidRPr="00CB5497">
        <w:t>e</w:t>
      </w:r>
      <w:r w:rsidRPr="00CB5497">
        <w:t>sondere das Arbeitsverhältnis in seinem Gesamtzusammenhang auf politischer und wirtschaftl</w:t>
      </w:r>
      <w:r w:rsidRPr="00CB5497">
        <w:t>i</w:t>
      </w:r>
      <w:r w:rsidRPr="00CB5497">
        <w:t xml:space="preserve">cher </w:t>
      </w:r>
      <w:r w:rsidRPr="00CB5497">
        <w:lastRenderedPageBreak/>
        <w:t>Ebene beleuchtet. Neben dem Fragerecht des Arbeitnehmers wurden die Begründung des Arbeitsve</w:t>
      </w:r>
      <w:r w:rsidRPr="00CB5497">
        <w:t>r</w:t>
      </w:r>
      <w:r w:rsidRPr="00CB5497">
        <w:t>hältnisses, das Kündigungsschutzgesetz und Kündigungsgründe behandelt.</w:t>
      </w:r>
    </w:p>
    <w:p w:rsidR="004C1136" w:rsidRPr="003C7A74" w:rsidRDefault="004C1136" w:rsidP="00B06C81">
      <w:pPr>
        <w:pStyle w:val="berschrift3"/>
      </w:pPr>
      <w:bookmarkStart w:id="141" w:name="_Toc165278025"/>
      <w:r w:rsidRPr="003C7A74">
        <w:t>Wirtschaftsinformatik IV – Datenorganisation</w:t>
      </w:r>
      <w:bookmarkEnd w:id="141"/>
    </w:p>
    <w:p w:rsidR="004C1136" w:rsidRPr="00CB5497" w:rsidRDefault="004C1136" w:rsidP="00CB5497">
      <w:r w:rsidRPr="00CB5497">
        <w:t>Hier wurden die Grundlagen der Datenorganisation erläutert. Dazu wurde neben Datenbanken auch auf konzeptionelle Datenmodellierung, Datenintegrität, Datenmanipulation, Recovery und das Data</w:t>
      </w:r>
      <w:r w:rsidR="00CB5497">
        <w:t>-</w:t>
      </w:r>
      <w:r w:rsidRPr="00CB5497">
        <w:t>Warehouse eingegangen.</w:t>
      </w:r>
    </w:p>
    <w:p w:rsidR="004C1136" w:rsidRPr="003C7A74" w:rsidRDefault="004C1136" w:rsidP="00B06C81">
      <w:pPr>
        <w:pStyle w:val="berschrift3"/>
      </w:pPr>
      <w:bookmarkStart w:id="142" w:name="_Toc165278026"/>
      <w:r w:rsidRPr="003C7A74">
        <w:t>Programmierung III (SQL)</w:t>
      </w:r>
      <w:bookmarkEnd w:id="142"/>
    </w:p>
    <w:p w:rsidR="004C1136" w:rsidRPr="00CB5497" w:rsidRDefault="004C1136" w:rsidP="00CB5497">
      <w:r w:rsidRPr="00CB5497">
        <w:t>Ziel der Vorlesung war es ein Client-Server-gestütztes DMBS auf der Grundlage eines relationalen Datenmodells mit Hilfe einer datenorientierten Abfragesprache der vierten Generation zu Analysezw</w:t>
      </w:r>
      <w:r w:rsidRPr="00CB5497">
        <w:t>e</w:t>
      </w:r>
      <w:r w:rsidRPr="00CB5497">
        <w:t>cken zu nutzen. Dazu wurden neben den Grundlagen relationaler Datenbanken auch die Datendefinit</w:t>
      </w:r>
      <w:r w:rsidRPr="00CB5497">
        <w:t>i</w:t>
      </w:r>
      <w:r w:rsidRPr="00CB5497">
        <w:t>on in SQL und die Datenmanipulation mit SQL behandelt.</w:t>
      </w:r>
    </w:p>
    <w:p w:rsidR="004C1136" w:rsidRPr="003C7A74" w:rsidRDefault="004C1136" w:rsidP="00B06C81">
      <w:pPr>
        <w:pStyle w:val="berschrift3"/>
      </w:pPr>
      <w:bookmarkStart w:id="143" w:name="_Toc165278027"/>
      <w:r w:rsidRPr="003C7A74">
        <w:t>Programmierung IV – Java</w:t>
      </w:r>
      <w:bookmarkEnd w:id="143"/>
    </w:p>
    <w:p w:rsidR="004C1136" w:rsidRPr="00CB5497" w:rsidRDefault="004C1136" w:rsidP="00CB5497">
      <w:r w:rsidRPr="00CB5497">
        <w:t>Diese Vorlesung behandelte die grundlegenden Begriffe und Konzepte der objektorientierten Sy</w:t>
      </w:r>
      <w:r w:rsidRPr="00CB5497">
        <w:t>s</w:t>
      </w:r>
      <w:r w:rsidRPr="00CB5497">
        <w:t>tem- und Programmentwicklung mit Java. Dazu wurden der Grundaufbau von Java-Programmen, die Steue</w:t>
      </w:r>
      <w:r w:rsidRPr="00CB5497">
        <w:t>r</w:t>
      </w:r>
      <w:r w:rsidRPr="00CB5497">
        <w:t>strukturen in Java, Exceptions und die Java-Utility-Klassen näher erläutert.</w:t>
      </w:r>
    </w:p>
    <w:p w:rsidR="004C1136" w:rsidRPr="003C7A74" w:rsidRDefault="004C1136" w:rsidP="00B06C81">
      <w:pPr>
        <w:pStyle w:val="berschrift3"/>
      </w:pPr>
      <w:bookmarkStart w:id="144" w:name="_Toc165278028"/>
      <w:r w:rsidRPr="003C7A74">
        <w:t>E-Commerce I – Einführung</w:t>
      </w:r>
      <w:bookmarkEnd w:id="144"/>
    </w:p>
    <w:p w:rsidR="004C1136" w:rsidRPr="00CB5497" w:rsidRDefault="004C1136" w:rsidP="00CB5497">
      <w:r w:rsidRPr="00CB5497">
        <w:t>Ziel der Veranstaltung war es verschiedene Auffassungen und Formen des E-Commerce kennen zu lernen. In diesem Zusammenhang wurden Potentiale und Risiken des E-Commerce erläutert. Weite</w:t>
      </w:r>
      <w:r w:rsidRPr="00CB5497">
        <w:t>r</w:t>
      </w:r>
      <w:r w:rsidRPr="00CB5497">
        <w:t>hin wurden die Internet-Präsenz, Internet-Dienstleister und Online-Promotion behandelt. Abschli</w:t>
      </w:r>
      <w:r w:rsidRPr="00CB5497">
        <w:t>e</w:t>
      </w:r>
      <w:r w:rsidRPr="00CB5497">
        <w:t>ßend wurde ein praktischer Teil zum Thema HTML durchgeführt.</w:t>
      </w:r>
    </w:p>
    <w:p w:rsidR="004C1136" w:rsidRPr="003C7A74" w:rsidRDefault="004C1136" w:rsidP="00B06C81">
      <w:pPr>
        <w:pStyle w:val="berschrift3"/>
      </w:pPr>
      <w:bookmarkStart w:id="145" w:name="_Toc165278029"/>
      <w:r w:rsidRPr="003C7A74">
        <w:t>DV-Organisation</w:t>
      </w:r>
      <w:bookmarkEnd w:id="145"/>
    </w:p>
    <w:p w:rsidR="004C1136" w:rsidRPr="00CB5497" w:rsidRDefault="004C1136" w:rsidP="00CB5497">
      <w:r w:rsidRPr="00CB5497">
        <w:t>In dieser Vorlesung wurden DV-Organisation und Systementwicklung abgegrenzt und definiert. We</w:t>
      </w:r>
      <w:r w:rsidRPr="00CB5497">
        <w:t>i</w:t>
      </w:r>
      <w:r w:rsidRPr="00CB5497">
        <w:t>terhin wurden die methodischen Grundlagen der Anwendungsgebiete, Systembeschreibungen und System Design behandelt.</w:t>
      </w:r>
    </w:p>
    <w:p w:rsidR="004C1136" w:rsidRPr="003C7A74" w:rsidRDefault="004C1136" w:rsidP="00B06C81">
      <w:pPr>
        <w:pStyle w:val="berschrift3"/>
      </w:pPr>
      <w:bookmarkStart w:id="146" w:name="_Toc165278030"/>
      <w:r w:rsidRPr="003C7A74">
        <w:t>Datenkommunikation</w:t>
      </w:r>
      <w:bookmarkEnd w:id="146"/>
    </w:p>
    <w:p w:rsidR="004C1136" w:rsidRPr="00CB5497" w:rsidRDefault="004C1136" w:rsidP="00CB5497">
      <w:r w:rsidRPr="00CB5497">
        <w:t xml:space="preserve">Diese Veranstaltung vermittelte, wie man unter Beachtung gesetzlicher und sicherheitstechnischer Bestimmungen Datenkommunikationssysteme planen und dokumentieren kann. Dazu wurde neben </w:t>
      </w:r>
      <w:r w:rsidR="00CB5497" w:rsidRPr="00CB5497">
        <w:t>Topologien</w:t>
      </w:r>
      <w:r w:rsidRPr="00CB5497">
        <w:t xml:space="preserve"> auch auf Übertragungsmedien, Normen und Modelle, Verfahren und Protokolle im LAN-Bereich und Netzwerktypen eingegangen.</w:t>
      </w:r>
    </w:p>
    <w:p w:rsidR="004C1136" w:rsidRPr="003C7A74" w:rsidRDefault="004C1136" w:rsidP="00B06C81">
      <w:pPr>
        <w:pStyle w:val="berschrift3"/>
      </w:pPr>
      <w:bookmarkStart w:id="147" w:name="_Toc165278031"/>
      <w:r w:rsidRPr="003C7A74">
        <w:lastRenderedPageBreak/>
        <w:t>Geschäftsprozessanalyse / Geschäftsprozessoptimierung</w:t>
      </w:r>
      <w:bookmarkEnd w:id="147"/>
    </w:p>
    <w:p w:rsidR="004C1136" w:rsidRPr="004C1136" w:rsidRDefault="004C1136" w:rsidP="004C1136">
      <w:r w:rsidRPr="00CB5497">
        <w:t>Diese Veranstaltung war eine praktische, PC-gestützte Übung, in der neben der Analyse von Lei</w:t>
      </w:r>
      <w:r w:rsidRPr="00CB5497">
        <w:t>s</w:t>
      </w:r>
      <w:r w:rsidRPr="00CB5497">
        <w:t>tungs-, Geld- und Informationsflüssen auch die Gestaltung von Geschäftsprozessen und die Kontrolle von Geschäftsprozessen behandelt wurden.</w:t>
      </w:r>
    </w:p>
    <w:p w:rsidR="001A364C" w:rsidRDefault="001A364C" w:rsidP="001A364C">
      <w:pPr>
        <w:pStyle w:val="berschrift2"/>
      </w:pPr>
      <w:bookmarkStart w:id="148" w:name="_Toc165267457"/>
      <w:bookmarkStart w:id="149" w:name="_Toc165267614"/>
      <w:bookmarkStart w:id="150" w:name="_Toc165278032"/>
      <w:bookmarkStart w:id="151" w:name="_Toc165278232"/>
      <w:bookmarkStart w:id="152" w:name="_Toc166475437"/>
      <w:r>
        <w:t>Nutzen der vermittelten Theorie</w:t>
      </w:r>
      <w:bookmarkEnd w:id="148"/>
      <w:bookmarkEnd w:id="149"/>
      <w:bookmarkEnd w:id="150"/>
      <w:bookmarkEnd w:id="151"/>
      <w:bookmarkEnd w:id="152"/>
    </w:p>
    <w:p w:rsidR="00342256" w:rsidRPr="00342256" w:rsidRDefault="00524B85" w:rsidP="00342256">
      <w:r>
        <w:t>Die Inhalte der IT-Vorlesungen</w:t>
      </w:r>
      <w:r w:rsidRPr="00027383">
        <w:t xml:space="preserve"> Java, SQL, Datenorganisation, E-Commerce und Systementwicklung konnten firmenintern genutzt werden, allerdings waren diese Themen größtenteils schon zu einem früheren Zeitpunkt </w:t>
      </w:r>
      <w:r>
        <w:t xml:space="preserve">im Unternehmen </w:t>
      </w:r>
      <w:r w:rsidRPr="00027383">
        <w:t>relevant und waren deshalb bereits firmenintern vermittelt wo</w:t>
      </w:r>
      <w:r w:rsidRPr="00027383">
        <w:t>r</w:t>
      </w:r>
      <w:r w:rsidRPr="00027383">
        <w:t>den</w:t>
      </w:r>
      <w:r>
        <w:t>. E</w:t>
      </w:r>
      <w:r w:rsidRPr="00027383">
        <w:t>s war</w:t>
      </w:r>
      <w:r>
        <w:t xml:space="preserve"> interessant </w:t>
      </w:r>
      <w:r w:rsidRPr="00027383">
        <w:t>die Themen noch mal aufzufrischen und aus ander</w:t>
      </w:r>
      <w:r>
        <w:t>en Perspektiven sehen zu können,</w:t>
      </w:r>
      <w:r w:rsidRPr="00027383">
        <w:t xml:space="preserve"> </w:t>
      </w:r>
      <w:r>
        <w:t>auch wenn auf diese im Unternehmen bereits stärker eingegangen wurde als in der Theori</w:t>
      </w:r>
      <w:r>
        <w:t>e</w:t>
      </w:r>
      <w:r>
        <w:t xml:space="preserve">phase. </w:t>
      </w:r>
      <w:r w:rsidRPr="00027383">
        <w:t>Die anderen Vorlesungen waren bislang noch nicht von Relevanz für meine Tätigkeit im B</w:t>
      </w:r>
      <w:r w:rsidRPr="00027383">
        <w:t>e</w:t>
      </w:r>
      <w:r w:rsidRPr="00027383">
        <w:t>trieb</w:t>
      </w:r>
      <w:r>
        <w:t>.</w:t>
      </w:r>
    </w:p>
    <w:p w:rsidR="00524B85" w:rsidRDefault="001A364C" w:rsidP="00524B85">
      <w:pPr>
        <w:pStyle w:val="berschrift1"/>
      </w:pPr>
      <w:bookmarkStart w:id="153" w:name="_Toc165267458"/>
      <w:bookmarkStart w:id="154" w:name="_Toc165267615"/>
      <w:bookmarkStart w:id="155" w:name="_Toc165278033"/>
      <w:bookmarkStart w:id="156" w:name="_Toc165278233"/>
      <w:bookmarkStart w:id="157" w:name="_Toc166475438"/>
      <w:r>
        <w:t>Fazit</w:t>
      </w:r>
      <w:bookmarkEnd w:id="153"/>
      <w:bookmarkEnd w:id="154"/>
      <w:bookmarkEnd w:id="155"/>
      <w:bookmarkEnd w:id="156"/>
      <w:bookmarkEnd w:id="157"/>
    </w:p>
    <w:p w:rsidR="00524B85" w:rsidRDefault="00524B85" w:rsidP="00524B85">
      <w:r>
        <w:t>Grundsätzliche Bezüge zwischen der praktischen Ausbildung im Unternehmen und der theoretischen Ausbildung an der Leibniz Akademie waren, meiner Meinung nach, grundsätzlich zu erkennen. Dabei ist mir besonders aufgefallen, dass die betriebswirtschaftlichen Grundlagen vor allem in der Akad</w:t>
      </w:r>
      <w:r>
        <w:t>e</w:t>
      </w:r>
      <w:r>
        <w:t>mie vermittelt wurden. Die Systementwicklung sowie das Verständnis und der Umgang mit Programmie</w:t>
      </w:r>
      <w:r>
        <w:t>r</w:t>
      </w:r>
      <w:r>
        <w:t>sprachen wurde</w:t>
      </w:r>
      <w:r w:rsidR="00F8669E">
        <w:t>n</w:t>
      </w:r>
      <w:r>
        <w:t xml:space="preserve"> hingegen überwiegend vom Betrieb vermittelt und an wenigen Punkten durch the</w:t>
      </w:r>
      <w:r>
        <w:t>o</w:t>
      </w:r>
      <w:r>
        <w:t>retisches Fachwissen durch die Vorlesungen ergänzt.</w:t>
      </w:r>
    </w:p>
    <w:p w:rsidR="00524B85" w:rsidRPr="00524B85" w:rsidRDefault="00524B85" w:rsidP="00524B85">
      <w:r>
        <w:t>Somit lässt sich sagen, dass sich die praktische Ausbildung und die theoretischen Vorlesungen sich in wenigen Punkten überschneiden und vielmehr gegenseitig ergänzen.</w:t>
      </w:r>
    </w:p>
    <w:sectPr w:rsidR="00524B85" w:rsidRPr="00524B85" w:rsidSect="00DC11BA">
      <w:headerReference w:type="default" r:id="rId12"/>
      <w:pgSz w:w="11906" w:h="16838"/>
      <w:pgMar w:top="2377" w:right="1417" w:bottom="1134" w:left="1417" w:header="708" w:footer="71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55F" w:rsidRDefault="00FA055F" w:rsidP="00556EDE">
      <w:pPr>
        <w:spacing w:after="0" w:line="240" w:lineRule="auto"/>
      </w:pPr>
      <w:r>
        <w:separator/>
      </w:r>
    </w:p>
    <w:p w:rsidR="00FA055F" w:rsidRDefault="00FA055F"/>
  </w:endnote>
  <w:endnote w:type="continuationSeparator" w:id="1">
    <w:p w:rsidR="00FA055F" w:rsidRDefault="00FA055F" w:rsidP="00556EDE">
      <w:pPr>
        <w:spacing w:after="0" w:line="240" w:lineRule="auto"/>
      </w:pPr>
      <w:r>
        <w:continuationSeparator/>
      </w:r>
    </w:p>
    <w:p w:rsidR="00FA055F" w:rsidRDefault="00FA055F"/>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rporateSTOT">
    <w:altName w:val="Kartika"/>
    <w:panose1 w:val="02020500000000000000"/>
    <w:charset w:val="00"/>
    <w:family w:val="roman"/>
    <w:notTrueType/>
    <w:pitch w:val="variable"/>
    <w:sig w:usb0="800000AF" w:usb1="4000204A" w:usb2="00000000" w:usb3="00000000" w:csb0="00000001" w:csb1="00000000"/>
  </w:font>
  <w:font w:name="CorporateSTOTDem">
    <w:panose1 w:val="00000000000000000000"/>
    <w:charset w:val="00"/>
    <w:family w:val="roman"/>
    <w:notTrueType/>
    <w:pitch w:val="variable"/>
    <w:sig w:usb0="800000AF" w:usb1="4000204A"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1BA" w:rsidRDefault="00DC11BA">
    <w:pPr>
      <w:pStyle w:val="Fuzeile"/>
    </w:pPr>
  </w:p>
  <w:p w:rsidR="00934E31" w:rsidRDefault="00934E31">
    <w:pPr>
      <w:pStyle w:val="Fuzeile"/>
    </w:pPr>
    <w:r>
      <w:ptab w:relativeTo="margin" w:alignment="center" w:leader="none"/>
    </w:r>
    <w:r>
      <w:ptab w:relativeTo="margin" w:alignment="right" w:leader="none"/>
    </w:r>
    <w:r w:rsidR="00960B08">
      <w:fldChar w:fldCharType="begin"/>
    </w:r>
    <w:r>
      <w:instrText xml:space="preserve"> PAGE   \* MERGEFORMAT </w:instrText>
    </w:r>
    <w:r w:rsidR="00960B08">
      <w:fldChar w:fldCharType="separate"/>
    </w:r>
    <w:r w:rsidR="008A068E">
      <w:rPr>
        <w:noProof/>
      </w:rPr>
      <w:t>II</w:t>
    </w:r>
    <w:r w:rsidR="00960B08">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55F" w:rsidRDefault="00FA055F" w:rsidP="00556EDE">
      <w:pPr>
        <w:spacing w:after="0" w:line="240" w:lineRule="auto"/>
      </w:pPr>
      <w:r>
        <w:separator/>
      </w:r>
    </w:p>
    <w:p w:rsidR="00FA055F" w:rsidRDefault="00FA055F"/>
  </w:footnote>
  <w:footnote w:type="continuationSeparator" w:id="1">
    <w:p w:rsidR="00FA055F" w:rsidRDefault="00FA055F" w:rsidP="00556EDE">
      <w:pPr>
        <w:spacing w:after="0" w:line="240" w:lineRule="auto"/>
      </w:pPr>
      <w:r>
        <w:continuationSeparator/>
      </w:r>
    </w:p>
    <w:p w:rsidR="00FA055F" w:rsidRDefault="00FA055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E31" w:rsidRDefault="00960B08">
    <w:pPr>
      <w:pStyle w:val="Kopfzeile"/>
    </w:pPr>
    <w:r>
      <w:rPr>
        <w:noProof/>
        <w:lang w:eastAsia="de-DE"/>
      </w:rPr>
      <w:pict>
        <v:shapetype id="_x0000_t32" coordsize="21600,21600" o:spt="32" o:oned="t" path="m,l21600,21600e" filled="f">
          <v:path arrowok="t" fillok="f" o:connecttype="none"/>
          <o:lock v:ext="edit" shapetype="t"/>
        </v:shapetype>
        <v:shape id="_x0000_s3075" type="#_x0000_t32" style="position:absolute;left:0;text-align:left;margin-left:70.9pt;margin-top:68.6pt;width:453.55pt;height:.05pt;z-index:251662336;mso-position-horizontal-relative:page" o:connectortype="straight">
          <w10:wrap anchorx="page"/>
        </v:shape>
      </w:pict>
    </w:r>
    <w:r w:rsidR="00934E31" w:rsidRPr="00DE6B5F">
      <w:rPr>
        <w:noProof/>
        <w:lang w:eastAsia="de-DE"/>
      </w:rPr>
      <w:drawing>
        <wp:anchor distT="0" distB="0" distL="114300" distR="114300" simplePos="0" relativeHeight="251660288" behindDoc="0" locked="0" layoutInCell="1" allowOverlap="1">
          <wp:simplePos x="0" y="0"/>
          <wp:positionH relativeFrom="margin">
            <wp:posOffset>3723005</wp:posOffset>
          </wp:positionH>
          <wp:positionV relativeFrom="page">
            <wp:posOffset>651510</wp:posOffset>
          </wp:positionV>
          <wp:extent cx="2119851" cy="492981"/>
          <wp:effectExtent l="19050" t="0" r="0" b="0"/>
          <wp:wrapNone/>
          <wp:docPr id="3" name="Bild 1" descr="RWS_Wortmar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WS_Wortmarke"/>
                  <pic:cNvPicPr>
                    <a:picLocks noChangeAspect="1" noChangeArrowheads="1"/>
                  </pic:cNvPicPr>
                </pic:nvPicPr>
                <pic:blipFill>
                  <a:blip r:embed="rId1"/>
                  <a:srcRect/>
                  <a:stretch>
                    <a:fillRect/>
                  </a:stretch>
                </pic:blipFill>
                <pic:spPr bwMode="auto">
                  <a:xfrm>
                    <a:off x="0" y="0"/>
                    <a:ext cx="2119851" cy="492981"/>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E31" w:rsidRDefault="00960B08" w:rsidP="00556EDE">
    <w:pPr>
      <w:pStyle w:val="Kopfzeile"/>
      <w:jc w:val="right"/>
    </w:pPr>
    <w:r w:rsidRPr="00960B08">
      <w:rPr>
        <w:i/>
        <w:noProof/>
        <w:lang w:eastAsia="de-DE"/>
      </w:rPr>
      <w:pict>
        <v:shapetype id="_x0000_t32" coordsize="21600,21600" o:spt="32" o:oned="t" path="m,l21600,21600e" filled="f">
          <v:path arrowok="t" fillok="f" o:connecttype="none"/>
          <o:lock v:ext="edit" shapetype="t"/>
        </v:shapetype>
        <v:shape id="_x0000_s3074" type="#_x0000_t32" style="position:absolute;left:0;text-align:left;margin-left:70.9pt;margin-top:68.55pt;width:453.55pt;height:.05pt;z-index:251661312;mso-position-horizontal-relative:page" o:connectortype="straight">
          <w10:wrap anchorx="page"/>
        </v:shape>
      </w:pict>
    </w:r>
    <w:r w:rsidR="00934E31">
      <w:rPr>
        <w:i/>
        <w:noProof/>
        <w:lang w:eastAsia="de-DE"/>
      </w:rPr>
      <w:drawing>
        <wp:anchor distT="0" distB="0" distL="114300" distR="114300" simplePos="0" relativeHeight="251658240" behindDoc="0" locked="0" layoutInCell="1" allowOverlap="1">
          <wp:simplePos x="0" y="0"/>
          <wp:positionH relativeFrom="margin">
            <wp:posOffset>3723061</wp:posOffset>
          </wp:positionH>
          <wp:positionV relativeFrom="page">
            <wp:posOffset>652007</wp:posOffset>
          </wp:positionV>
          <wp:extent cx="2119850" cy="492981"/>
          <wp:effectExtent l="19050" t="0" r="0" b="0"/>
          <wp:wrapNone/>
          <wp:docPr id="1" name="Bild 1" descr="RWS_Wortmar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WS_Wortmarke"/>
                  <pic:cNvPicPr>
                    <a:picLocks noChangeAspect="1" noChangeArrowheads="1"/>
                  </pic:cNvPicPr>
                </pic:nvPicPr>
                <pic:blipFill>
                  <a:blip r:embed="rId1"/>
                  <a:srcRect/>
                  <a:stretch>
                    <a:fillRect/>
                  </a:stretch>
                </pic:blipFill>
                <pic:spPr bwMode="auto">
                  <a:xfrm>
                    <a:off x="0" y="0"/>
                    <a:ext cx="2119850" cy="492981"/>
                  </a:xfrm>
                  <a:prstGeom prst="rect">
                    <a:avLst/>
                  </a:prstGeom>
                  <a:noFill/>
                  <a:ln w="9525">
                    <a:noFill/>
                    <a:miter lim="800000"/>
                    <a:headEnd/>
                    <a:tailEnd/>
                  </a:ln>
                </pic:spPr>
              </pic:pic>
            </a:graphicData>
          </a:graphic>
        </wp:anchor>
      </w:drawing>
    </w:r>
    <w:r w:rsidR="00934E31">
      <w:rPr>
        <w:i/>
      </w:rPr>
      <w:t>Praxisbericht</w:t>
    </w:r>
    <w:r w:rsidR="00934E31">
      <w:t xml:space="preserve"> </w:t>
    </w:r>
    <w:r w:rsidR="00934E31">
      <w:ptab w:relativeTo="margin" w:alignment="center" w:leader="none"/>
    </w:r>
    <w:r w:rsidR="00934E31" w:rsidRPr="00556EDE">
      <w:rPr>
        <w:i/>
      </w:rPr>
      <w:ptab w:relativeTo="margin" w:alignment="right" w:leader="none"/>
    </w:r>
    <w:r w:rsidR="00934E31">
      <w:rPr>
        <w:i/>
      </w:rPr>
      <w:t>Sebastian Just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376875"/>
    <w:multiLevelType w:val="multilevel"/>
    <w:tmpl w:val="66A64CE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8"/>
  <w:autoHyphenation/>
  <w:hyphenationZone w:val="425"/>
  <w:drawingGridHorizontalSpacing w:val="110"/>
  <w:displayHorizontalDrawingGridEvery w:val="2"/>
  <w:characterSpacingControl w:val="doNotCompress"/>
  <w:hdrShapeDefaults>
    <o:shapedefaults v:ext="edit" spidmax="8194"/>
    <o:shapelayout v:ext="edit">
      <o:idmap v:ext="edit" data="3"/>
      <o:rules v:ext="edit">
        <o:r id="V:Rule3" type="connector" idref="#_x0000_s3075"/>
        <o:r id="V:Rule4" type="connector" idref="#_x0000_s3074"/>
      </o:rules>
    </o:shapelayout>
  </w:hdrShapeDefaults>
  <w:footnotePr>
    <w:footnote w:id="0"/>
    <w:footnote w:id="1"/>
  </w:footnotePr>
  <w:endnotePr>
    <w:endnote w:id="0"/>
    <w:endnote w:id="1"/>
  </w:endnotePr>
  <w:compat/>
  <w:rsids>
    <w:rsidRoot w:val="004A5781"/>
    <w:rsid w:val="0002118D"/>
    <w:rsid w:val="000C4836"/>
    <w:rsid w:val="000F2C2A"/>
    <w:rsid w:val="0010374B"/>
    <w:rsid w:val="001310E8"/>
    <w:rsid w:val="00141693"/>
    <w:rsid w:val="00166F79"/>
    <w:rsid w:val="00176EC6"/>
    <w:rsid w:val="001A364C"/>
    <w:rsid w:val="001D329F"/>
    <w:rsid w:val="002312E2"/>
    <w:rsid w:val="00273E4C"/>
    <w:rsid w:val="00286005"/>
    <w:rsid w:val="003413C1"/>
    <w:rsid w:val="00342256"/>
    <w:rsid w:val="00365763"/>
    <w:rsid w:val="003A40E4"/>
    <w:rsid w:val="003F2ABE"/>
    <w:rsid w:val="004418CF"/>
    <w:rsid w:val="004A5781"/>
    <w:rsid w:val="004C1136"/>
    <w:rsid w:val="00507492"/>
    <w:rsid w:val="00524B85"/>
    <w:rsid w:val="00553062"/>
    <w:rsid w:val="00556EDE"/>
    <w:rsid w:val="00591B3D"/>
    <w:rsid w:val="00624E52"/>
    <w:rsid w:val="00673045"/>
    <w:rsid w:val="006A52D0"/>
    <w:rsid w:val="007109B6"/>
    <w:rsid w:val="00736381"/>
    <w:rsid w:val="00752C4E"/>
    <w:rsid w:val="007C0FCE"/>
    <w:rsid w:val="007C2F43"/>
    <w:rsid w:val="007C7B9C"/>
    <w:rsid w:val="008350BF"/>
    <w:rsid w:val="00884099"/>
    <w:rsid w:val="008A068E"/>
    <w:rsid w:val="008A43D2"/>
    <w:rsid w:val="008A5192"/>
    <w:rsid w:val="008A531E"/>
    <w:rsid w:val="008E178E"/>
    <w:rsid w:val="0090461B"/>
    <w:rsid w:val="00934E31"/>
    <w:rsid w:val="009363B2"/>
    <w:rsid w:val="00950372"/>
    <w:rsid w:val="00960B08"/>
    <w:rsid w:val="00967C9B"/>
    <w:rsid w:val="009756F7"/>
    <w:rsid w:val="009B40C6"/>
    <w:rsid w:val="00A30E21"/>
    <w:rsid w:val="00A8638C"/>
    <w:rsid w:val="00B06C81"/>
    <w:rsid w:val="00B24CBA"/>
    <w:rsid w:val="00B53E74"/>
    <w:rsid w:val="00B76F18"/>
    <w:rsid w:val="00B86B28"/>
    <w:rsid w:val="00C05D65"/>
    <w:rsid w:val="00C43419"/>
    <w:rsid w:val="00C5773B"/>
    <w:rsid w:val="00C634C7"/>
    <w:rsid w:val="00C72A50"/>
    <w:rsid w:val="00CB5497"/>
    <w:rsid w:val="00CB6E4A"/>
    <w:rsid w:val="00CC7513"/>
    <w:rsid w:val="00D770ED"/>
    <w:rsid w:val="00DB555E"/>
    <w:rsid w:val="00DB7082"/>
    <w:rsid w:val="00DC11BA"/>
    <w:rsid w:val="00DD7544"/>
    <w:rsid w:val="00DD7EA4"/>
    <w:rsid w:val="00DE6226"/>
    <w:rsid w:val="00DE6B5F"/>
    <w:rsid w:val="00E64A4A"/>
    <w:rsid w:val="00E65DB7"/>
    <w:rsid w:val="00E9785E"/>
    <w:rsid w:val="00EA0178"/>
    <w:rsid w:val="00EB2FF8"/>
    <w:rsid w:val="00ED7DE0"/>
    <w:rsid w:val="00F8669E"/>
    <w:rsid w:val="00FA055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86005"/>
    <w:pPr>
      <w:spacing w:line="360" w:lineRule="auto"/>
      <w:jc w:val="both"/>
    </w:pPr>
    <w:rPr>
      <w:rFonts w:ascii="CorporateSTOT" w:hAnsi="CorporateSTOT"/>
    </w:rPr>
  </w:style>
  <w:style w:type="paragraph" w:styleId="berschrift1">
    <w:name w:val="heading 1"/>
    <w:basedOn w:val="Standard"/>
    <w:next w:val="Standard"/>
    <w:link w:val="berschrift1Zchn"/>
    <w:uiPriority w:val="9"/>
    <w:qFormat/>
    <w:rsid w:val="00286005"/>
    <w:pPr>
      <w:keepNext/>
      <w:keepLines/>
      <w:numPr>
        <w:numId w:val="1"/>
      </w:numPr>
      <w:spacing w:before="480" w:after="0"/>
      <w:outlineLvl w:val="0"/>
    </w:pPr>
    <w:rPr>
      <w:rFonts w:ascii="CorporateSTOTDem" w:eastAsiaTheme="majorEastAsia" w:hAnsi="CorporateSTOTDem" w:cstheme="majorBidi"/>
      <w:bCs/>
      <w:sz w:val="28"/>
      <w:szCs w:val="28"/>
    </w:rPr>
  </w:style>
  <w:style w:type="paragraph" w:styleId="berschrift2">
    <w:name w:val="heading 2"/>
    <w:basedOn w:val="Standard"/>
    <w:next w:val="Standard"/>
    <w:link w:val="berschrift2Zchn"/>
    <w:uiPriority w:val="9"/>
    <w:unhideWhenUsed/>
    <w:qFormat/>
    <w:rsid w:val="00286005"/>
    <w:pPr>
      <w:keepNext/>
      <w:keepLines/>
      <w:numPr>
        <w:ilvl w:val="1"/>
        <w:numId w:val="1"/>
      </w:numPr>
      <w:spacing w:before="200" w:after="0"/>
      <w:outlineLvl w:val="1"/>
    </w:pPr>
    <w:rPr>
      <w:rFonts w:ascii="CorporateSTOTDem" w:eastAsiaTheme="majorEastAsia" w:hAnsi="CorporateSTOTDem" w:cstheme="majorBidi"/>
      <w:bCs/>
      <w:sz w:val="26"/>
      <w:szCs w:val="26"/>
    </w:rPr>
  </w:style>
  <w:style w:type="paragraph" w:styleId="berschrift3">
    <w:name w:val="heading 3"/>
    <w:basedOn w:val="Standard"/>
    <w:next w:val="Standard"/>
    <w:link w:val="berschrift3Zchn"/>
    <w:uiPriority w:val="9"/>
    <w:unhideWhenUsed/>
    <w:qFormat/>
    <w:rsid w:val="00286005"/>
    <w:pPr>
      <w:keepNext/>
      <w:keepLines/>
      <w:spacing w:before="200" w:after="0"/>
      <w:outlineLvl w:val="2"/>
    </w:pPr>
    <w:rPr>
      <w:rFonts w:ascii="CorporateSTOTDem" w:eastAsiaTheme="majorEastAsia" w:hAnsi="CorporateSTOTDem" w:cstheme="majorBidi"/>
      <w:bCs/>
    </w:rPr>
  </w:style>
  <w:style w:type="paragraph" w:styleId="berschrift4">
    <w:name w:val="heading 4"/>
    <w:basedOn w:val="Standard"/>
    <w:next w:val="Standard"/>
    <w:link w:val="berschrift4Zchn"/>
    <w:uiPriority w:val="9"/>
    <w:semiHidden/>
    <w:unhideWhenUsed/>
    <w:qFormat/>
    <w:rsid w:val="00286005"/>
    <w:pPr>
      <w:keepNext/>
      <w:keepLines/>
      <w:numPr>
        <w:ilvl w:val="3"/>
        <w:numId w:val="1"/>
      </w:numPr>
      <w:spacing w:before="200" w:after="0"/>
      <w:outlineLvl w:val="3"/>
    </w:pPr>
    <w:rPr>
      <w:rFonts w:ascii="CorporateSTOTDem" w:eastAsiaTheme="majorEastAsia" w:hAnsi="CorporateSTOTDem" w:cstheme="majorBidi"/>
      <w:bCs/>
      <w:i/>
      <w:iCs/>
    </w:rPr>
  </w:style>
  <w:style w:type="paragraph" w:styleId="berschrift5">
    <w:name w:val="heading 5"/>
    <w:basedOn w:val="Standard"/>
    <w:next w:val="Standard"/>
    <w:link w:val="berschrift5Zchn"/>
    <w:uiPriority w:val="9"/>
    <w:semiHidden/>
    <w:unhideWhenUsed/>
    <w:qFormat/>
    <w:rsid w:val="00556ED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56ED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56E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56E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56E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6005"/>
    <w:rPr>
      <w:rFonts w:ascii="CorporateSTOTDem" w:eastAsiaTheme="majorEastAsia" w:hAnsi="CorporateSTOTDem" w:cstheme="majorBidi"/>
      <w:bCs/>
      <w:sz w:val="28"/>
      <w:szCs w:val="28"/>
    </w:rPr>
  </w:style>
  <w:style w:type="character" w:customStyle="1" w:styleId="berschrift2Zchn">
    <w:name w:val="Überschrift 2 Zchn"/>
    <w:basedOn w:val="Absatz-Standardschriftart"/>
    <w:link w:val="berschrift2"/>
    <w:uiPriority w:val="9"/>
    <w:rsid w:val="00286005"/>
    <w:rPr>
      <w:rFonts w:ascii="CorporateSTOTDem" w:eastAsiaTheme="majorEastAsia" w:hAnsi="CorporateSTOTDem" w:cstheme="majorBidi"/>
      <w:bCs/>
      <w:sz w:val="26"/>
      <w:szCs w:val="26"/>
    </w:rPr>
  </w:style>
  <w:style w:type="paragraph" w:styleId="Titel">
    <w:name w:val="Title"/>
    <w:basedOn w:val="Standard"/>
    <w:next w:val="Standard"/>
    <w:link w:val="TitelZchn"/>
    <w:uiPriority w:val="10"/>
    <w:qFormat/>
    <w:rsid w:val="00286005"/>
    <w:pPr>
      <w:pBdr>
        <w:bottom w:val="single" w:sz="8" w:space="4" w:color="000000" w:themeColor="text1"/>
      </w:pBdr>
      <w:spacing w:after="300" w:line="24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286005"/>
    <w:rPr>
      <w:rFonts w:ascii="CorporateSTOT" w:eastAsiaTheme="majorEastAsia" w:hAnsi="CorporateSTOT" w:cstheme="majorBidi"/>
      <w:spacing w:val="5"/>
      <w:kern w:val="28"/>
      <w:sz w:val="52"/>
      <w:szCs w:val="52"/>
    </w:rPr>
  </w:style>
  <w:style w:type="paragraph" w:styleId="Untertitel">
    <w:name w:val="Subtitle"/>
    <w:basedOn w:val="Standard"/>
    <w:next w:val="Standard"/>
    <w:link w:val="UntertitelZchn"/>
    <w:uiPriority w:val="11"/>
    <w:qFormat/>
    <w:rsid w:val="00286005"/>
    <w:pPr>
      <w:numPr>
        <w:ilvl w:val="1"/>
      </w:numPr>
      <w:jc w:val="center"/>
    </w:pPr>
    <w:rPr>
      <w:rFonts w:eastAsiaTheme="majorEastAsia" w:cstheme="majorBidi"/>
      <w:i/>
      <w:iCs/>
      <w:color w:val="000000" w:themeColor="text1"/>
      <w:spacing w:val="15"/>
      <w:sz w:val="24"/>
      <w:szCs w:val="24"/>
    </w:rPr>
  </w:style>
  <w:style w:type="character" w:customStyle="1" w:styleId="UntertitelZchn">
    <w:name w:val="Untertitel Zchn"/>
    <w:basedOn w:val="Absatz-Standardschriftart"/>
    <w:link w:val="Untertitel"/>
    <w:uiPriority w:val="11"/>
    <w:rsid w:val="00286005"/>
    <w:rPr>
      <w:rFonts w:ascii="CorporateSTOT" w:eastAsiaTheme="majorEastAsia" w:hAnsi="CorporateSTOT" w:cstheme="majorBidi"/>
      <w:i/>
      <w:iCs/>
      <w:color w:val="000000" w:themeColor="text1"/>
      <w:spacing w:val="15"/>
      <w:sz w:val="24"/>
      <w:szCs w:val="24"/>
    </w:rPr>
  </w:style>
  <w:style w:type="character" w:styleId="Hervorhebung">
    <w:name w:val="Emphasis"/>
    <w:basedOn w:val="Absatz-Standardschriftart"/>
    <w:uiPriority w:val="20"/>
    <w:qFormat/>
    <w:rsid w:val="00556EDE"/>
    <w:rPr>
      <w:i/>
      <w:iCs/>
    </w:rPr>
  </w:style>
  <w:style w:type="paragraph" w:styleId="Sprechblasentext">
    <w:name w:val="Balloon Text"/>
    <w:basedOn w:val="Standard"/>
    <w:link w:val="SprechblasentextZchn"/>
    <w:uiPriority w:val="99"/>
    <w:semiHidden/>
    <w:unhideWhenUsed/>
    <w:rsid w:val="00556E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6EDE"/>
    <w:rPr>
      <w:rFonts w:ascii="Tahoma" w:hAnsi="Tahoma" w:cs="Tahoma"/>
      <w:sz w:val="16"/>
      <w:szCs w:val="16"/>
    </w:rPr>
  </w:style>
  <w:style w:type="paragraph" w:styleId="Inhaltsverzeichnisberschrift">
    <w:name w:val="TOC Heading"/>
    <w:basedOn w:val="berschrift1"/>
    <w:next w:val="Standard"/>
    <w:uiPriority w:val="39"/>
    <w:unhideWhenUsed/>
    <w:qFormat/>
    <w:rsid w:val="00556EDE"/>
    <w:pPr>
      <w:outlineLvl w:val="9"/>
    </w:pPr>
  </w:style>
  <w:style w:type="character" w:customStyle="1" w:styleId="berschrift3Zchn">
    <w:name w:val="Überschrift 3 Zchn"/>
    <w:basedOn w:val="Absatz-Standardschriftart"/>
    <w:link w:val="berschrift3"/>
    <w:uiPriority w:val="9"/>
    <w:rsid w:val="00286005"/>
    <w:rPr>
      <w:rFonts w:ascii="CorporateSTOTDem" w:eastAsiaTheme="majorEastAsia" w:hAnsi="CorporateSTOTDem" w:cstheme="majorBidi"/>
      <w:bCs/>
    </w:rPr>
  </w:style>
  <w:style w:type="character" w:customStyle="1" w:styleId="berschrift4Zchn">
    <w:name w:val="Überschrift 4 Zchn"/>
    <w:basedOn w:val="Absatz-Standardschriftart"/>
    <w:link w:val="berschrift4"/>
    <w:uiPriority w:val="9"/>
    <w:semiHidden/>
    <w:rsid w:val="00286005"/>
    <w:rPr>
      <w:rFonts w:ascii="CorporateSTOTDem" w:eastAsiaTheme="majorEastAsia" w:hAnsi="CorporateSTOTDem" w:cstheme="majorBidi"/>
      <w:bCs/>
      <w:i/>
      <w:iCs/>
    </w:rPr>
  </w:style>
  <w:style w:type="character" w:customStyle="1" w:styleId="berschrift5Zchn">
    <w:name w:val="Überschrift 5 Zchn"/>
    <w:basedOn w:val="Absatz-Standardschriftart"/>
    <w:link w:val="berschrift5"/>
    <w:uiPriority w:val="9"/>
    <w:semiHidden/>
    <w:rsid w:val="00556ED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56ED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56ED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56ED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56EDE"/>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C5773B"/>
    <w:pPr>
      <w:tabs>
        <w:tab w:val="left" w:pos="440"/>
        <w:tab w:val="right" w:leader="dot" w:pos="9062"/>
      </w:tabs>
      <w:spacing w:after="100"/>
    </w:pPr>
  </w:style>
  <w:style w:type="character" w:styleId="Hyperlink">
    <w:name w:val="Hyperlink"/>
    <w:basedOn w:val="Absatz-Standardschriftart"/>
    <w:uiPriority w:val="99"/>
    <w:unhideWhenUsed/>
    <w:rsid w:val="00556EDE"/>
    <w:rPr>
      <w:color w:val="0000FF" w:themeColor="hyperlink"/>
      <w:u w:val="single"/>
    </w:rPr>
  </w:style>
  <w:style w:type="paragraph" w:styleId="Kopfzeile">
    <w:name w:val="header"/>
    <w:basedOn w:val="Standard"/>
    <w:link w:val="KopfzeileZchn"/>
    <w:uiPriority w:val="99"/>
    <w:unhideWhenUsed/>
    <w:rsid w:val="00556ED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56EDE"/>
  </w:style>
  <w:style w:type="paragraph" w:styleId="Fuzeile">
    <w:name w:val="footer"/>
    <w:basedOn w:val="Standard"/>
    <w:link w:val="FuzeileZchn"/>
    <w:uiPriority w:val="99"/>
    <w:semiHidden/>
    <w:unhideWhenUsed/>
    <w:rsid w:val="00556EDE"/>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556EDE"/>
  </w:style>
  <w:style w:type="character" w:styleId="IntensiveHervorhebung">
    <w:name w:val="Intense Emphasis"/>
    <w:basedOn w:val="Absatz-Standardschriftart"/>
    <w:uiPriority w:val="21"/>
    <w:qFormat/>
    <w:rsid w:val="00286005"/>
    <w:rPr>
      <w:b/>
      <w:bCs/>
      <w:i/>
      <w:iCs/>
      <w:color w:val="auto"/>
    </w:rPr>
  </w:style>
  <w:style w:type="paragraph" w:styleId="Verzeichnis2">
    <w:name w:val="toc 2"/>
    <w:basedOn w:val="Standard"/>
    <w:next w:val="Standard"/>
    <w:autoRedefine/>
    <w:uiPriority w:val="39"/>
    <w:unhideWhenUsed/>
    <w:rsid w:val="00DE6B5F"/>
    <w:pPr>
      <w:spacing w:after="100"/>
      <w:ind w:left="220"/>
    </w:pPr>
  </w:style>
  <w:style w:type="paragraph" w:styleId="StandardWeb">
    <w:name w:val="Normal (Web)"/>
    <w:basedOn w:val="Standard"/>
    <w:uiPriority w:val="99"/>
    <w:semiHidden/>
    <w:unhideWhenUsed/>
    <w:rsid w:val="00B24CB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C5773B"/>
    <w:pPr>
      <w:tabs>
        <w:tab w:val="right" w:leader="dot" w:pos="9062"/>
      </w:tabs>
      <w:spacing w:after="100"/>
      <w:ind w:left="440"/>
    </w:pPr>
  </w:style>
  <w:style w:type="character" w:styleId="Kommentarzeichen">
    <w:name w:val="annotation reference"/>
    <w:basedOn w:val="Absatz-Standardschriftart"/>
    <w:uiPriority w:val="99"/>
    <w:semiHidden/>
    <w:unhideWhenUsed/>
    <w:rsid w:val="001310E8"/>
    <w:rPr>
      <w:sz w:val="16"/>
      <w:szCs w:val="16"/>
    </w:rPr>
  </w:style>
  <w:style w:type="paragraph" w:styleId="Kommentartext">
    <w:name w:val="annotation text"/>
    <w:basedOn w:val="Standard"/>
    <w:link w:val="KommentartextZchn"/>
    <w:uiPriority w:val="99"/>
    <w:semiHidden/>
    <w:unhideWhenUsed/>
    <w:rsid w:val="001310E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310E8"/>
    <w:rPr>
      <w:sz w:val="20"/>
      <w:szCs w:val="20"/>
    </w:rPr>
  </w:style>
  <w:style w:type="paragraph" w:styleId="Kommentarthema">
    <w:name w:val="annotation subject"/>
    <w:basedOn w:val="Kommentartext"/>
    <w:next w:val="Kommentartext"/>
    <w:link w:val="KommentarthemaZchn"/>
    <w:uiPriority w:val="99"/>
    <w:semiHidden/>
    <w:unhideWhenUsed/>
    <w:rsid w:val="001310E8"/>
    <w:rPr>
      <w:b/>
      <w:bCs/>
    </w:rPr>
  </w:style>
  <w:style w:type="character" w:customStyle="1" w:styleId="KommentarthemaZchn">
    <w:name w:val="Kommentarthema Zchn"/>
    <w:basedOn w:val="KommentartextZchn"/>
    <w:link w:val="Kommentarthema"/>
    <w:uiPriority w:val="99"/>
    <w:semiHidden/>
    <w:rsid w:val="001310E8"/>
    <w:rPr>
      <w:b/>
      <w:bCs/>
    </w:rPr>
  </w:style>
</w:styles>
</file>

<file path=word/webSettings.xml><?xml version="1.0" encoding="utf-8"?>
<w:webSettings xmlns:r="http://schemas.openxmlformats.org/officeDocument/2006/relationships" xmlns:w="http://schemas.openxmlformats.org/wordprocessingml/2006/main">
  <w:divs>
    <w:div w:id="12839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just\Eigene%20Dateien\akademie\Mitschriften\LA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A2167-3EAB-4A83-837D-B0AB4ED0D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LAH.dotx</Template>
  <TotalTime>0</TotalTime>
  <Pages>14</Pages>
  <Words>3705</Words>
  <Characters>23347</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
    </vt:vector>
  </TitlesOfParts>
  <Company>RöperWeise Systems GmbH</Company>
  <LinksUpToDate>false</LinksUpToDate>
  <CharactersWithSpaces>26999</CharactersWithSpaces>
  <SharedDoc>false</SharedDoc>
  <HLinks>
    <vt:vector size="384" baseType="variant">
      <vt:variant>
        <vt:i4>1048625</vt:i4>
      </vt:variant>
      <vt:variant>
        <vt:i4>380</vt:i4>
      </vt:variant>
      <vt:variant>
        <vt:i4>0</vt:i4>
      </vt:variant>
      <vt:variant>
        <vt:i4>5</vt:i4>
      </vt:variant>
      <vt:variant>
        <vt:lpwstr/>
      </vt:variant>
      <vt:variant>
        <vt:lpwstr>_Toc165276251</vt:lpwstr>
      </vt:variant>
      <vt:variant>
        <vt:i4>1048625</vt:i4>
      </vt:variant>
      <vt:variant>
        <vt:i4>374</vt:i4>
      </vt:variant>
      <vt:variant>
        <vt:i4>0</vt:i4>
      </vt:variant>
      <vt:variant>
        <vt:i4>5</vt:i4>
      </vt:variant>
      <vt:variant>
        <vt:lpwstr/>
      </vt:variant>
      <vt:variant>
        <vt:lpwstr>_Toc165276250</vt:lpwstr>
      </vt:variant>
      <vt:variant>
        <vt:i4>1114161</vt:i4>
      </vt:variant>
      <vt:variant>
        <vt:i4>368</vt:i4>
      </vt:variant>
      <vt:variant>
        <vt:i4>0</vt:i4>
      </vt:variant>
      <vt:variant>
        <vt:i4>5</vt:i4>
      </vt:variant>
      <vt:variant>
        <vt:lpwstr/>
      </vt:variant>
      <vt:variant>
        <vt:lpwstr>_Toc165276249</vt:lpwstr>
      </vt:variant>
      <vt:variant>
        <vt:i4>1114161</vt:i4>
      </vt:variant>
      <vt:variant>
        <vt:i4>362</vt:i4>
      </vt:variant>
      <vt:variant>
        <vt:i4>0</vt:i4>
      </vt:variant>
      <vt:variant>
        <vt:i4>5</vt:i4>
      </vt:variant>
      <vt:variant>
        <vt:lpwstr/>
      </vt:variant>
      <vt:variant>
        <vt:lpwstr>_Toc165276248</vt:lpwstr>
      </vt:variant>
      <vt:variant>
        <vt:i4>1114161</vt:i4>
      </vt:variant>
      <vt:variant>
        <vt:i4>356</vt:i4>
      </vt:variant>
      <vt:variant>
        <vt:i4>0</vt:i4>
      </vt:variant>
      <vt:variant>
        <vt:i4>5</vt:i4>
      </vt:variant>
      <vt:variant>
        <vt:lpwstr/>
      </vt:variant>
      <vt:variant>
        <vt:lpwstr>_Toc165276247</vt:lpwstr>
      </vt:variant>
      <vt:variant>
        <vt:i4>1114161</vt:i4>
      </vt:variant>
      <vt:variant>
        <vt:i4>350</vt:i4>
      </vt:variant>
      <vt:variant>
        <vt:i4>0</vt:i4>
      </vt:variant>
      <vt:variant>
        <vt:i4>5</vt:i4>
      </vt:variant>
      <vt:variant>
        <vt:lpwstr/>
      </vt:variant>
      <vt:variant>
        <vt:lpwstr>_Toc165276246</vt:lpwstr>
      </vt:variant>
      <vt:variant>
        <vt:i4>1114161</vt:i4>
      </vt:variant>
      <vt:variant>
        <vt:i4>344</vt:i4>
      </vt:variant>
      <vt:variant>
        <vt:i4>0</vt:i4>
      </vt:variant>
      <vt:variant>
        <vt:i4>5</vt:i4>
      </vt:variant>
      <vt:variant>
        <vt:lpwstr/>
      </vt:variant>
      <vt:variant>
        <vt:lpwstr>_Toc165276245</vt:lpwstr>
      </vt:variant>
      <vt:variant>
        <vt:i4>1114161</vt:i4>
      </vt:variant>
      <vt:variant>
        <vt:i4>338</vt:i4>
      </vt:variant>
      <vt:variant>
        <vt:i4>0</vt:i4>
      </vt:variant>
      <vt:variant>
        <vt:i4>5</vt:i4>
      </vt:variant>
      <vt:variant>
        <vt:lpwstr/>
      </vt:variant>
      <vt:variant>
        <vt:lpwstr>_Toc165276244</vt:lpwstr>
      </vt:variant>
      <vt:variant>
        <vt:i4>1114161</vt:i4>
      </vt:variant>
      <vt:variant>
        <vt:i4>332</vt:i4>
      </vt:variant>
      <vt:variant>
        <vt:i4>0</vt:i4>
      </vt:variant>
      <vt:variant>
        <vt:i4>5</vt:i4>
      </vt:variant>
      <vt:variant>
        <vt:lpwstr/>
      </vt:variant>
      <vt:variant>
        <vt:lpwstr>_Toc165276243</vt:lpwstr>
      </vt:variant>
      <vt:variant>
        <vt:i4>1114161</vt:i4>
      </vt:variant>
      <vt:variant>
        <vt:i4>326</vt:i4>
      </vt:variant>
      <vt:variant>
        <vt:i4>0</vt:i4>
      </vt:variant>
      <vt:variant>
        <vt:i4>5</vt:i4>
      </vt:variant>
      <vt:variant>
        <vt:lpwstr/>
      </vt:variant>
      <vt:variant>
        <vt:lpwstr>_Toc165276242</vt:lpwstr>
      </vt:variant>
      <vt:variant>
        <vt:i4>1114161</vt:i4>
      </vt:variant>
      <vt:variant>
        <vt:i4>320</vt:i4>
      </vt:variant>
      <vt:variant>
        <vt:i4>0</vt:i4>
      </vt:variant>
      <vt:variant>
        <vt:i4>5</vt:i4>
      </vt:variant>
      <vt:variant>
        <vt:lpwstr/>
      </vt:variant>
      <vt:variant>
        <vt:lpwstr>_Toc165276241</vt:lpwstr>
      </vt:variant>
      <vt:variant>
        <vt:i4>1114161</vt:i4>
      </vt:variant>
      <vt:variant>
        <vt:i4>314</vt:i4>
      </vt:variant>
      <vt:variant>
        <vt:i4>0</vt:i4>
      </vt:variant>
      <vt:variant>
        <vt:i4>5</vt:i4>
      </vt:variant>
      <vt:variant>
        <vt:lpwstr/>
      </vt:variant>
      <vt:variant>
        <vt:lpwstr>_Toc165276240</vt:lpwstr>
      </vt:variant>
      <vt:variant>
        <vt:i4>1441841</vt:i4>
      </vt:variant>
      <vt:variant>
        <vt:i4>308</vt:i4>
      </vt:variant>
      <vt:variant>
        <vt:i4>0</vt:i4>
      </vt:variant>
      <vt:variant>
        <vt:i4>5</vt:i4>
      </vt:variant>
      <vt:variant>
        <vt:lpwstr/>
      </vt:variant>
      <vt:variant>
        <vt:lpwstr>_Toc165276239</vt:lpwstr>
      </vt:variant>
      <vt:variant>
        <vt:i4>1441841</vt:i4>
      </vt:variant>
      <vt:variant>
        <vt:i4>302</vt:i4>
      </vt:variant>
      <vt:variant>
        <vt:i4>0</vt:i4>
      </vt:variant>
      <vt:variant>
        <vt:i4>5</vt:i4>
      </vt:variant>
      <vt:variant>
        <vt:lpwstr/>
      </vt:variant>
      <vt:variant>
        <vt:lpwstr>_Toc165276238</vt:lpwstr>
      </vt:variant>
      <vt:variant>
        <vt:i4>1441841</vt:i4>
      </vt:variant>
      <vt:variant>
        <vt:i4>296</vt:i4>
      </vt:variant>
      <vt:variant>
        <vt:i4>0</vt:i4>
      </vt:variant>
      <vt:variant>
        <vt:i4>5</vt:i4>
      </vt:variant>
      <vt:variant>
        <vt:lpwstr/>
      </vt:variant>
      <vt:variant>
        <vt:lpwstr>_Toc165276237</vt:lpwstr>
      </vt:variant>
      <vt:variant>
        <vt:i4>1441841</vt:i4>
      </vt:variant>
      <vt:variant>
        <vt:i4>290</vt:i4>
      </vt:variant>
      <vt:variant>
        <vt:i4>0</vt:i4>
      </vt:variant>
      <vt:variant>
        <vt:i4>5</vt:i4>
      </vt:variant>
      <vt:variant>
        <vt:lpwstr/>
      </vt:variant>
      <vt:variant>
        <vt:lpwstr>_Toc165276236</vt:lpwstr>
      </vt:variant>
      <vt:variant>
        <vt:i4>1441841</vt:i4>
      </vt:variant>
      <vt:variant>
        <vt:i4>284</vt:i4>
      </vt:variant>
      <vt:variant>
        <vt:i4>0</vt:i4>
      </vt:variant>
      <vt:variant>
        <vt:i4>5</vt:i4>
      </vt:variant>
      <vt:variant>
        <vt:lpwstr/>
      </vt:variant>
      <vt:variant>
        <vt:lpwstr>_Toc165276235</vt:lpwstr>
      </vt:variant>
      <vt:variant>
        <vt:i4>1441841</vt:i4>
      </vt:variant>
      <vt:variant>
        <vt:i4>278</vt:i4>
      </vt:variant>
      <vt:variant>
        <vt:i4>0</vt:i4>
      </vt:variant>
      <vt:variant>
        <vt:i4>5</vt:i4>
      </vt:variant>
      <vt:variant>
        <vt:lpwstr/>
      </vt:variant>
      <vt:variant>
        <vt:lpwstr>_Toc165276234</vt:lpwstr>
      </vt:variant>
      <vt:variant>
        <vt:i4>1441841</vt:i4>
      </vt:variant>
      <vt:variant>
        <vt:i4>272</vt:i4>
      </vt:variant>
      <vt:variant>
        <vt:i4>0</vt:i4>
      </vt:variant>
      <vt:variant>
        <vt:i4>5</vt:i4>
      </vt:variant>
      <vt:variant>
        <vt:lpwstr/>
      </vt:variant>
      <vt:variant>
        <vt:lpwstr>_Toc165276233</vt:lpwstr>
      </vt:variant>
      <vt:variant>
        <vt:i4>1441841</vt:i4>
      </vt:variant>
      <vt:variant>
        <vt:i4>266</vt:i4>
      </vt:variant>
      <vt:variant>
        <vt:i4>0</vt:i4>
      </vt:variant>
      <vt:variant>
        <vt:i4>5</vt:i4>
      </vt:variant>
      <vt:variant>
        <vt:lpwstr/>
      </vt:variant>
      <vt:variant>
        <vt:lpwstr>_Toc165276232</vt:lpwstr>
      </vt:variant>
      <vt:variant>
        <vt:i4>1441841</vt:i4>
      </vt:variant>
      <vt:variant>
        <vt:i4>260</vt:i4>
      </vt:variant>
      <vt:variant>
        <vt:i4>0</vt:i4>
      </vt:variant>
      <vt:variant>
        <vt:i4>5</vt:i4>
      </vt:variant>
      <vt:variant>
        <vt:lpwstr/>
      </vt:variant>
      <vt:variant>
        <vt:lpwstr>_Toc165276231</vt:lpwstr>
      </vt:variant>
      <vt:variant>
        <vt:i4>1441841</vt:i4>
      </vt:variant>
      <vt:variant>
        <vt:i4>254</vt:i4>
      </vt:variant>
      <vt:variant>
        <vt:i4>0</vt:i4>
      </vt:variant>
      <vt:variant>
        <vt:i4>5</vt:i4>
      </vt:variant>
      <vt:variant>
        <vt:lpwstr/>
      </vt:variant>
      <vt:variant>
        <vt:lpwstr>_Toc165276230</vt:lpwstr>
      </vt:variant>
      <vt:variant>
        <vt:i4>1507377</vt:i4>
      </vt:variant>
      <vt:variant>
        <vt:i4>248</vt:i4>
      </vt:variant>
      <vt:variant>
        <vt:i4>0</vt:i4>
      </vt:variant>
      <vt:variant>
        <vt:i4>5</vt:i4>
      </vt:variant>
      <vt:variant>
        <vt:lpwstr/>
      </vt:variant>
      <vt:variant>
        <vt:lpwstr>_Toc165276229</vt:lpwstr>
      </vt:variant>
      <vt:variant>
        <vt:i4>1507377</vt:i4>
      </vt:variant>
      <vt:variant>
        <vt:i4>242</vt:i4>
      </vt:variant>
      <vt:variant>
        <vt:i4>0</vt:i4>
      </vt:variant>
      <vt:variant>
        <vt:i4>5</vt:i4>
      </vt:variant>
      <vt:variant>
        <vt:lpwstr/>
      </vt:variant>
      <vt:variant>
        <vt:lpwstr>_Toc165276228</vt:lpwstr>
      </vt:variant>
      <vt:variant>
        <vt:i4>1507377</vt:i4>
      </vt:variant>
      <vt:variant>
        <vt:i4>236</vt:i4>
      </vt:variant>
      <vt:variant>
        <vt:i4>0</vt:i4>
      </vt:variant>
      <vt:variant>
        <vt:i4>5</vt:i4>
      </vt:variant>
      <vt:variant>
        <vt:lpwstr/>
      </vt:variant>
      <vt:variant>
        <vt:lpwstr>_Toc165276227</vt:lpwstr>
      </vt:variant>
      <vt:variant>
        <vt:i4>1507377</vt:i4>
      </vt:variant>
      <vt:variant>
        <vt:i4>230</vt:i4>
      </vt:variant>
      <vt:variant>
        <vt:i4>0</vt:i4>
      </vt:variant>
      <vt:variant>
        <vt:i4>5</vt:i4>
      </vt:variant>
      <vt:variant>
        <vt:lpwstr/>
      </vt:variant>
      <vt:variant>
        <vt:lpwstr>_Toc165276226</vt:lpwstr>
      </vt:variant>
      <vt:variant>
        <vt:i4>1507377</vt:i4>
      </vt:variant>
      <vt:variant>
        <vt:i4>224</vt:i4>
      </vt:variant>
      <vt:variant>
        <vt:i4>0</vt:i4>
      </vt:variant>
      <vt:variant>
        <vt:i4>5</vt:i4>
      </vt:variant>
      <vt:variant>
        <vt:lpwstr/>
      </vt:variant>
      <vt:variant>
        <vt:lpwstr>_Toc165276225</vt:lpwstr>
      </vt:variant>
      <vt:variant>
        <vt:i4>1507377</vt:i4>
      </vt:variant>
      <vt:variant>
        <vt:i4>218</vt:i4>
      </vt:variant>
      <vt:variant>
        <vt:i4>0</vt:i4>
      </vt:variant>
      <vt:variant>
        <vt:i4>5</vt:i4>
      </vt:variant>
      <vt:variant>
        <vt:lpwstr/>
      </vt:variant>
      <vt:variant>
        <vt:lpwstr>_Toc165276224</vt:lpwstr>
      </vt:variant>
      <vt:variant>
        <vt:i4>1507377</vt:i4>
      </vt:variant>
      <vt:variant>
        <vt:i4>212</vt:i4>
      </vt:variant>
      <vt:variant>
        <vt:i4>0</vt:i4>
      </vt:variant>
      <vt:variant>
        <vt:i4>5</vt:i4>
      </vt:variant>
      <vt:variant>
        <vt:lpwstr/>
      </vt:variant>
      <vt:variant>
        <vt:lpwstr>_Toc165276223</vt:lpwstr>
      </vt:variant>
      <vt:variant>
        <vt:i4>1507377</vt:i4>
      </vt:variant>
      <vt:variant>
        <vt:i4>206</vt:i4>
      </vt:variant>
      <vt:variant>
        <vt:i4>0</vt:i4>
      </vt:variant>
      <vt:variant>
        <vt:i4>5</vt:i4>
      </vt:variant>
      <vt:variant>
        <vt:lpwstr/>
      </vt:variant>
      <vt:variant>
        <vt:lpwstr>_Toc165276222</vt:lpwstr>
      </vt:variant>
      <vt:variant>
        <vt:i4>1507377</vt:i4>
      </vt:variant>
      <vt:variant>
        <vt:i4>200</vt:i4>
      </vt:variant>
      <vt:variant>
        <vt:i4>0</vt:i4>
      </vt:variant>
      <vt:variant>
        <vt:i4>5</vt:i4>
      </vt:variant>
      <vt:variant>
        <vt:lpwstr/>
      </vt:variant>
      <vt:variant>
        <vt:lpwstr>_Toc165276221</vt:lpwstr>
      </vt:variant>
      <vt:variant>
        <vt:i4>1507377</vt:i4>
      </vt:variant>
      <vt:variant>
        <vt:i4>194</vt:i4>
      </vt:variant>
      <vt:variant>
        <vt:i4>0</vt:i4>
      </vt:variant>
      <vt:variant>
        <vt:i4>5</vt:i4>
      </vt:variant>
      <vt:variant>
        <vt:lpwstr/>
      </vt:variant>
      <vt:variant>
        <vt:lpwstr>_Toc165276220</vt:lpwstr>
      </vt:variant>
      <vt:variant>
        <vt:i4>1310769</vt:i4>
      </vt:variant>
      <vt:variant>
        <vt:i4>188</vt:i4>
      </vt:variant>
      <vt:variant>
        <vt:i4>0</vt:i4>
      </vt:variant>
      <vt:variant>
        <vt:i4>5</vt:i4>
      </vt:variant>
      <vt:variant>
        <vt:lpwstr/>
      </vt:variant>
      <vt:variant>
        <vt:lpwstr>_Toc165276219</vt:lpwstr>
      </vt:variant>
      <vt:variant>
        <vt:i4>1310769</vt:i4>
      </vt:variant>
      <vt:variant>
        <vt:i4>182</vt:i4>
      </vt:variant>
      <vt:variant>
        <vt:i4>0</vt:i4>
      </vt:variant>
      <vt:variant>
        <vt:i4>5</vt:i4>
      </vt:variant>
      <vt:variant>
        <vt:lpwstr/>
      </vt:variant>
      <vt:variant>
        <vt:lpwstr>_Toc165276218</vt:lpwstr>
      </vt:variant>
      <vt:variant>
        <vt:i4>1310769</vt:i4>
      </vt:variant>
      <vt:variant>
        <vt:i4>176</vt:i4>
      </vt:variant>
      <vt:variant>
        <vt:i4>0</vt:i4>
      </vt:variant>
      <vt:variant>
        <vt:i4>5</vt:i4>
      </vt:variant>
      <vt:variant>
        <vt:lpwstr/>
      </vt:variant>
      <vt:variant>
        <vt:lpwstr>_Toc165276217</vt:lpwstr>
      </vt:variant>
      <vt:variant>
        <vt:i4>1310769</vt:i4>
      </vt:variant>
      <vt:variant>
        <vt:i4>170</vt:i4>
      </vt:variant>
      <vt:variant>
        <vt:i4>0</vt:i4>
      </vt:variant>
      <vt:variant>
        <vt:i4>5</vt:i4>
      </vt:variant>
      <vt:variant>
        <vt:lpwstr/>
      </vt:variant>
      <vt:variant>
        <vt:lpwstr>_Toc165276216</vt:lpwstr>
      </vt:variant>
      <vt:variant>
        <vt:i4>1310769</vt:i4>
      </vt:variant>
      <vt:variant>
        <vt:i4>164</vt:i4>
      </vt:variant>
      <vt:variant>
        <vt:i4>0</vt:i4>
      </vt:variant>
      <vt:variant>
        <vt:i4>5</vt:i4>
      </vt:variant>
      <vt:variant>
        <vt:lpwstr/>
      </vt:variant>
      <vt:variant>
        <vt:lpwstr>_Toc165276215</vt:lpwstr>
      </vt:variant>
      <vt:variant>
        <vt:i4>1310769</vt:i4>
      </vt:variant>
      <vt:variant>
        <vt:i4>158</vt:i4>
      </vt:variant>
      <vt:variant>
        <vt:i4>0</vt:i4>
      </vt:variant>
      <vt:variant>
        <vt:i4>5</vt:i4>
      </vt:variant>
      <vt:variant>
        <vt:lpwstr/>
      </vt:variant>
      <vt:variant>
        <vt:lpwstr>_Toc165276214</vt:lpwstr>
      </vt:variant>
      <vt:variant>
        <vt:i4>1310769</vt:i4>
      </vt:variant>
      <vt:variant>
        <vt:i4>152</vt:i4>
      </vt:variant>
      <vt:variant>
        <vt:i4>0</vt:i4>
      </vt:variant>
      <vt:variant>
        <vt:i4>5</vt:i4>
      </vt:variant>
      <vt:variant>
        <vt:lpwstr/>
      </vt:variant>
      <vt:variant>
        <vt:lpwstr>_Toc165276213</vt:lpwstr>
      </vt:variant>
      <vt:variant>
        <vt:i4>1310769</vt:i4>
      </vt:variant>
      <vt:variant>
        <vt:i4>146</vt:i4>
      </vt:variant>
      <vt:variant>
        <vt:i4>0</vt:i4>
      </vt:variant>
      <vt:variant>
        <vt:i4>5</vt:i4>
      </vt:variant>
      <vt:variant>
        <vt:lpwstr/>
      </vt:variant>
      <vt:variant>
        <vt:lpwstr>_Toc165276212</vt:lpwstr>
      </vt:variant>
      <vt:variant>
        <vt:i4>1310769</vt:i4>
      </vt:variant>
      <vt:variant>
        <vt:i4>140</vt:i4>
      </vt:variant>
      <vt:variant>
        <vt:i4>0</vt:i4>
      </vt:variant>
      <vt:variant>
        <vt:i4>5</vt:i4>
      </vt:variant>
      <vt:variant>
        <vt:lpwstr/>
      </vt:variant>
      <vt:variant>
        <vt:lpwstr>_Toc165276211</vt:lpwstr>
      </vt:variant>
      <vt:variant>
        <vt:i4>1310769</vt:i4>
      </vt:variant>
      <vt:variant>
        <vt:i4>134</vt:i4>
      </vt:variant>
      <vt:variant>
        <vt:i4>0</vt:i4>
      </vt:variant>
      <vt:variant>
        <vt:i4>5</vt:i4>
      </vt:variant>
      <vt:variant>
        <vt:lpwstr/>
      </vt:variant>
      <vt:variant>
        <vt:lpwstr>_Toc165276210</vt:lpwstr>
      </vt:variant>
      <vt:variant>
        <vt:i4>1376305</vt:i4>
      </vt:variant>
      <vt:variant>
        <vt:i4>128</vt:i4>
      </vt:variant>
      <vt:variant>
        <vt:i4>0</vt:i4>
      </vt:variant>
      <vt:variant>
        <vt:i4>5</vt:i4>
      </vt:variant>
      <vt:variant>
        <vt:lpwstr/>
      </vt:variant>
      <vt:variant>
        <vt:lpwstr>_Toc165276209</vt:lpwstr>
      </vt:variant>
      <vt:variant>
        <vt:i4>1376305</vt:i4>
      </vt:variant>
      <vt:variant>
        <vt:i4>122</vt:i4>
      </vt:variant>
      <vt:variant>
        <vt:i4>0</vt:i4>
      </vt:variant>
      <vt:variant>
        <vt:i4>5</vt:i4>
      </vt:variant>
      <vt:variant>
        <vt:lpwstr/>
      </vt:variant>
      <vt:variant>
        <vt:lpwstr>_Toc165276208</vt:lpwstr>
      </vt:variant>
      <vt:variant>
        <vt:i4>1376305</vt:i4>
      </vt:variant>
      <vt:variant>
        <vt:i4>116</vt:i4>
      </vt:variant>
      <vt:variant>
        <vt:i4>0</vt:i4>
      </vt:variant>
      <vt:variant>
        <vt:i4>5</vt:i4>
      </vt:variant>
      <vt:variant>
        <vt:lpwstr/>
      </vt:variant>
      <vt:variant>
        <vt:lpwstr>_Toc165276207</vt:lpwstr>
      </vt:variant>
      <vt:variant>
        <vt:i4>1376305</vt:i4>
      </vt:variant>
      <vt:variant>
        <vt:i4>110</vt:i4>
      </vt:variant>
      <vt:variant>
        <vt:i4>0</vt:i4>
      </vt:variant>
      <vt:variant>
        <vt:i4>5</vt:i4>
      </vt:variant>
      <vt:variant>
        <vt:lpwstr/>
      </vt:variant>
      <vt:variant>
        <vt:lpwstr>_Toc165276206</vt:lpwstr>
      </vt:variant>
      <vt:variant>
        <vt:i4>1376305</vt:i4>
      </vt:variant>
      <vt:variant>
        <vt:i4>104</vt:i4>
      </vt:variant>
      <vt:variant>
        <vt:i4>0</vt:i4>
      </vt:variant>
      <vt:variant>
        <vt:i4>5</vt:i4>
      </vt:variant>
      <vt:variant>
        <vt:lpwstr/>
      </vt:variant>
      <vt:variant>
        <vt:lpwstr>_Toc165276205</vt:lpwstr>
      </vt:variant>
      <vt:variant>
        <vt:i4>1376305</vt:i4>
      </vt:variant>
      <vt:variant>
        <vt:i4>98</vt:i4>
      </vt:variant>
      <vt:variant>
        <vt:i4>0</vt:i4>
      </vt:variant>
      <vt:variant>
        <vt:i4>5</vt:i4>
      </vt:variant>
      <vt:variant>
        <vt:lpwstr/>
      </vt:variant>
      <vt:variant>
        <vt:lpwstr>_Toc165276204</vt:lpwstr>
      </vt:variant>
      <vt:variant>
        <vt:i4>1376305</vt:i4>
      </vt:variant>
      <vt:variant>
        <vt:i4>92</vt:i4>
      </vt:variant>
      <vt:variant>
        <vt:i4>0</vt:i4>
      </vt:variant>
      <vt:variant>
        <vt:i4>5</vt:i4>
      </vt:variant>
      <vt:variant>
        <vt:lpwstr/>
      </vt:variant>
      <vt:variant>
        <vt:lpwstr>_Toc165276203</vt:lpwstr>
      </vt:variant>
      <vt:variant>
        <vt:i4>1376305</vt:i4>
      </vt:variant>
      <vt:variant>
        <vt:i4>86</vt:i4>
      </vt:variant>
      <vt:variant>
        <vt:i4>0</vt:i4>
      </vt:variant>
      <vt:variant>
        <vt:i4>5</vt:i4>
      </vt:variant>
      <vt:variant>
        <vt:lpwstr/>
      </vt:variant>
      <vt:variant>
        <vt:lpwstr>_Toc165276202</vt:lpwstr>
      </vt:variant>
      <vt:variant>
        <vt:i4>1376305</vt:i4>
      </vt:variant>
      <vt:variant>
        <vt:i4>80</vt:i4>
      </vt:variant>
      <vt:variant>
        <vt:i4>0</vt:i4>
      </vt:variant>
      <vt:variant>
        <vt:i4>5</vt:i4>
      </vt:variant>
      <vt:variant>
        <vt:lpwstr/>
      </vt:variant>
      <vt:variant>
        <vt:lpwstr>_Toc165276201</vt:lpwstr>
      </vt:variant>
      <vt:variant>
        <vt:i4>1376305</vt:i4>
      </vt:variant>
      <vt:variant>
        <vt:i4>74</vt:i4>
      </vt:variant>
      <vt:variant>
        <vt:i4>0</vt:i4>
      </vt:variant>
      <vt:variant>
        <vt:i4>5</vt:i4>
      </vt:variant>
      <vt:variant>
        <vt:lpwstr/>
      </vt:variant>
      <vt:variant>
        <vt:lpwstr>_Toc165276200</vt:lpwstr>
      </vt:variant>
      <vt:variant>
        <vt:i4>1835058</vt:i4>
      </vt:variant>
      <vt:variant>
        <vt:i4>68</vt:i4>
      </vt:variant>
      <vt:variant>
        <vt:i4>0</vt:i4>
      </vt:variant>
      <vt:variant>
        <vt:i4>5</vt:i4>
      </vt:variant>
      <vt:variant>
        <vt:lpwstr/>
      </vt:variant>
      <vt:variant>
        <vt:lpwstr>_Toc165276199</vt:lpwstr>
      </vt:variant>
      <vt:variant>
        <vt:i4>1835058</vt:i4>
      </vt:variant>
      <vt:variant>
        <vt:i4>62</vt:i4>
      </vt:variant>
      <vt:variant>
        <vt:i4>0</vt:i4>
      </vt:variant>
      <vt:variant>
        <vt:i4>5</vt:i4>
      </vt:variant>
      <vt:variant>
        <vt:lpwstr/>
      </vt:variant>
      <vt:variant>
        <vt:lpwstr>_Toc165276198</vt:lpwstr>
      </vt:variant>
      <vt:variant>
        <vt:i4>1835058</vt:i4>
      </vt:variant>
      <vt:variant>
        <vt:i4>56</vt:i4>
      </vt:variant>
      <vt:variant>
        <vt:i4>0</vt:i4>
      </vt:variant>
      <vt:variant>
        <vt:i4>5</vt:i4>
      </vt:variant>
      <vt:variant>
        <vt:lpwstr/>
      </vt:variant>
      <vt:variant>
        <vt:lpwstr>_Toc165276197</vt:lpwstr>
      </vt:variant>
      <vt:variant>
        <vt:i4>1835058</vt:i4>
      </vt:variant>
      <vt:variant>
        <vt:i4>50</vt:i4>
      </vt:variant>
      <vt:variant>
        <vt:i4>0</vt:i4>
      </vt:variant>
      <vt:variant>
        <vt:i4>5</vt:i4>
      </vt:variant>
      <vt:variant>
        <vt:lpwstr/>
      </vt:variant>
      <vt:variant>
        <vt:lpwstr>_Toc165276196</vt:lpwstr>
      </vt:variant>
      <vt:variant>
        <vt:i4>1835058</vt:i4>
      </vt:variant>
      <vt:variant>
        <vt:i4>44</vt:i4>
      </vt:variant>
      <vt:variant>
        <vt:i4>0</vt:i4>
      </vt:variant>
      <vt:variant>
        <vt:i4>5</vt:i4>
      </vt:variant>
      <vt:variant>
        <vt:lpwstr/>
      </vt:variant>
      <vt:variant>
        <vt:lpwstr>_Toc165276195</vt:lpwstr>
      </vt:variant>
      <vt:variant>
        <vt:i4>1835058</vt:i4>
      </vt:variant>
      <vt:variant>
        <vt:i4>38</vt:i4>
      </vt:variant>
      <vt:variant>
        <vt:i4>0</vt:i4>
      </vt:variant>
      <vt:variant>
        <vt:i4>5</vt:i4>
      </vt:variant>
      <vt:variant>
        <vt:lpwstr/>
      </vt:variant>
      <vt:variant>
        <vt:lpwstr>_Toc165276194</vt:lpwstr>
      </vt:variant>
      <vt:variant>
        <vt:i4>1835058</vt:i4>
      </vt:variant>
      <vt:variant>
        <vt:i4>32</vt:i4>
      </vt:variant>
      <vt:variant>
        <vt:i4>0</vt:i4>
      </vt:variant>
      <vt:variant>
        <vt:i4>5</vt:i4>
      </vt:variant>
      <vt:variant>
        <vt:lpwstr/>
      </vt:variant>
      <vt:variant>
        <vt:lpwstr>_Toc165276193</vt:lpwstr>
      </vt:variant>
      <vt:variant>
        <vt:i4>1835058</vt:i4>
      </vt:variant>
      <vt:variant>
        <vt:i4>26</vt:i4>
      </vt:variant>
      <vt:variant>
        <vt:i4>0</vt:i4>
      </vt:variant>
      <vt:variant>
        <vt:i4>5</vt:i4>
      </vt:variant>
      <vt:variant>
        <vt:lpwstr/>
      </vt:variant>
      <vt:variant>
        <vt:lpwstr>_Toc165276192</vt:lpwstr>
      </vt:variant>
      <vt:variant>
        <vt:i4>1835058</vt:i4>
      </vt:variant>
      <vt:variant>
        <vt:i4>20</vt:i4>
      </vt:variant>
      <vt:variant>
        <vt:i4>0</vt:i4>
      </vt:variant>
      <vt:variant>
        <vt:i4>5</vt:i4>
      </vt:variant>
      <vt:variant>
        <vt:lpwstr/>
      </vt:variant>
      <vt:variant>
        <vt:lpwstr>_Toc165276191</vt:lpwstr>
      </vt:variant>
      <vt:variant>
        <vt:i4>1835058</vt:i4>
      </vt:variant>
      <vt:variant>
        <vt:i4>14</vt:i4>
      </vt:variant>
      <vt:variant>
        <vt:i4>0</vt:i4>
      </vt:variant>
      <vt:variant>
        <vt:i4>5</vt:i4>
      </vt:variant>
      <vt:variant>
        <vt:lpwstr/>
      </vt:variant>
      <vt:variant>
        <vt:lpwstr>_Toc165276190</vt:lpwstr>
      </vt:variant>
      <vt:variant>
        <vt:i4>1900594</vt:i4>
      </vt:variant>
      <vt:variant>
        <vt:i4>8</vt:i4>
      </vt:variant>
      <vt:variant>
        <vt:i4>0</vt:i4>
      </vt:variant>
      <vt:variant>
        <vt:i4>5</vt:i4>
      </vt:variant>
      <vt:variant>
        <vt:lpwstr/>
      </vt:variant>
      <vt:variant>
        <vt:lpwstr>_Toc165276189</vt:lpwstr>
      </vt:variant>
      <vt:variant>
        <vt:i4>1900594</vt:i4>
      </vt:variant>
      <vt:variant>
        <vt:i4>2</vt:i4>
      </vt:variant>
      <vt:variant>
        <vt:i4>0</vt:i4>
      </vt:variant>
      <vt:variant>
        <vt:i4>5</vt:i4>
      </vt:variant>
      <vt:variant>
        <vt:lpwstr/>
      </vt:variant>
      <vt:variant>
        <vt:lpwstr>_Toc165276188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Praxisbericht</dc:title>
  <dc:subject/>
  <dc:creator>Sebastian Just</dc:creator>
  <cp:keywords>Praxisbericht, IHK</cp:keywords>
  <dc:description>Praxisbericht über die Semester 1 bis 4</dc:description>
  <cp:lastModifiedBy>Sebastian Just</cp:lastModifiedBy>
  <cp:revision>13</cp:revision>
  <dcterms:created xsi:type="dcterms:W3CDTF">2007-04-25T13:15:00Z</dcterms:created>
  <dcterms:modified xsi:type="dcterms:W3CDTF">2007-05-09T10:02:00Z</dcterms:modified>
</cp:coreProperties>
</file>