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EA" w:rsidRDefault="00151EEA">
      <w:pPr>
        <w:pStyle w:val="Dokumenttitel"/>
        <w:rPr>
          <w:sz w:val="52"/>
          <w:szCs w:val="52"/>
        </w:rPr>
      </w:pPr>
      <w:r>
        <w:rPr>
          <w:sz w:val="52"/>
          <w:szCs w:val="52"/>
        </w:rPr>
        <w:t>Projektdokumentation</w:t>
      </w:r>
    </w:p>
    <w:p w:rsidR="00151EEA" w:rsidRDefault="00151EEA"/>
    <w:p w:rsidR="00151EEA" w:rsidRDefault="00151EEA"/>
    <w:p w:rsidR="00151EEA" w:rsidRDefault="00151EEA">
      <w:pPr>
        <w:pStyle w:val="AutorDatum"/>
        <w:rPr>
          <w:rStyle w:val="Topic"/>
          <w:sz w:val="32"/>
          <w:szCs w:val="32"/>
        </w:rPr>
      </w:pPr>
      <w:bookmarkStart w:id="0" w:name="OLE_LINK1"/>
      <w:bookmarkStart w:id="1" w:name="OLE_LINK2"/>
      <w:r>
        <w:rPr>
          <w:rStyle w:val="Topic"/>
          <w:sz w:val="32"/>
          <w:szCs w:val="32"/>
        </w:rPr>
        <w:t>Planung, Implementierung und Ausführung von Softwaretests für das Projekt CvsScanner unter Einsatz von Eclipse mit Hilfe der „Test &amp; Performance Tools Platform“</w:t>
      </w:r>
    </w:p>
    <w:bookmarkEnd w:id="0"/>
    <w:bookmarkEnd w:id="1"/>
    <w:p w:rsidR="00151EEA" w:rsidRDefault="00151EEA">
      <w:pPr>
        <w:rPr>
          <w:rStyle w:val="Topic"/>
          <w:sz w:val="32"/>
          <w:szCs w:val="32"/>
        </w:rPr>
      </w:pPr>
    </w:p>
    <w:p w:rsidR="00151EEA" w:rsidRDefault="00151EEA">
      <w:pPr>
        <w:rPr>
          <w:rStyle w:val="Topic"/>
          <w:sz w:val="32"/>
          <w:szCs w:val="32"/>
        </w:rPr>
      </w:pPr>
    </w:p>
    <w:p w:rsidR="00151EEA" w:rsidRDefault="00151EEA">
      <w:pPr>
        <w:jc w:val="center"/>
        <w:rPr>
          <w:rStyle w:val="Topic"/>
          <w:sz w:val="28"/>
          <w:szCs w:val="28"/>
        </w:rPr>
      </w:pPr>
      <w:r>
        <w:rPr>
          <w:rStyle w:val="Topic"/>
          <w:sz w:val="28"/>
          <w:szCs w:val="28"/>
        </w:rPr>
        <w:t>Dokumentation der betrieblichen Projektarbeit im Rahmen der IHK-Abschlussprüfung zum Fachinformatiker FR Anwendungsentwicklung</w:t>
      </w:r>
    </w:p>
    <w:p w:rsidR="00151EEA" w:rsidRDefault="00151EEA">
      <w:pPr>
        <w:pBdr>
          <w:bottom w:val="single" w:sz="4" w:space="1" w:color="auto"/>
        </w:pBdr>
        <w:rPr>
          <w:sz w:val="28"/>
          <w:szCs w:val="28"/>
        </w:rPr>
      </w:pPr>
    </w:p>
    <w:p w:rsidR="00151EEA" w:rsidRDefault="00151EEA">
      <w:pPr>
        <w:pStyle w:val="Adresse"/>
        <w:rPr>
          <w:sz w:val="24"/>
          <w:szCs w:val="24"/>
        </w:rPr>
      </w:pPr>
    </w:p>
    <w:p w:rsidR="00151EEA" w:rsidRDefault="00151EEA">
      <w:pPr>
        <w:pStyle w:val="Adresse"/>
        <w:rPr>
          <w:sz w:val="24"/>
          <w:szCs w:val="24"/>
        </w:rPr>
      </w:pPr>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Sebastian Just</w:t>
      </w:r>
    </w:p>
    <w:p w:rsidR="00151EEA" w:rsidRDefault="00151EEA">
      <w:pPr>
        <w:pStyle w:val="Adresse"/>
        <w:rPr>
          <w:sz w:val="24"/>
          <w:szCs w:val="24"/>
        </w:rPr>
      </w:pPr>
      <w:r>
        <w:rPr>
          <w:sz w:val="24"/>
          <w:szCs w:val="24"/>
        </w:rPr>
        <w:t>Geburtsdatum / -ort:</w:t>
      </w:r>
      <w:r>
        <w:rPr>
          <w:sz w:val="24"/>
          <w:szCs w:val="24"/>
        </w:rPr>
        <w:tab/>
      </w:r>
      <w:r>
        <w:rPr>
          <w:sz w:val="24"/>
          <w:szCs w:val="24"/>
        </w:rPr>
        <w:tab/>
      </w:r>
      <w:r>
        <w:rPr>
          <w:sz w:val="24"/>
          <w:szCs w:val="24"/>
        </w:rPr>
        <w:tab/>
      </w:r>
      <w:r>
        <w:rPr>
          <w:sz w:val="24"/>
          <w:szCs w:val="24"/>
        </w:rPr>
        <w:tab/>
      </w:r>
      <w:r>
        <w:rPr>
          <w:sz w:val="24"/>
          <w:szCs w:val="24"/>
        </w:rPr>
        <w:tab/>
        <w:t>01. Mai 1986 / Krefeld</w:t>
      </w:r>
    </w:p>
    <w:p w:rsidR="00151EEA" w:rsidRDefault="00151EEA">
      <w:pPr>
        <w:pStyle w:val="Adresse"/>
        <w:rPr>
          <w:sz w:val="24"/>
          <w:szCs w:val="24"/>
        </w:rPr>
      </w:pPr>
      <w:r>
        <w:rPr>
          <w:sz w:val="24"/>
          <w:szCs w:val="24"/>
        </w:rPr>
        <w:t>Wohnort:</w:t>
      </w:r>
      <w:r>
        <w:rPr>
          <w:sz w:val="24"/>
          <w:szCs w:val="24"/>
        </w:rPr>
        <w:tab/>
      </w:r>
      <w:r>
        <w:rPr>
          <w:sz w:val="24"/>
          <w:szCs w:val="24"/>
        </w:rPr>
        <w:tab/>
      </w:r>
      <w:r>
        <w:rPr>
          <w:sz w:val="24"/>
          <w:szCs w:val="24"/>
        </w:rPr>
        <w:tab/>
      </w:r>
      <w:r>
        <w:rPr>
          <w:sz w:val="24"/>
          <w:szCs w:val="24"/>
        </w:rPr>
        <w:tab/>
      </w:r>
      <w:r>
        <w:rPr>
          <w:sz w:val="24"/>
          <w:szCs w:val="24"/>
        </w:rPr>
        <w:tab/>
      </w:r>
      <w:r>
        <w:rPr>
          <w:sz w:val="24"/>
          <w:szCs w:val="24"/>
        </w:rPr>
        <w:tab/>
        <w:t>Bröhnstr. 26</w:t>
      </w:r>
      <w:r>
        <w:rPr>
          <w:sz w:val="24"/>
          <w:szCs w:val="24"/>
        </w:rPr>
        <w:tab/>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30952 Ronnenberg</w:t>
      </w:r>
    </w:p>
    <w:p w:rsidR="00151EEA" w:rsidRDefault="00151EEA">
      <w:pPr>
        <w:pStyle w:val="Adresse"/>
        <w:rPr>
          <w:sz w:val="24"/>
          <w:szCs w:val="24"/>
        </w:rPr>
      </w:pPr>
      <w:r>
        <w:rPr>
          <w:sz w:val="24"/>
          <w:szCs w:val="24"/>
        </w:rPr>
        <w:t>Ausbildungsberuf:</w:t>
      </w:r>
      <w:r>
        <w:rPr>
          <w:sz w:val="24"/>
          <w:szCs w:val="24"/>
        </w:rPr>
        <w:tab/>
      </w:r>
      <w:r>
        <w:rPr>
          <w:sz w:val="24"/>
          <w:szCs w:val="24"/>
        </w:rPr>
        <w:tab/>
      </w:r>
      <w:r>
        <w:rPr>
          <w:sz w:val="24"/>
          <w:szCs w:val="24"/>
        </w:rPr>
        <w:tab/>
      </w:r>
      <w:r>
        <w:rPr>
          <w:sz w:val="24"/>
          <w:szCs w:val="24"/>
        </w:rPr>
        <w:tab/>
      </w:r>
      <w:r>
        <w:rPr>
          <w:sz w:val="24"/>
          <w:szCs w:val="24"/>
        </w:rPr>
        <w:tab/>
        <w:t>Fachinformatiker</w:t>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FR Anwendungsentwicklung</w:t>
      </w:r>
    </w:p>
    <w:p w:rsidR="00151EEA" w:rsidRDefault="00151EEA">
      <w:pPr>
        <w:pStyle w:val="Adresse"/>
      </w:pPr>
      <w:r>
        <w:rPr>
          <w:sz w:val="24"/>
          <w:szCs w:val="24"/>
        </w:rPr>
        <w:t>Ausbildungsbetrieb:</w:t>
      </w:r>
      <w:r>
        <w:rPr>
          <w:sz w:val="24"/>
          <w:szCs w:val="24"/>
        </w:rPr>
        <w:tab/>
      </w:r>
      <w:r>
        <w:rPr>
          <w:sz w:val="24"/>
          <w:szCs w:val="24"/>
        </w:rPr>
        <w:tab/>
      </w:r>
      <w:r>
        <w:rPr>
          <w:sz w:val="24"/>
          <w:szCs w:val="24"/>
        </w:rPr>
        <w:tab/>
      </w:r>
      <w:r>
        <w:rPr>
          <w:sz w:val="24"/>
          <w:szCs w:val="24"/>
        </w:rPr>
        <w:tab/>
      </w:r>
      <w:r>
        <w:rPr>
          <w:sz w:val="24"/>
          <w:szCs w:val="24"/>
        </w:rPr>
        <w:tab/>
        <w:t>RÖPERWEISE Systems GmbH</w:t>
      </w:r>
      <w:r>
        <w:rPr>
          <w:sz w:val="24"/>
          <w:szCs w:val="24"/>
        </w:rPr>
        <w:tab/>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Robert-Bosch-Straße 12</w:t>
      </w:r>
      <w:r>
        <w:rPr>
          <w:sz w:val="24"/>
          <w:szCs w:val="24"/>
        </w:rPr>
        <w:tab/>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30989 Gehrden</w:t>
      </w:r>
      <w:r w:rsidR="0080407C">
        <w:rPr>
          <w:sz w:val="24"/>
          <w:szCs w:val="24"/>
        </w:rPr>
        <w:tab/>
      </w:r>
      <w:r>
        <w:br w:type="page"/>
      </w:r>
    </w:p>
    <w:p w:rsidR="00151EEA" w:rsidRDefault="00151EEA">
      <w:pPr>
        <w:pStyle w:val="Adresse"/>
        <w:spacing w:after="0" w:line="240" w:lineRule="auto"/>
      </w:pPr>
      <w:r>
        <w:lastRenderedPageBreak/>
        <w:t>Inhaltsverzeichnis</w:t>
      </w:r>
    </w:p>
    <w:p w:rsidR="00A54A24" w:rsidRDefault="00A431D3" w:rsidP="00A54A24">
      <w:pPr>
        <w:pStyle w:val="Verzeichnis1"/>
        <w:spacing w:line="240" w:lineRule="auto"/>
        <w:rPr>
          <w:rFonts w:asciiTheme="minorHAnsi" w:eastAsiaTheme="minorEastAsia" w:hAnsiTheme="minorHAnsi" w:cstheme="minorBidi"/>
          <w:color w:val="auto"/>
          <w:kern w:val="0"/>
          <w:szCs w:val="22"/>
        </w:rPr>
      </w:pPr>
      <w:r w:rsidRPr="00A431D3">
        <w:fldChar w:fldCharType="begin"/>
      </w:r>
      <w:r w:rsidR="00F37106">
        <w:instrText xml:space="preserve"> TOC \o "1-3" \h \z \u </w:instrText>
      </w:r>
      <w:r w:rsidRPr="00A431D3">
        <w:fldChar w:fldCharType="separate"/>
      </w:r>
      <w:hyperlink w:anchor="_Toc166472745" w:history="1">
        <w:r w:rsidR="00A54A24" w:rsidRPr="00D26051">
          <w:rPr>
            <w:rStyle w:val="Hyperlink"/>
          </w:rPr>
          <w:t>1</w:t>
        </w:r>
        <w:r w:rsidR="00A54A24">
          <w:rPr>
            <w:rFonts w:asciiTheme="minorHAnsi" w:eastAsiaTheme="minorEastAsia" w:hAnsiTheme="minorHAnsi" w:cstheme="minorBidi"/>
            <w:color w:val="auto"/>
            <w:kern w:val="0"/>
            <w:szCs w:val="22"/>
          </w:rPr>
          <w:tab/>
        </w:r>
        <w:r w:rsidR="00A54A24" w:rsidRPr="00D26051">
          <w:rPr>
            <w:rStyle w:val="Hyperlink"/>
          </w:rPr>
          <w:t>Allgemeines</w:t>
        </w:r>
        <w:r w:rsidR="00A54A24">
          <w:rPr>
            <w:webHidden/>
          </w:rPr>
          <w:tab/>
        </w:r>
        <w:r>
          <w:rPr>
            <w:webHidden/>
          </w:rPr>
          <w:fldChar w:fldCharType="begin"/>
        </w:r>
        <w:r w:rsidR="00A54A24">
          <w:rPr>
            <w:webHidden/>
          </w:rPr>
          <w:instrText xml:space="preserve"> PAGEREF _Toc166472745 \h </w:instrText>
        </w:r>
        <w:r>
          <w:rPr>
            <w:webHidden/>
          </w:rPr>
        </w:r>
        <w:r>
          <w:rPr>
            <w:webHidden/>
          </w:rPr>
          <w:fldChar w:fldCharType="separate"/>
        </w:r>
        <w:r w:rsidR="00053B4E">
          <w:rPr>
            <w:webHidden/>
          </w:rPr>
          <w:t>1</w:t>
        </w:r>
        <w:r>
          <w:rPr>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46" w:history="1">
        <w:r w:rsidR="00A54A24" w:rsidRPr="00D26051">
          <w:rPr>
            <w:rStyle w:val="Hyperlink"/>
            <w:noProof/>
          </w:rPr>
          <w:t>1.1</w:t>
        </w:r>
        <w:r w:rsidR="00A54A24">
          <w:rPr>
            <w:rFonts w:asciiTheme="minorHAnsi" w:eastAsiaTheme="minorEastAsia" w:hAnsiTheme="minorHAnsi" w:cstheme="minorBidi"/>
            <w:noProof/>
            <w:kern w:val="0"/>
            <w:szCs w:val="22"/>
          </w:rPr>
          <w:tab/>
        </w:r>
        <w:r w:rsidR="00A54A24" w:rsidRPr="00D26051">
          <w:rPr>
            <w:rStyle w:val="Hyperlink"/>
            <w:noProof/>
          </w:rPr>
          <w:t>Vorwort</w:t>
        </w:r>
        <w:r w:rsidR="00A54A24">
          <w:rPr>
            <w:noProof/>
            <w:webHidden/>
          </w:rPr>
          <w:tab/>
        </w:r>
        <w:r>
          <w:rPr>
            <w:noProof/>
            <w:webHidden/>
          </w:rPr>
          <w:fldChar w:fldCharType="begin"/>
        </w:r>
        <w:r w:rsidR="00A54A24">
          <w:rPr>
            <w:noProof/>
            <w:webHidden/>
          </w:rPr>
          <w:instrText xml:space="preserve"> PAGEREF _Toc166472746 \h </w:instrText>
        </w:r>
        <w:r>
          <w:rPr>
            <w:noProof/>
            <w:webHidden/>
          </w:rPr>
        </w:r>
        <w:r>
          <w:rPr>
            <w:noProof/>
            <w:webHidden/>
          </w:rPr>
          <w:fldChar w:fldCharType="separate"/>
        </w:r>
        <w:r w:rsidR="00053B4E">
          <w:rPr>
            <w:noProof/>
            <w:webHidden/>
          </w:rPr>
          <w:t>1</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47" w:history="1">
        <w:r w:rsidR="00A54A24" w:rsidRPr="00D26051">
          <w:rPr>
            <w:rStyle w:val="Hyperlink"/>
            <w:noProof/>
          </w:rPr>
          <w:t>1.2</w:t>
        </w:r>
        <w:r w:rsidR="00A54A24">
          <w:rPr>
            <w:rFonts w:asciiTheme="minorHAnsi" w:eastAsiaTheme="minorEastAsia" w:hAnsiTheme="minorHAnsi" w:cstheme="minorBidi"/>
            <w:noProof/>
            <w:kern w:val="0"/>
            <w:szCs w:val="22"/>
          </w:rPr>
          <w:tab/>
        </w:r>
        <w:r w:rsidR="00A54A24" w:rsidRPr="00D26051">
          <w:rPr>
            <w:rStyle w:val="Hyperlink"/>
            <w:noProof/>
          </w:rPr>
          <w:t>RöperWeise Systems GmbH</w:t>
        </w:r>
        <w:r w:rsidR="00A54A24">
          <w:rPr>
            <w:noProof/>
            <w:webHidden/>
          </w:rPr>
          <w:tab/>
        </w:r>
        <w:r>
          <w:rPr>
            <w:noProof/>
            <w:webHidden/>
          </w:rPr>
          <w:fldChar w:fldCharType="begin"/>
        </w:r>
        <w:r w:rsidR="00A54A24">
          <w:rPr>
            <w:noProof/>
            <w:webHidden/>
          </w:rPr>
          <w:instrText xml:space="preserve"> PAGEREF _Toc166472747 \h </w:instrText>
        </w:r>
        <w:r>
          <w:rPr>
            <w:noProof/>
            <w:webHidden/>
          </w:rPr>
        </w:r>
        <w:r>
          <w:rPr>
            <w:noProof/>
            <w:webHidden/>
          </w:rPr>
          <w:fldChar w:fldCharType="separate"/>
        </w:r>
        <w:r w:rsidR="00053B4E">
          <w:rPr>
            <w:noProof/>
            <w:webHidden/>
          </w:rPr>
          <w:t>1</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48" w:history="1">
        <w:r w:rsidR="00A54A24" w:rsidRPr="00D26051">
          <w:rPr>
            <w:rStyle w:val="Hyperlink"/>
            <w:noProof/>
          </w:rPr>
          <w:t>1.3</w:t>
        </w:r>
        <w:r w:rsidR="00A54A24">
          <w:rPr>
            <w:rFonts w:asciiTheme="minorHAnsi" w:eastAsiaTheme="minorEastAsia" w:hAnsiTheme="minorHAnsi" w:cstheme="minorBidi"/>
            <w:noProof/>
            <w:kern w:val="0"/>
            <w:szCs w:val="22"/>
          </w:rPr>
          <w:tab/>
        </w:r>
        <w:r w:rsidR="00A54A24" w:rsidRPr="00D26051">
          <w:rPr>
            <w:rStyle w:val="Hyperlink"/>
            <w:noProof/>
          </w:rPr>
          <w:t>CvsScanner</w:t>
        </w:r>
        <w:r w:rsidR="00A54A24">
          <w:rPr>
            <w:noProof/>
            <w:webHidden/>
          </w:rPr>
          <w:tab/>
        </w:r>
        <w:r>
          <w:rPr>
            <w:noProof/>
            <w:webHidden/>
          </w:rPr>
          <w:fldChar w:fldCharType="begin"/>
        </w:r>
        <w:r w:rsidR="00A54A24">
          <w:rPr>
            <w:noProof/>
            <w:webHidden/>
          </w:rPr>
          <w:instrText xml:space="preserve"> PAGEREF _Toc166472748 \h </w:instrText>
        </w:r>
        <w:r>
          <w:rPr>
            <w:noProof/>
            <w:webHidden/>
          </w:rPr>
        </w:r>
        <w:r>
          <w:rPr>
            <w:noProof/>
            <w:webHidden/>
          </w:rPr>
          <w:fldChar w:fldCharType="separate"/>
        </w:r>
        <w:r w:rsidR="00053B4E">
          <w:rPr>
            <w:noProof/>
            <w:webHidden/>
          </w:rPr>
          <w:t>1</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49" w:history="1">
        <w:r w:rsidR="00A54A24" w:rsidRPr="00D26051">
          <w:rPr>
            <w:rStyle w:val="Hyperlink"/>
          </w:rPr>
          <w:t>2</w:t>
        </w:r>
        <w:r w:rsidR="00A54A24">
          <w:rPr>
            <w:rFonts w:asciiTheme="minorHAnsi" w:eastAsiaTheme="minorEastAsia" w:hAnsiTheme="minorHAnsi" w:cstheme="minorBidi"/>
            <w:color w:val="auto"/>
            <w:kern w:val="0"/>
            <w:szCs w:val="22"/>
          </w:rPr>
          <w:tab/>
        </w:r>
        <w:r w:rsidR="00A54A24" w:rsidRPr="00D26051">
          <w:rPr>
            <w:rStyle w:val="Hyperlink"/>
          </w:rPr>
          <w:t>Ausgangssituation</w:t>
        </w:r>
        <w:r w:rsidR="00A54A24">
          <w:rPr>
            <w:webHidden/>
          </w:rPr>
          <w:tab/>
        </w:r>
        <w:r>
          <w:rPr>
            <w:webHidden/>
          </w:rPr>
          <w:fldChar w:fldCharType="begin"/>
        </w:r>
        <w:r w:rsidR="00A54A24">
          <w:rPr>
            <w:webHidden/>
          </w:rPr>
          <w:instrText xml:space="preserve"> PAGEREF _Toc166472749 \h </w:instrText>
        </w:r>
        <w:r>
          <w:rPr>
            <w:webHidden/>
          </w:rPr>
        </w:r>
        <w:r>
          <w:rPr>
            <w:webHidden/>
          </w:rPr>
          <w:fldChar w:fldCharType="separate"/>
        </w:r>
        <w:r w:rsidR="00053B4E">
          <w:rPr>
            <w:webHidden/>
          </w:rPr>
          <w:t>2</w:t>
        </w:r>
        <w:r>
          <w:rPr>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0" w:history="1">
        <w:r w:rsidR="00A54A24" w:rsidRPr="00D26051">
          <w:rPr>
            <w:rStyle w:val="Hyperlink"/>
            <w:noProof/>
          </w:rPr>
          <w:t>2.1</w:t>
        </w:r>
        <w:r w:rsidR="00A54A24">
          <w:rPr>
            <w:rFonts w:asciiTheme="minorHAnsi" w:eastAsiaTheme="minorEastAsia" w:hAnsiTheme="minorHAnsi" w:cstheme="minorBidi"/>
            <w:noProof/>
            <w:kern w:val="0"/>
            <w:szCs w:val="22"/>
          </w:rPr>
          <w:tab/>
        </w:r>
        <w:r w:rsidR="00A54A24" w:rsidRPr="00D26051">
          <w:rPr>
            <w:rStyle w:val="Hyperlink"/>
            <w:noProof/>
          </w:rPr>
          <w:t>Ist-Analyse</w:t>
        </w:r>
        <w:r w:rsidR="00A54A24">
          <w:rPr>
            <w:noProof/>
            <w:webHidden/>
          </w:rPr>
          <w:tab/>
        </w:r>
        <w:r>
          <w:rPr>
            <w:noProof/>
            <w:webHidden/>
          </w:rPr>
          <w:fldChar w:fldCharType="begin"/>
        </w:r>
        <w:r w:rsidR="00A54A24">
          <w:rPr>
            <w:noProof/>
            <w:webHidden/>
          </w:rPr>
          <w:instrText xml:space="preserve"> PAGEREF _Toc166472750 \h </w:instrText>
        </w:r>
        <w:r>
          <w:rPr>
            <w:noProof/>
            <w:webHidden/>
          </w:rPr>
        </w:r>
        <w:r>
          <w:rPr>
            <w:noProof/>
            <w:webHidden/>
          </w:rPr>
          <w:fldChar w:fldCharType="separate"/>
        </w:r>
        <w:r w:rsidR="00053B4E">
          <w:rPr>
            <w:noProof/>
            <w:webHidden/>
          </w:rPr>
          <w:t>2</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1" w:history="1">
        <w:r w:rsidR="00A54A24" w:rsidRPr="00D26051">
          <w:rPr>
            <w:rStyle w:val="Hyperlink"/>
            <w:noProof/>
          </w:rPr>
          <w:t>2.2</w:t>
        </w:r>
        <w:r w:rsidR="00A54A24">
          <w:rPr>
            <w:rFonts w:asciiTheme="minorHAnsi" w:eastAsiaTheme="minorEastAsia" w:hAnsiTheme="minorHAnsi" w:cstheme="minorBidi"/>
            <w:noProof/>
            <w:kern w:val="0"/>
            <w:szCs w:val="22"/>
          </w:rPr>
          <w:tab/>
        </w:r>
        <w:r w:rsidR="00A54A24" w:rsidRPr="00D26051">
          <w:rPr>
            <w:rStyle w:val="Hyperlink"/>
            <w:noProof/>
          </w:rPr>
          <w:t>Soll-Konzept</w:t>
        </w:r>
        <w:r w:rsidR="00A54A24">
          <w:rPr>
            <w:noProof/>
            <w:webHidden/>
          </w:rPr>
          <w:tab/>
        </w:r>
        <w:r>
          <w:rPr>
            <w:noProof/>
            <w:webHidden/>
          </w:rPr>
          <w:fldChar w:fldCharType="begin"/>
        </w:r>
        <w:r w:rsidR="00A54A24">
          <w:rPr>
            <w:noProof/>
            <w:webHidden/>
          </w:rPr>
          <w:instrText xml:space="preserve"> PAGEREF _Toc166472751 \h </w:instrText>
        </w:r>
        <w:r>
          <w:rPr>
            <w:noProof/>
            <w:webHidden/>
          </w:rPr>
        </w:r>
        <w:r>
          <w:rPr>
            <w:noProof/>
            <w:webHidden/>
          </w:rPr>
          <w:fldChar w:fldCharType="separate"/>
        </w:r>
        <w:r w:rsidR="00053B4E">
          <w:rPr>
            <w:noProof/>
            <w:webHidden/>
          </w:rPr>
          <w:t>2</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2" w:history="1">
        <w:r w:rsidR="00A54A24" w:rsidRPr="00D26051">
          <w:rPr>
            <w:rStyle w:val="Hyperlink"/>
            <w:noProof/>
          </w:rPr>
          <w:t>2.3</w:t>
        </w:r>
        <w:r w:rsidR="00A54A24">
          <w:rPr>
            <w:rFonts w:asciiTheme="minorHAnsi" w:eastAsiaTheme="minorEastAsia" w:hAnsiTheme="minorHAnsi" w:cstheme="minorBidi"/>
            <w:noProof/>
            <w:kern w:val="0"/>
            <w:szCs w:val="22"/>
          </w:rPr>
          <w:tab/>
        </w:r>
        <w:r w:rsidR="00A54A24" w:rsidRPr="00D26051">
          <w:rPr>
            <w:rStyle w:val="Hyperlink"/>
            <w:noProof/>
          </w:rPr>
          <w:t>Projektumfeld</w:t>
        </w:r>
        <w:r w:rsidR="00A54A24">
          <w:rPr>
            <w:noProof/>
            <w:webHidden/>
          </w:rPr>
          <w:tab/>
        </w:r>
        <w:r>
          <w:rPr>
            <w:noProof/>
            <w:webHidden/>
          </w:rPr>
          <w:fldChar w:fldCharType="begin"/>
        </w:r>
        <w:r w:rsidR="00A54A24">
          <w:rPr>
            <w:noProof/>
            <w:webHidden/>
          </w:rPr>
          <w:instrText xml:space="preserve"> PAGEREF _Toc166472752 \h </w:instrText>
        </w:r>
        <w:r>
          <w:rPr>
            <w:noProof/>
            <w:webHidden/>
          </w:rPr>
        </w:r>
        <w:r>
          <w:rPr>
            <w:noProof/>
            <w:webHidden/>
          </w:rPr>
          <w:fldChar w:fldCharType="separate"/>
        </w:r>
        <w:r w:rsidR="00053B4E">
          <w:rPr>
            <w:noProof/>
            <w:webHidden/>
          </w:rPr>
          <w:t>3</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53" w:history="1">
        <w:r w:rsidR="00A54A24" w:rsidRPr="00D26051">
          <w:rPr>
            <w:rStyle w:val="Hyperlink"/>
            <w:noProof/>
          </w:rPr>
          <w:t>2.3.1</w:t>
        </w:r>
        <w:r w:rsidR="00A54A24">
          <w:rPr>
            <w:rFonts w:asciiTheme="minorHAnsi" w:eastAsiaTheme="minorEastAsia" w:hAnsiTheme="minorHAnsi" w:cstheme="minorBidi"/>
            <w:noProof/>
            <w:kern w:val="0"/>
            <w:szCs w:val="22"/>
          </w:rPr>
          <w:tab/>
        </w:r>
        <w:r w:rsidR="00A54A24" w:rsidRPr="00D26051">
          <w:rPr>
            <w:rStyle w:val="Hyperlink"/>
            <w:noProof/>
          </w:rPr>
          <w:t>Hardware</w:t>
        </w:r>
        <w:r w:rsidR="00A54A24">
          <w:rPr>
            <w:noProof/>
            <w:webHidden/>
          </w:rPr>
          <w:tab/>
        </w:r>
        <w:r>
          <w:rPr>
            <w:noProof/>
            <w:webHidden/>
          </w:rPr>
          <w:fldChar w:fldCharType="begin"/>
        </w:r>
        <w:r w:rsidR="00A54A24">
          <w:rPr>
            <w:noProof/>
            <w:webHidden/>
          </w:rPr>
          <w:instrText xml:space="preserve"> PAGEREF _Toc166472753 \h </w:instrText>
        </w:r>
        <w:r>
          <w:rPr>
            <w:noProof/>
            <w:webHidden/>
          </w:rPr>
        </w:r>
        <w:r>
          <w:rPr>
            <w:noProof/>
            <w:webHidden/>
          </w:rPr>
          <w:fldChar w:fldCharType="separate"/>
        </w:r>
        <w:r w:rsidR="00053B4E">
          <w:rPr>
            <w:noProof/>
            <w:webHidden/>
          </w:rPr>
          <w:t>3</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54" w:history="1">
        <w:r w:rsidR="00A54A24" w:rsidRPr="00D26051">
          <w:rPr>
            <w:rStyle w:val="Hyperlink"/>
            <w:noProof/>
          </w:rPr>
          <w:t>2.3.2</w:t>
        </w:r>
        <w:r w:rsidR="00A54A24">
          <w:rPr>
            <w:rFonts w:asciiTheme="minorHAnsi" w:eastAsiaTheme="minorEastAsia" w:hAnsiTheme="minorHAnsi" w:cstheme="minorBidi"/>
            <w:noProof/>
            <w:kern w:val="0"/>
            <w:szCs w:val="22"/>
          </w:rPr>
          <w:tab/>
        </w:r>
        <w:r w:rsidR="00A54A24" w:rsidRPr="00D26051">
          <w:rPr>
            <w:rStyle w:val="Hyperlink"/>
            <w:noProof/>
          </w:rPr>
          <w:t>Software</w:t>
        </w:r>
        <w:r w:rsidR="00A54A24">
          <w:rPr>
            <w:noProof/>
            <w:webHidden/>
          </w:rPr>
          <w:tab/>
        </w:r>
        <w:r>
          <w:rPr>
            <w:noProof/>
            <w:webHidden/>
          </w:rPr>
          <w:fldChar w:fldCharType="begin"/>
        </w:r>
        <w:r w:rsidR="00A54A24">
          <w:rPr>
            <w:noProof/>
            <w:webHidden/>
          </w:rPr>
          <w:instrText xml:space="preserve"> PAGEREF _Toc166472754 \h </w:instrText>
        </w:r>
        <w:r>
          <w:rPr>
            <w:noProof/>
            <w:webHidden/>
          </w:rPr>
        </w:r>
        <w:r>
          <w:rPr>
            <w:noProof/>
            <w:webHidden/>
          </w:rPr>
          <w:fldChar w:fldCharType="separate"/>
        </w:r>
        <w:r w:rsidR="00053B4E">
          <w:rPr>
            <w:noProof/>
            <w:webHidden/>
          </w:rPr>
          <w:t>3</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55" w:history="1">
        <w:r w:rsidR="00A54A24" w:rsidRPr="00D26051">
          <w:rPr>
            <w:rStyle w:val="Hyperlink"/>
          </w:rPr>
          <w:t>3</w:t>
        </w:r>
        <w:r w:rsidR="00A54A24">
          <w:rPr>
            <w:rFonts w:asciiTheme="minorHAnsi" w:eastAsiaTheme="minorEastAsia" w:hAnsiTheme="minorHAnsi" w:cstheme="minorBidi"/>
            <w:color w:val="auto"/>
            <w:kern w:val="0"/>
            <w:szCs w:val="22"/>
          </w:rPr>
          <w:tab/>
        </w:r>
        <w:r w:rsidR="00A54A24" w:rsidRPr="00D26051">
          <w:rPr>
            <w:rStyle w:val="Hyperlink"/>
          </w:rPr>
          <w:t>Kosten-/Nutzenanalyse</w:t>
        </w:r>
        <w:r w:rsidR="00A54A24">
          <w:rPr>
            <w:webHidden/>
          </w:rPr>
          <w:tab/>
        </w:r>
        <w:r>
          <w:rPr>
            <w:webHidden/>
          </w:rPr>
          <w:fldChar w:fldCharType="begin"/>
        </w:r>
        <w:r w:rsidR="00A54A24">
          <w:rPr>
            <w:webHidden/>
          </w:rPr>
          <w:instrText xml:space="preserve"> PAGEREF _Toc166472755 \h </w:instrText>
        </w:r>
        <w:r>
          <w:rPr>
            <w:webHidden/>
          </w:rPr>
        </w:r>
        <w:r>
          <w:rPr>
            <w:webHidden/>
          </w:rPr>
          <w:fldChar w:fldCharType="separate"/>
        </w:r>
        <w:r w:rsidR="00053B4E">
          <w:rPr>
            <w:webHidden/>
          </w:rPr>
          <w:t>4</w:t>
        </w:r>
        <w:r>
          <w:rPr>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6" w:history="1">
        <w:r w:rsidR="00A54A24" w:rsidRPr="00D26051">
          <w:rPr>
            <w:rStyle w:val="Hyperlink"/>
            <w:noProof/>
          </w:rPr>
          <w:t>3.1</w:t>
        </w:r>
        <w:r w:rsidR="00A54A24">
          <w:rPr>
            <w:rFonts w:asciiTheme="minorHAnsi" w:eastAsiaTheme="minorEastAsia" w:hAnsiTheme="minorHAnsi" w:cstheme="minorBidi"/>
            <w:noProof/>
            <w:kern w:val="0"/>
            <w:szCs w:val="22"/>
          </w:rPr>
          <w:tab/>
        </w:r>
        <w:r w:rsidR="00A54A24" w:rsidRPr="00D26051">
          <w:rPr>
            <w:rStyle w:val="Hyperlink"/>
            <w:noProof/>
          </w:rPr>
          <w:t>Kosten</w:t>
        </w:r>
        <w:r w:rsidR="00A54A24">
          <w:rPr>
            <w:noProof/>
            <w:webHidden/>
          </w:rPr>
          <w:tab/>
        </w:r>
        <w:r>
          <w:rPr>
            <w:noProof/>
            <w:webHidden/>
          </w:rPr>
          <w:fldChar w:fldCharType="begin"/>
        </w:r>
        <w:r w:rsidR="00A54A24">
          <w:rPr>
            <w:noProof/>
            <w:webHidden/>
          </w:rPr>
          <w:instrText xml:space="preserve"> PAGEREF _Toc166472756 \h </w:instrText>
        </w:r>
        <w:r>
          <w:rPr>
            <w:noProof/>
            <w:webHidden/>
          </w:rPr>
        </w:r>
        <w:r>
          <w:rPr>
            <w:noProof/>
            <w:webHidden/>
          </w:rPr>
          <w:fldChar w:fldCharType="separate"/>
        </w:r>
        <w:r w:rsidR="00053B4E">
          <w:rPr>
            <w:noProof/>
            <w:webHidden/>
          </w:rPr>
          <w:t>4</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7" w:history="1">
        <w:r w:rsidR="00A54A24" w:rsidRPr="00D26051">
          <w:rPr>
            <w:rStyle w:val="Hyperlink"/>
            <w:noProof/>
          </w:rPr>
          <w:t>3.2</w:t>
        </w:r>
        <w:r w:rsidR="00A54A24">
          <w:rPr>
            <w:rFonts w:asciiTheme="minorHAnsi" w:eastAsiaTheme="minorEastAsia" w:hAnsiTheme="minorHAnsi" w:cstheme="minorBidi"/>
            <w:noProof/>
            <w:kern w:val="0"/>
            <w:szCs w:val="22"/>
          </w:rPr>
          <w:tab/>
        </w:r>
        <w:r w:rsidR="00A54A24" w:rsidRPr="00D26051">
          <w:rPr>
            <w:rStyle w:val="Hyperlink"/>
            <w:noProof/>
          </w:rPr>
          <w:t>Nutzen</w:t>
        </w:r>
        <w:r w:rsidR="00A54A24">
          <w:rPr>
            <w:noProof/>
            <w:webHidden/>
          </w:rPr>
          <w:tab/>
        </w:r>
        <w:r>
          <w:rPr>
            <w:noProof/>
            <w:webHidden/>
          </w:rPr>
          <w:fldChar w:fldCharType="begin"/>
        </w:r>
        <w:r w:rsidR="00A54A24">
          <w:rPr>
            <w:noProof/>
            <w:webHidden/>
          </w:rPr>
          <w:instrText xml:space="preserve"> PAGEREF _Toc166472757 \h </w:instrText>
        </w:r>
        <w:r>
          <w:rPr>
            <w:noProof/>
            <w:webHidden/>
          </w:rPr>
        </w:r>
        <w:r>
          <w:rPr>
            <w:noProof/>
            <w:webHidden/>
          </w:rPr>
          <w:fldChar w:fldCharType="separate"/>
        </w:r>
        <w:r w:rsidR="00053B4E">
          <w:rPr>
            <w:noProof/>
            <w:webHidden/>
          </w:rPr>
          <w:t>4</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58" w:history="1">
        <w:r w:rsidR="00A54A24" w:rsidRPr="00D26051">
          <w:rPr>
            <w:rStyle w:val="Hyperlink"/>
            <w:noProof/>
          </w:rPr>
          <w:t>3.3</w:t>
        </w:r>
        <w:r w:rsidR="00A54A24">
          <w:rPr>
            <w:rFonts w:asciiTheme="minorHAnsi" w:eastAsiaTheme="minorEastAsia" w:hAnsiTheme="minorHAnsi" w:cstheme="minorBidi"/>
            <w:noProof/>
            <w:kern w:val="0"/>
            <w:szCs w:val="22"/>
          </w:rPr>
          <w:tab/>
        </w:r>
        <w:r w:rsidR="00A54A24" w:rsidRPr="00D26051">
          <w:rPr>
            <w:rStyle w:val="Hyperlink"/>
            <w:noProof/>
          </w:rPr>
          <w:t>Wirtschaftlichkeit</w:t>
        </w:r>
        <w:r w:rsidR="00A54A24">
          <w:rPr>
            <w:noProof/>
            <w:webHidden/>
          </w:rPr>
          <w:tab/>
        </w:r>
        <w:r>
          <w:rPr>
            <w:noProof/>
            <w:webHidden/>
          </w:rPr>
          <w:fldChar w:fldCharType="begin"/>
        </w:r>
        <w:r w:rsidR="00A54A24">
          <w:rPr>
            <w:noProof/>
            <w:webHidden/>
          </w:rPr>
          <w:instrText xml:space="preserve"> PAGEREF _Toc166472758 \h </w:instrText>
        </w:r>
        <w:r>
          <w:rPr>
            <w:noProof/>
            <w:webHidden/>
          </w:rPr>
        </w:r>
        <w:r>
          <w:rPr>
            <w:noProof/>
            <w:webHidden/>
          </w:rPr>
          <w:fldChar w:fldCharType="separate"/>
        </w:r>
        <w:r w:rsidR="00053B4E">
          <w:rPr>
            <w:noProof/>
            <w:webHidden/>
          </w:rPr>
          <w:t>5</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59" w:history="1">
        <w:r w:rsidR="00A54A24" w:rsidRPr="00D26051">
          <w:rPr>
            <w:rStyle w:val="Hyperlink"/>
          </w:rPr>
          <w:t>4</w:t>
        </w:r>
        <w:r w:rsidR="00A54A24">
          <w:rPr>
            <w:rFonts w:asciiTheme="minorHAnsi" w:eastAsiaTheme="minorEastAsia" w:hAnsiTheme="minorHAnsi" w:cstheme="minorBidi"/>
            <w:color w:val="auto"/>
            <w:kern w:val="0"/>
            <w:szCs w:val="22"/>
          </w:rPr>
          <w:tab/>
        </w:r>
        <w:r w:rsidR="00A54A24" w:rsidRPr="00D26051">
          <w:rPr>
            <w:rStyle w:val="Hyperlink"/>
          </w:rPr>
          <w:t>Projektdurchführung / Realisierung</w:t>
        </w:r>
        <w:r w:rsidR="00A54A24">
          <w:rPr>
            <w:webHidden/>
          </w:rPr>
          <w:tab/>
        </w:r>
        <w:r>
          <w:rPr>
            <w:webHidden/>
          </w:rPr>
          <w:fldChar w:fldCharType="begin"/>
        </w:r>
        <w:r w:rsidR="00A54A24">
          <w:rPr>
            <w:webHidden/>
          </w:rPr>
          <w:instrText xml:space="preserve"> PAGEREF _Toc166472759 \h </w:instrText>
        </w:r>
        <w:r>
          <w:rPr>
            <w:webHidden/>
          </w:rPr>
        </w:r>
        <w:r>
          <w:rPr>
            <w:webHidden/>
          </w:rPr>
          <w:fldChar w:fldCharType="separate"/>
        </w:r>
        <w:r w:rsidR="00053B4E">
          <w:rPr>
            <w:webHidden/>
          </w:rPr>
          <w:t>5</w:t>
        </w:r>
        <w:r>
          <w:rPr>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60" w:history="1">
        <w:r w:rsidR="00A54A24" w:rsidRPr="00D26051">
          <w:rPr>
            <w:rStyle w:val="Hyperlink"/>
            <w:noProof/>
          </w:rPr>
          <w:t>4.1</w:t>
        </w:r>
        <w:r w:rsidR="00A54A24">
          <w:rPr>
            <w:rFonts w:asciiTheme="minorHAnsi" w:eastAsiaTheme="minorEastAsia" w:hAnsiTheme="minorHAnsi" w:cstheme="minorBidi"/>
            <w:noProof/>
            <w:kern w:val="0"/>
            <w:szCs w:val="22"/>
          </w:rPr>
          <w:tab/>
        </w:r>
        <w:r w:rsidR="00A54A24" w:rsidRPr="00D26051">
          <w:rPr>
            <w:rStyle w:val="Hyperlink"/>
            <w:noProof/>
          </w:rPr>
          <w:t>Planungsphase</w:t>
        </w:r>
        <w:r w:rsidR="00A54A24">
          <w:rPr>
            <w:noProof/>
            <w:webHidden/>
          </w:rPr>
          <w:tab/>
        </w:r>
        <w:r>
          <w:rPr>
            <w:noProof/>
            <w:webHidden/>
          </w:rPr>
          <w:fldChar w:fldCharType="begin"/>
        </w:r>
        <w:r w:rsidR="00A54A24">
          <w:rPr>
            <w:noProof/>
            <w:webHidden/>
          </w:rPr>
          <w:instrText xml:space="preserve"> PAGEREF _Toc166472760 \h </w:instrText>
        </w:r>
        <w:r>
          <w:rPr>
            <w:noProof/>
            <w:webHidden/>
          </w:rPr>
        </w:r>
        <w:r>
          <w:rPr>
            <w:noProof/>
            <w:webHidden/>
          </w:rPr>
          <w:fldChar w:fldCharType="separate"/>
        </w:r>
        <w:r w:rsidR="00053B4E">
          <w:rPr>
            <w:noProof/>
            <w:webHidden/>
          </w:rPr>
          <w:t>5</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61" w:history="1">
        <w:r w:rsidR="00A54A24" w:rsidRPr="00D26051">
          <w:rPr>
            <w:rStyle w:val="Hyperlink"/>
            <w:noProof/>
          </w:rPr>
          <w:t>4.2</w:t>
        </w:r>
        <w:r w:rsidR="00A54A24">
          <w:rPr>
            <w:rFonts w:asciiTheme="minorHAnsi" w:eastAsiaTheme="minorEastAsia" w:hAnsiTheme="minorHAnsi" w:cstheme="minorBidi"/>
            <w:noProof/>
            <w:kern w:val="0"/>
            <w:szCs w:val="22"/>
          </w:rPr>
          <w:tab/>
        </w:r>
        <w:r w:rsidR="00A54A24" w:rsidRPr="00D26051">
          <w:rPr>
            <w:rStyle w:val="Hyperlink"/>
            <w:noProof/>
          </w:rPr>
          <w:t>Realisierungsphasen</w:t>
        </w:r>
        <w:r w:rsidR="00A54A24">
          <w:rPr>
            <w:noProof/>
            <w:webHidden/>
          </w:rPr>
          <w:tab/>
        </w:r>
        <w:r>
          <w:rPr>
            <w:noProof/>
            <w:webHidden/>
          </w:rPr>
          <w:fldChar w:fldCharType="begin"/>
        </w:r>
        <w:r w:rsidR="00A54A24">
          <w:rPr>
            <w:noProof/>
            <w:webHidden/>
          </w:rPr>
          <w:instrText xml:space="preserve"> PAGEREF _Toc166472761 \h </w:instrText>
        </w:r>
        <w:r>
          <w:rPr>
            <w:noProof/>
            <w:webHidden/>
          </w:rPr>
        </w:r>
        <w:r>
          <w:rPr>
            <w:noProof/>
            <w:webHidden/>
          </w:rPr>
          <w:fldChar w:fldCharType="separate"/>
        </w:r>
        <w:r w:rsidR="00053B4E">
          <w:rPr>
            <w:noProof/>
            <w:webHidden/>
          </w:rPr>
          <w:t>5</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62" w:history="1">
        <w:r w:rsidR="00A54A24" w:rsidRPr="00D26051">
          <w:rPr>
            <w:rStyle w:val="Hyperlink"/>
            <w:noProof/>
          </w:rPr>
          <w:t>4.2.1</w:t>
        </w:r>
        <w:r w:rsidR="00A54A24">
          <w:rPr>
            <w:rFonts w:asciiTheme="minorHAnsi" w:eastAsiaTheme="minorEastAsia" w:hAnsiTheme="minorHAnsi" w:cstheme="minorBidi"/>
            <w:noProof/>
            <w:kern w:val="0"/>
            <w:szCs w:val="22"/>
          </w:rPr>
          <w:tab/>
        </w:r>
        <w:r w:rsidR="00A54A24" w:rsidRPr="00D26051">
          <w:rPr>
            <w:rStyle w:val="Hyperlink"/>
            <w:noProof/>
          </w:rPr>
          <w:t>Erstellen der Testfälle</w:t>
        </w:r>
        <w:r w:rsidR="00A54A24">
          <w:rPr>
            <w:noProof/>
            <w:webHidden/>
          </w:rPr>
          <w:tab/>
        </w:r>
        <w:r>
          <w:rPr>
            <w:noProof/>
            <w:webHidden/>
          </w:rPr>
          <w:fldChar w:fldCharType="begin"/>
        </w:r>
        <w:r w:rsidR="00A54A24">
          <w:rPr>
            <w:noProof/>
            <w:webHidden/>
          </w:rPr>
          <w:instrText xml:space="preserve"> PAGEREF _Toc166472762 \h </w:instrText>
        </w:r>
        <w:r>
          <w:rPr>
            <w:noProof/>
            <w:webHidden/>
          </w:rPr>
        </w:r>
        <w:r>
          <w:rPr>
            <w:noProof/>
            <w:webHidden/>
          </w:rPr>
          <w:fldChar w:fldCharType="separate"/>
        </w:r>
        <w:r w:rsidR="00053B4E">
          <w:rPr>
            <w:noProof/>
            <w:webHidden/>
          </w:rPr>
          <w:t>5</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63" w:history="1">
        <w:r w:rsidR="00A54A24" w:rsidRPr="00D26051">
          <w:rPr>
            <w:rStyle w:val="Hyperlink"/>
            <w:noProof/>
          </w:rPr>
          <w:t>4.2.2</w:t>
        </w:r>
        <w:r w:rsidR="00A54A24">
          <w:rPr>
            <w:rFonts w:asciiTheme="minorHAnsi" w:eastAsiaTheme="minorEastAsia" w:hAnsiTheme="minorHAnsi" w:cstheme="minorBidi"/>
            <w:noProof/>
            <w:kern w:val="0"/>
            <w:szCs w:val="22"/>
          </w:rPr>
          <w:tab/>
        </w:r>
        <w:r w:rsidR="00A54A24" w:rsidRPr="00D26051">
          <w:rPr>
            <w:rStyle w:val="Hyperlink"/>
            <w:noProof/>
          </w:rPr>
          <w:t>Implementierung der Testfälle</w:t>
        </w:r>
        <w:r w:rsidR="00A54A24">
          <w:rPr>
            <w:noProof/>
            <w:webHidden/>
          </w:rPr>
          <w:tab/>
        </w:r>
        <w:r>
          <w:rPr>
            <w:noProof/>
            <w:webHidden/>
          </w:rPr>
          <w:fldChar w:fldCharType="begin"/>
        </w:r>
        <w:r w:rsidR="00A54A24">
          <w:rPr>
            <w:noProof/>
            <w:webHidden/>
          </w:rPr>
          <w:instrText xml:space="preserve"> PAGEREF _Toc166472763 \h </w:instrText>
        </w:r>
        <w:r>
          <w:rPr>
            <w:noProof/>
            <w:webHidden/>
          </w:rPr>
        </w:r>
        <w:r>
          <w:rPr>
            <w:noProof/>
            <w:webHidden/>
          </w:rPr>
          <w:fldChar w:fldCharType="separate"/>
        </w:r>
        <w:r w:rsidR="00053B4E">
          <w:rPr>
            <w:noProof/>
            <w:webHidden/>
          </w:rPr>
          <w:t>7</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64" w:history="1">
        <w:r w:rsidR="00A54A24" w:rsidRPr="00D26051">
          <w:rPr>
            <w:rStyle w:val="Hyperlink"/>
            <w:noProof/>
          </w:rPr>
          <w:t>4.2.3</w:t>
        </w:r>
        <w:r w:rsidR="00A54A24">
          <w:rPr>
            <w:rFonts w:asciiTheme="minorHAnsi" w:eastAsiaTheme="minorEastAsia" w:hAnsiTheme="minorHAnsi" w:cstheme="minorBidi"/>
            <w:noProof/>
            <w:kern w:val="0"/>
            <w:szCs w:val="22"/>
          </w:rPr>
          <w:tab/>
        </w:r>
        <w:r w:rsidR="00A54A24" w:rsidRPr="00D26051">
          <w:rPr>
            <w:rStyle w:val="Hyperlink"/>
            <w:noProof/>
          </w:rPr>
          <w:t>Durchführung der Tests</w:t>
        </w:r>
        <w:r w:rsidR="00A54A24">
          <w:rPr>
            <w:noProof/>
            <w:webHidden/>
          </w:rPr>
          <w:tab/>
        </w:r>
        <w:r>
          <w:rPr>
            <w:noProof/>
            <w:webHidden/>
          </w:rPr>
          <w:fldChar w:fldCharType="begin"/>
        </w:r>
        <w:r w:rsidR="00A54A24">
          <w:rPr>
            <w:noProof/>
            <w:webHidden/>
          </w:rPr>
          <w:instrText xml:space="preserve"> PAGEREF _Toc166472764 \h </w:instrText>
        </w:r>
        <w:r>
          <w:rPr>
            <w:noProof/>
            <w:webHidden/>
          </w:rPr>
        </w:r>
        <w:r>
          <w:rPr>
            <w:noProof/>
            <w:webHidden/>
          </w:rPr>
          <w:fldChar w:fldCharType="separate"/>
        </w:r>
        <w:r w:rsidR="00053B4E">
          <w:rPr>
            <w:noProof/>
            <w:webHidden/>
          </w:rPr>
          <w:t>7</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65" w:history="1">
        <w:r w:rsidR="00A54A24" w:rsidRPr="00D26051">
          <w:rPr>
            <w:rStyle w:val="Hyperlink"/>
            <w:noProof/>
          </w:rPr>
          <w:t>4.2.4</w:t>
        </w:r>
        <w:r w:rsidR="00A54A24">
          <w:rPr>
            <w:rFonts w:asciiTheme="minorHAnsi" w:eastAsiaTheme="minorEastAsia" w:hAnsiTheme="minorHAnsi" w:cstheme="minorBidi"/>
            <w:noProof/>
            <w:kern w:val="0"/>
            <w:szCs w:val="22"/>
          </w:rPr>
          <w:tab/>
        </w:r>
        <w:r w:rsidR="00A54A24" w:rsidRPr="00D26051">
          <w:rPr>
            <w:rStyle w:val="Hyperlink"/>
            <w:noProof/>
          </w:rPr>
          <w:t>Ergebnis der Tests</w:t>
        </w:r>
        <w:r w:rsidR="00A54A24">
          <w:rPr>
            <w:noProof/>
            <w:webHidden/>
          </w:rPr>
          <w:tab/>
        </w:r>
        <w:r>
          <w:rPr>
            <w:noProof/>
            <w:webHidden/>
          </w:rPr>
          <w:fldChar w:fldCharType="begin"/>
        </w:r>
        <w:r w:rsidR="00A54A24">
          <w:rPr>
            <w:noProof/>
            <w:webHidden/>
          </w:rPr>
          <w:instrText xml:space="preserve"> PAGEREF _Toc166472765 \h </w:instrText>
        </w:r>
        <w:r>
          <w:rPr>
            <w:noProof/>
            <w:webHidden/>
          </w:rPr>
        </w:r>
        <w:r>
          <w:rPr>
            <w:noProof/>
            <w:webHidden/>
          </w:rPr>
          <w:fldChar w:fldCharType="separate"/>
        </w:r>
        <w:r w:rsidR="00053B4E">
          <w:rPr>
            <w:noProof/>
            <w:webHidden/>
          </w:rPr>
          <w:t>8</w:t>
        </w:r>
        <w:r>
          <w:rPr>
            <w:noProof/>
            <w:webHidden/>
          </w:rPr>
          <w:fldChar w:fldCharType="end"/>
        </w:r>
      </w:hyperlink>
    </w:p>
    <w:p w:rsidR="00A54A24" w:rsidRDefault="00A431D3" w:rsidP="00A54A24">
      <w:pPr>
        <w:pStyle w:val="Verzeichnis3"/>
        <w:tabs>
          <w:tab w:val="left" w:pos="1320"/>
          <w:tab w:val="right" w:leader="dot" w:pos="9337"/>
        </w:tabs>
        <w:spacing w:line="240" w:lineRule="auto"/>
        <w:rPr>
          <w:rFonts w:asciiTheme="minorHAnsi" w:eastAsiaTheme="minorEastAsia" w:hAnsiTheme="minorHAnsi" w:cstheme="minorBidi"/>
          <w:noProof/>
          <w:kern w:val="0"/>
          <w:szCs w:val="22"/>
        </w:rPr>
      </w:pPr>
      <w:hyperlink w:anchor="_Toc166472766" w:history="1">
        <w:r w:rsidR="00A54A24" w:rsidRPr="00D26051">
          <w:rPr>
            <w:rStyle w:val="Hyperlink"/>
            <w:noProof/>
          </w:rPr>
          <w:t>4.2.5</w:t>
        </w:r>
        <w:r w:rsidR="00A54A24">
          <w:rPr>
            <w:rFonts w:asciiTheme="minorHAnsi" w:eastAsiaTheme="minorEastAsia" w:hAnsiTheme="minorHAnsi" w:cstheme="minorBidi"/>
            <w:noProof/>
            <w:kern w:val="0"/>
            <w:szCs w:val="22"/>
          </w:rPr>
          <w:tab/>
        </w:r>
        <w:r w:rsidR="00A54A24" w:rsidRPr="00D26051">
          <w:rPr>
            <w:rStyle w:val="Hyperlink"/>
            <w:noProof/>
          </w:rPr>
          <w:t>Weitere Testfälle</w:t>
        </w:r>
        <w:r w:rsidR="00A54A24">
          <w:rPr>
            <w:noProof/>
            <w:webHidden/>
          </w:rPr>
          <w:tab/>
        </w:r>
        <w:r>
          <w:rPr>
            <w:noProof/>
            <w:webHidden/>
          </w:rPr>
          <w:fldChar w:fldCharType="begin"/>
        </w:r>
        <w:r w:rsidR="00A54A24">
          <w:rPr>
            <w:noProof/>
            <w:webHidden/>
          </w:rPr>
          <w:instrText xml:space="preserve"> PAGEREF _Toc166472766 \h </w:instrText>
        </w:r>
        <w:r>
          <w:rPr>
            <w:noProof/>
            <w:webHidden/>
          </w:rPr>
        </w:r>
        <w:r>
          <w:rPr>
            <w:noProof/>
            <w:webHidden/>
          </w:rPr>
          <w:fldChar w:fldCharType="separate"/>
        </w:r>
        <w:r w:rsidR="00053B4E">
          <w:rPr>
            <w:noProof/>
            <w:webHidden/>
          </w:rPr>
          <w:t>9</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67" w:history="1">
        <w:r w:rsidR="00A54A24" w:rsidRPr="00D26051">
          <w:rPr>
            <w:rStyle w:val="Hyperlink"/>
          </w:rPr>
          <w:t>5</w:t>
        </w:r>
        <w:r w:rsidR="00A54A24">
          <w:rPr>
            <w:rFonts w:asciiTheme="minorHAnsi" w:eastAsiaTheme="minorEastAsia" w:hAnsiTheme="minorHAnsi" w:cstheme="minorBidi"/>
            <w:color w:val="auto"/>
            <w:kern w:val="0"/>
            <w:szCs w:val="22"/>
          </w:rPr>
          <w:tab/>
        </w:r>
        <w:r w:rsidR="00A54A24" w:rsidRPr="00D26051">
          <w:rPr>
            <w:rStyle w:val="Hyperlink"/>
          </w:rPr>
          <w:t>Projektbewertung</w:t>
        </w:r>
        <w:r w:rsidR="00A54A24">
          <w:rPr>
            <w:webHidden/>
          </w:rPr>
          <w:tab/>
        </w:r>
        <w:r>
          <w:rPr>
            <w:webHidden/>
          </w:rPr>
          <w:fldChar w:fldCharType="begin"/>
        </w:r>
        <w:r w:rsidR="00A54A24">
          <w:rPr>
            <w:webHidden/>
          </w:rPr>
          <w:instrText xml:space="preserve"> PAGEREF _Toc166472767 \h </w:instrText>
        </w:r>
        <w:r>
          <w:rPr>
            <w:webHidden/>
          </w:rPr>
        </w:r>
        <w:r>
          <w:rPr>
            <w:webHidden/>
          </w:rPr>
          <w:fldChar w:fldCharType="separate"/>
        </w:r>
        <w:r w:rsidR="00053B4E">
          <w:rPr>
            <w:webHidden/>
          </w:rPr>
          <w:t>10</w:t>
        </w:r>
        <w:r>
          <w:rPr>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68" w:history="1">
        <w:r w:rsidR="00A54A24" w:rsidRPr="00D26051">
          <w:rPr>
            <w:rStyle w:val="Hyperlink"/>
            <w:noProof/>
          </w:rPr>
          <w:t>5.1</w:t>
        </w:r>
        <w:r w:rsidR="00A54A24">
          <w:rPr>
            <w:rFonts w:asciiTheme="minorHAnsi" w:eastAsiaTheme="minorEastAsia" w:hAnsiTheme="minorHAnsi" w:cstheme="minorBidi"/>
            <w:noProof/>
            <w:kern w:val="0"/>
            <w:szCs w:val="22"/>
          </w:rPr>
          <w:tab/>
        </w:r>
        <w:r w:rsidR="00A54A24" w:rsidRPr="00D26051">
          <w:rPr>
            <w:rStyle w:val="Hyperlink"/>
            <w:noProof/>
          </w:rPr>
          <w:t>Soll-Ist-Vergleich</w:t>
        </w:r>
        <w:r w:rsidR="00A54A24">
          <w:rPr>
            <w:noProof/>
            <w:webHidden/>
          </w:rPr>
          <w:tab/>
        </w:r>
        <w:r>
          <w:rPr>
            <w:noProof/>
            <w:webHidden/>
          </w:rPr>
          <w:fldChar w:fldCharType="begin"/>
        </w:r>
        <w:r w:rsidR="00A54A24">
          <w:rPr>
            <w:noProof/>
            <w:webHidden/>
          </w:rPr>
          <w:instrText xml:space="preserve"> PAGEREF _Toc166472768 \h </w:instrText>
        </w:r>
        <w:r>
          <w:rPr>
            <w:noProof/>
            <w:webHidden/>
          </w:rPr>
        </w:r>
        <w:r>
          <w:rPr>
            <w:noProof/>
            <w:webHidden/>
          </w:rPr>
          <w:fldChar w:fldCharType="separate"/>
        </w:r>
        <w:r w:rsidR="00053B4E">
          <w:rPr>
            <w:noProof/>
            <w:webHidden/>
          </w:rPr>
          <w:t>10</w:t>
        </w:r>
        <w:r>
          <w:rPr>
            <w:noProof/>
            <w:webHidden/>
          </w:rPr>
          <w:fldChar w:fldCharType="end"/>
        </w:r>
      </w:hyperlink>
    </w:p>
    <w:p w:rsidR="00A54A24" w:rsidRDefault="00A431D3" w:rsidP="00A54A24">
      <w:pPr>
        <w:pStyle w:val="Verzeichnis2"/>
        <w:tabs>
          <w:tab w:val="left" w:pos="880"/>
          <w:tab w:val="right" w:leader="dot" w:pos="9337"/>
        </w:tabs>
        <w:spacing w:line="240" w:lineRule="auto"/>
        <w:rPr>
          <w:rFonts w:asciiTheme="minorHAnsi" w:eastAsiaTheme="minorEastAsia" w:hAnsiTheme="minorHAnsi" w:cstheme="minorBidi"/>
          <w:noProof/>
          <w:kern w:val="0"/>
          <w:szCs w:val="22"/>
        </w:rPr>
      </w:pPr>
      <w:hyperlink w:anchor="_Toc166472769" w:history="1">
        <w:r w:rsidR="00A54A24" w:rsidRPr="00D26051">
          <w:rPr>
            <w:rStyle w:val="Hyperlink"/>
            <w:noProof/>
          </w:rPr>
          <w:t>5.2</w:t>
        </w:r>
        <w:r w:rsidR="00A54A24">
          <w:rPr>
            <w:rFonts w:asciiTheme="minorHAnsi" w:eastAsiaTheme="minorEastAsia" w:hAnsiTheme="minorHAnsi" w:cstheme="minorBidi"/>
            <w:noProof/>
            <w:kern w:val="0"/>
            <w:szCs w:val="22"/>
          </w:rPr>
          <w:tab/>
        </w:r>
        <w:r w:rsidR="00A54A24" w:rsidRPr="00D26051">
          <w:rPr>
            <w:rStyle w:val="Hyperlink"/>
            <w:noProof/>
          </w:rPr>
          <w:t>Ausblick</w:t>
        </w:r>
        <w:r w:rsidR="00A54A24">
          <w:rPr>
            <w:noProof/>
            <w:webHidden/>
          </w:rPr>
          <w:tab/>
        </w:r>
        <w:r>
          <w:rPr>
            <w:noProof/>
            <w:webHidden/>
          </w:rPr>
          <w:fldChar w:fldCharType="begin"/>
        </w:r>
        <w:r w:rsidR="00A54A24">
          <w:rPr>
            <w:noProof/>
            <w:webHidden/>
          </w:rPr>
          <w:instrText xml:space="preserve"> PAGEREF _Toc166472769 \h </w:instrText>
        </w:r>
        <w:r>
          <w:rPr>
            <w:noProof/>
            <w:webHidden/>
          </w:rPr>
        </w:r>
        <w:r>
          <w:rPr>
            <w:noProof/>
            <w:webHidden/>
          </w:rPr>
          <w:fldChar w:fldCharType="separate"/>
        </w:r>
        <w:r w:rsidR="00053B4E">
          <w:rPr>
            <w:noProof/>
            <w:webHidden/>
          </w:rPr>
          <w:t>10</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70" w:history="1">
        <w:r w:rsidR="00A54A24" w:rsidRPr="00D26051">
          <w:rPr>
            <w:rStyle w:val="Hyperlink"/>
          </w:rPr>
          <w:t>Glossar</w:t>
        </w:r>
        <w:r w:rsidR="00A54A24">
          <w:rPr>
            <w:webHidden/>
          </w:rPr>
          <w:tab/>
        </w:r>
        <w:r>
          <w:rPr>
            <w:webHidden/>
          </w:rPr>
          <w:fldChar w:fldCharType="begin"/>
        </w:r>
        <w:r w:rsidR="00A54A24">
          <w:rPr>
            <w:webHidden/>
          </w:rPr>
          <w:instrText xml:space="preserve"> PAGEREF _Toc166472770 \h </w:instrText>
        </w:r>
        <w:r>
          <w:rPr>
            <w:webHidden/>
          </w:rPr>
        </w:r>
        <w:r>
          <w:rPr>
            <w:webHidden/>
          </w:rPr>
          <w:fldChar w:fldCharType="separate"/>
        </w:r>
        <w:r w:rsidR="00053B4E">
          <w:rPr>
            <w:webHidden/>
          </w:rPr>
          <w:t>A</w:t>
        </w:r>
        <w:r>
          <w:rPr>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71" w:history="1">
        <w:r w:rsidR="00A54A24" w:rsidRPr="00D26051">
          <w:rPr>
            <w:rStyle w:val="Hyperlink"/>
          </w:rPr>
          <w:t>Abbildungen</w:t>
        </w:r>
        <w:r w:rsidR="00A54A24">
          <w:rPr>
            <w:webHidden/>
          </w:rPr>
          <w:tab/>
        </w:r>
        <w:r>
          <w:rPr>
            <w:webHidden/>
          </w:rPr>
          <w:fldChar w:fldCharType="begin"/>
        </w:r>
        <w:r w:rsidR="00A54A24">
          <w:rPr>
            <w:webHidden/>
          </w:rPr>
          <w:instrText xml:space="preserve"> PAGEREF _Toc166472771 \h </w:instrText>
        </w:r>
        <w:r>
          <w:rPr>
            <w:webHidden/>
          </w:rPr>
        </w:r>
        <w:r>
          <w:rPr>
            <w:webHidden/>
          </w:rPr>
          <w:fldChar w:fldCharType="separate"/>
        </w:r>
        <w:r w:rsidR="00053B4E">
          <w:rPr>
            <w:webHidden/>
          </w:rPr>
          <w:t>C</w:t>
        </w:r>
        <w:r>
          <w:rPr>
            <w:webHidden/>
          </w:rPr>
          <w:fldChar w:fldCharType="end"/>
        </w:r>
      </w:hyperlink>
    </w:p>
    <w:p w:rsidR="00A54A24" w:rsidRDefault="00A431D3" w:rsidP="00A54A24">
      <w:pPr>
        <w:pStyle w:val="Verzeichnis2"/>
        <w:tabs>
          <w:tab w:val="right" w:leader="dot" w:pos="9337"/>
        </w:tabs>
        <w:spacing w:line="240" w:lineRule="auto"/>
        <w:rPr>
          <w:rFonts w:asciiTheme="minorHAnsi" w:eastAsiaTheme="minorEastAsia" w:hAnsiTheme="minorHAnsi" w:cstheme="minorBidi"/>
          <w:noProof/>
          <w:kern w:val="0"/>
          <w:szCs w:val="22"/>
        </w:rPr>
      </w:pPr>
      <w:hyperlink w:anchor="_Toc166472772" w:history="1">
        <w:r w:rsidR="00A54A24" w:rsidRPr="00D26051">
          <w:rPr>
            <w:rStyle w:val="Hyperlink"/>
            <w:noProof/>
          </w:rPr>
          <w:t>Abb. 01 (Codeanalyse)</w:t>
        </w:r>
        <w:r w:rsidR="00A54A24">
          <w:rPr>
            <w:noProof/>
            <w:webHidden/>
          </w:rPr>
          <w:tab/>
        </w:r>
        <w:r>
          <w:rPr>
            <w:noProof/>
            <w:webHidden/>
          </w:rPr>
          <w:fldChar w:fldCharType="begin"/>
        </w:r>
        <w:r w:rsidR="00A54A24">
          <w:rPr>
            <w:noProof/>
            <w:webHidden/>
          </w:rPr>
          <w:instrText xml:space="preserve"> PAGEREF _Toc166472772 \h </w:instrText>
        </w:r>
        <w:r>
          <w:rPr>
            <w:noProof/>
            <w:webHidden/>
          </w:rPr>
        </w:r>
        <w:r>
          <w:rPr>
            <w:noProof/>
            <w:webHidden/>
          </w:rPr>
          <w:fldChar w:fldCharType="separate"/>
        </w:r>
        <w:r w:rsidR="00053B4E">
          <w:rPr>
            <w:noProof/>
            <w:webHidden/>
          </w:rPr>
          <w:t>C</w:t>
        </w:r>
        <w:r>
          <w:rPr>
            <w:noProof/>
            <w:webHidden/>
          </w:rPr>
          <w:fldChar w:fldCharType="end"/>
        </w:r>
      </w:hyperlink>
    </w:p>
    <w:p w:rsidR="00A54A24" w:rsidRDefault="00A431D3" w:rsidP="00A54A24">
      <w:pPr>
        <w:pStyle w:val="Verzeichnis2"/>
        <w:tabs>
          <w:tab w:val="right" w:leader="dot" w:pos="9337"/>
        </w:tabs>
        <w:spacing w:line="240" w:lineRule="auto"/>
        <w:rPr>
          <w:rFonts w:asciiTheme="minorHAnsi" w:eastAsiaTheme="minorEastAsia" w:hAnsiTheme="minorHAnsi" w:cstheme="minorBidi"/>
          <w:noProof/>
          <w:kern w:val="0"/>
          <w:szCs w:val="22"/>
        </w:rPr>
      </w:pPr>
      <w:hyperlink w:anchor="_Toc166472773" w:history="1">
        <w:r w:rsidR="00A54A24" w:rsidRPr="00D26051">
          <w:rPr>
            <w:rStyle w:val="Hyperlink"/>
            <w:noProof/>
          </w:rPr>
          <w:t>Abb. 02 (Methodenabdeckung)</w:t>
        </w:r>
        <w:r w:rsidR="00A54A24">
          <w:rPr>
            <w:noProof/>
            <w:webHidden/>
          </w:rPr>
          <w:tab/>
        </w:r>
        <w:r>
          <w:rPr>
            <w:noProof/>
            <w:webHidden/>
          </w:rPr>
          <w:fldChar w:fldCharType="begin"/>
        </w:r>
        <w:r w:rsidR="00A54A24">
          <w:rPr>
            <w:noProof/>
            <w:webHidden/>
          </w:rPr>
          <w:instrText xml:space="preserve"> PAGEREF _Toc166472773 \h </w:instrText>
        </w:r>
        <w:r>
          <w:rPr>
            <w:noProof/>
            <w:webHidden/>
          </w:rPr>
        </w:r>
        <w:r>
          <w:rPr>
            <w:noProof/>
            <w:webHidden/>
          </w:rPr>
          <w:fldChar w:fldCharType="separate"/>
        </w:r>
        <w:r w:rsidR="00053B4E">
          <w:rPr>
            <w:noProof/>
            <w:webHidden/>
          </w:rPr>
          <w:t>D</w:t>
        </w:r>
        <w:r>
          <w:rPr>
            <w:noProof/>
            <w:webHidden/>
          </w:rPr>
          <w:fldChar w:fldCharType="end"/>
        </w:r>
      </w:hyperlink>
    </w:p>
    <w:p w:rsidR="00A54A24" w:rsidRDefault="00A431D3" w:rsidP="00A54A24">
      <w:pPr>
        <w:pStyle w:val="Verzeichnis2"/>
        <w:tabs>
          <w:tab w:val="right" w:leader="dot" w:pos="9337"/>
        </w:tabs>
        <w:spacing w:line="240" w:lineRule="auto"/>
        <w:rPr>
          <w:rFonts w:asciiTheme="minorHAnsi" w:eastAsiaTheme="minorEastAsia" w:hAnsiTheme="minorHAnsi" w:cstheme="minorBidi"/>
          <w:noProof/>
          <w:kern w:val="0"/>
          <w:szCs w:val="22"/>
        </w:rPr>
      </w:pPr>
      <w:hyperlink w:anchor="_Toc166472774" w:history="1">
        <w:r w:rsidR="00A54A24" w:rsidRPr="00D26051">
          <w:rPr>
            <w:rStyle w:val="Hyperlink"/>
            <w:noProof/>
          </w:rPr>
          <w:t>Abb. 03 (Laufzeitverhalten)</w:t>
        </w:r>
        <w:r w:rsidR="00A54A24">
          <w:rPr>
            <w:noProof/>
            <w:webHidden/>
          </w:rPr>
          <w:tab/>
        </w:r>
        <w:r>
          <w:rPr>
            <w:noProof/>
            <w:webHidden/>
          </w:rPr>
          <w:fldChar w:fldCharType="begin"/>
        </w:r>
        <w:r w:rsidR="00A54A24">
          <w:rPr>
            <w:noProof/>
            <w:webHidden/>
          </w:rPr>
          <w:instrText xml:space="preserve"> PAGEREF _Toc166472774 \h </w:instrText>
        </w:r>
        <w:r>
          <w:rPr>
            <w:noProof/>
            <w:webHidden/>
          </w:rPr>
        </w:r>
        <w:r>
          <w:rPr>
            <w:noProof/>
            <w:webHidden/>
          </w:rPr>
          <w:fldChar w:fldCharType="separate"/>
        </w:r>
        <w:r w:rsidR="00053B4E">
          <w:rPr>
            <w:noProof/>
            <w:webHidden/>
          </w:rPr>
          <w:t>E</w:t>
        </w:r>
        <w:r>
          <w:rPr>
            <w:noProof/>
            <w:webHidden/>
          </w:rPr>
          <w:fldChar w:fldCharType="end"/>
        </w:r>
      </w:hyperlink>
    </w:p>
    <w:p w:rsidR="00A54A24" w:rsidRDefault="00A431D3" w:rsidP="00A54A24">
      <w:pPr>
        <w:pStyle w:val="Verzeichnis2"/>
        <w:tabs>
          <w:tab w:val="right" w:leader="dot" w:pos="9337"/>
        </w:tabs>
        <w:spacing w:line="240" w:lineRule="auto"/>
        <w:rPr>
          <w:rFonts w:asciiTheme="minorHAnsi" w:eastAsiaTheme="minorEastAsia" w:hAnsiTheme="minorHAnsi" w:cstheme="minorBidi"/>
          <w:noProof/>
          <w:kern w:val="0"/>
          <w:szCs w:val="22"/>
        </w:rPr>
      </w:pPr>
      <w:hyperlink w:anchor="_Toc166472775" w:history="1">
        <w:r w:rsidR="00A54A24" w:rsidRPr="00D26051">
          <w:rPr>
            <w:rStyle w:val="Hyperlink"/>
            <w:noProof/>
          </w:rPr>
          <w:t>Abb. 04 (Arbeitsspeicherverbrauch)</w:t>
        </w:r>
        <w:r w:rsidR="00A54A24">
          <w:rPr>
            <w:noProof/>
            <w:webHidden/>
          </w:rPr>
          <w:tab/>
        </w:r>
        <w:r>
          <w:rPr>
            <w:noProof/>
            <w:webHidden/>
          </w:rPr>
          <w:fldChar w:fldCharType="begin"/>
        </w:r>
        <w:r w:rsidR="00A54A24">
          <w:rPr>
            <w:noProof/>
            <w:webHidden/>
          </w:rPr>
          <w:instrText xml:space="preserve"> PAGEREF _Toc166472775 \h </w:instrText>
        </w:r>
        <w:r>
          <w:rPr>
            <w:noProof/>
            <w:webHidden/>
          </w:rPr>
        </w:r>
        <w:r>
          <w:rPr>
            <w:noProof/>
            <w:webHidden/>
          </w:rPr>
          <w:fldChar w:fldCharType="separate"/>
        </w:r>
        <w:r w:rsidR="00053B4E">
          <w:rPr>
            <w:noProof/>
            <w:webHidden/>
          </w:rPr>
          <w:t>F</w:t>
        </w:r>
        <w:r>
          <w:rPr>
            <w:noProof/>
            <w:webHidden/>
          </w:rPr>
          <w:fldChar w:fldCharType="end"/>
        </w:r>
      </w:hyperlink>
    </w:p>
    <w:p w:rsidR="00A54A24" w:rsidRDefault="00A431D3" w:rsidP="00A54A24">
      <w:pPr>
        <w:pStyle w:val="Verzeichnis2"/>
        <w:tabs>
          <w:tab w:val="right" w:leader="dot" w:pos="9337"/>
        </w:tabs>
        <w:spacing w:line="240" w:lineRule="auto"/>
        <w:rPr>
          <w:rFonts w:asciiTheme="minorHAnsi" w:eastAsiaTheme="minorEastAsia" w:hAnsiTheme="minorHAnsi" w:cstheme="minorBidi"/>
          <w:noProof/>
          <w:kern w:val="0"/>
          <w:szCs w:val="22"/>
        </w:rPr>
      </w:pPr>
      <w:hyperlink w:anchor="_Toc166472776" w:history="1">
        <w:r w:rsidR="00A54A24" w:rsidRPr="00D26051">
          <w:rPr>
            <w:rStyle w:val="Hyperlink"/>
            <w:noProof/>
          </w:rPr>
          <w:t>Abb. 05 (LineMarker, RegionChanger und File</w:t>
        </w:r>
        <w:r w:rsidR="005A71C9">
          <w:rPr>
            <w:rStyle w:val="Hyperlink"/>
            <w:noProof/>
          </w:rPr>
          <w:t>name</w:t>
        </w:r>
        <w:r w:rsidR="00A54A24" w:rsidRPr="00D26051">
          <w:rPr>
            <w:rStyle w:val="Hyperlink"/>
            <w:noProof/>
          </w:rPr>
          <w:t>filter)</w:t>
        </w:r>
        <w:r w:rsidR="00A54A24">
          <w:rPr>
            <w:noProof/>
            <w:webHidden/>
          </w:rPr>
          <w:tab/>
        </w:r>
        <w:r>
          <w:rPr>
            <w:noProof/>
            <w:webHidden/>
          </w:rPr>
          <w:fldChar w:fldCharType="begin"/>
        </w:r>
        <w:r w:rsidR="00A54A24">
          <w:rPr>
            <w:noProof/>
            <w:webHidden/>
          </w:rPr>
          <w:instrText xml:space="preserve"> PAGEREF _Toc166472776 \h </w:instrText>
        </w:r>
        <w:r>
          <w:rPr>
            <w:noProof/>
            <w:webHidden/>
          </w:rPr>
        </w:r>
        <w:r>
          <w:rPr>
            <w:noProof/>
            <w:webHidden/>
          </w:rPr>
          <w:fldChar w:fldCharType="separate"/>
        </w:r>
        <w:r w:rsidR="00053B4E">
          <w:rPr>
            <w:noProof/>
            <w:webHidden/>
          </w:rPr>
          <w:t>G</w:t>
        </w:r>
        <w:r>
          <w:rPr>
            <w:noProof/>
            <w:webHidden/>
          </w:rPr>
          <w:fldChar w:fldCharType="end"/>
        </w:r>
      </w:hyperlink>
    </w:p>
    <w:p w:rsidR="00A54A24" w:rsidRDefault="00A431D3" w:rsidP="00A54A24">
      <w:pPr>
        <w:pStyle w:val="Verzeichnis1"/>
        <w:spacing w:line="240" w:lineRule="auto"/>
        <w:rPr>
          <w:rFonts w:asciiTheme="minorHAnsi" w:eastAsiaTheme="minorEastAsia" w:hAnsiTheme="minorHAnsi" w:cstheme="minorBidi"/>
          <w:color w:val="auto"/>
          <w:kern w:val="0"/>
          <w:szCs w:val="22"/>
        </w:rPr>
      </w:pPr>
      <w:hyperlink w:anchor="_Toc166472777" w:history="1">
        <w:r w:rsidR="00A54A24" w:rsidRPr="00D26051">
          <w:rPr>
            <w:rStyle w:val="Hyperlink"/>
          </w:rPr>
          <w:t>Verweise</w:t>
        </w:r>
        <w:r w:rsidR="00A54A24">
          <w:rPr>
            <w:webHidden/>
          </w:rPr>
          <w:tab/>
        </w:r>
        <w:r>
          <w:rPr>
            <w:webHidden/>
          </w:rPr>
          <w:fldChar w:fldCharType="begin"/>
        </w:r>
        <w:r w:rsidR="00A54A24">
          <w:rPr>
            <w:webHidden/>
          </w:rPr>
          <w:instrText xml:space="preserve"> PAGEREF _Toc166472777 \h </w:instrText>
        </w:r>
        <w:r>
          <w:rPr>
            <w:webHidden/>
          </w:rPr>
        </w:r>
        <w:r>
          <w:rPr>
            <w:webHidden/>
          </w:rPr>
          <w:fldChar w:fldCharType="separate"/>
        </w:r>
        <w:r w:rsidR="00053B4E">
          <w:rPr>
            <w:webHidden/>
          </w:rPr>
          <w:t>H</w:t>
        </w:r>
        <w:r>
          <w:rPr>
            <w:webHidden/>
          </w:rPr>
          <w:fldChar w:fldCharType="end"/>
        </w:r>
      </w:hyperlink>
    </w:p>
    <w:p w:rsidR="00151EEA" w:rsidRDefault="00A431D3" w:rsidP="00A54A24">
      <w:pPr>
        <w:spacing w:line="240" w:lineRule="auto"/>
      </w:pPr>
      <w:r>
        <w:fldChar w:fldCharType="end"/>
      </w:r>
    </w:p>
    <w:p w:rsidR="00151EEA" w:rsidRDefault="00151EEA">
      <w:pPr>
        <w:sectPr w:rsidR="00151EEA" w:rsidSect="00F37106">
          <w:headerReference w:type="default" r:id="rId8"/>
          <w:footerReference w:type="even" r:id="rId9"/>
          <w:footerReference w:type="default" r:id="rId10"/>
          <w:headerReference w:type="first" r:id="rId11"/>
          <w:pgSz w:w="11899" w:h="16838" w:code="9"/>
          <w:pgMar w:top="1418" w:right="1134" w:bottom="1021" w:left="1418" w:header="720" w:footer="567" w:gutter="0"/>
          <w:pgNumType w:fmt="upperRoman"/>
          <w:cols w:space="720"/>
          <w:titlePg/>
        </w:sectPr>
      </w:pPr>
    </w:p>
    <w:p w:rsidR="00151EEA" w:rsidRDefault="00151EEA">
      <w:pPr>
        <w:pStyle w:val="berschrift1"/>
      </w:pPr>
      <w:bookmarkStart w:id="2" w:name="_Toc166233778"/>
      <w:bookmarkStart w:id="3" w:name="_Toc166472745"/>
      <w:bookmarkStart w:id="4" w:name="_Toc158107362"/>
      <w:r>
        <w:t>Allgemeines</w:t>
      </w:r>
      <w:bookmarkEnd w:id="2"/>
      <w:bookmarkEnd w:id="3"/>
    </w:p>
    <w:p w:rsidR="00151EEA" w:rsidRDefault="00151EEA">
      <w:pPr>
        <w:pStyle w:val="berschrift2"/>
      </w:pPr>
      <w:bookmarkStart w:id="5" w:name="_Toc166233779"/>
      <w:bookmarkStart w:id="6" w:name="_Toc166472746"/>
      <w:r>
        <w:t>Vorwort</w:t>
      </w:r>
      <w:bookmarkEnd w:id="5"/>
      <w:bookmarkEnd w:id="6"/>
    </w:p>
    <w:p w:rsidR="00151EEA" w:rsidRDefault="00151EEA">
      <w:r>
        <w:t>Um die Aufgabenstellung für den Leser zu verdeutlichen, werden die Grundelemente des Projektes am Anfang der Dokumentation beschreiben. Die Fachwörter, welche im Text Verwendung finden sind im Glossar nachzuschlagen.</w:t>
      </w:r>
      <w:r w:rsidR="002A27C9">
        <w:t xml:space="preserve"> Abkürzungen werden direkt per Fußnote erklärt. Eine längere Erklärung der Abkürzungen befindet sich ebenfalls im Gloassar.</w:t>
      </w:r>
    </w:p>
    <w:p w:rsidR="00151EEA" w:rsidRDefault="00151EEA">
      <w:pPr>
        <w:pStyle w:val="berschrift2"/>
      </w:pPr>
      <w:bookmarkStart w:id="7" w:name="_Toc166233780"/>
      <w:bookmarkStart w:id="8" w:name="_Toc166472747"/>
      <w:r>
        <w:t>RöperWeise Systems GmbH</w:t>
      </w:r>
      <w:bookmarkEnd w:id="7"/>
      <w:bookmarkEnd w:id="8"/>
    </w:p>
    <w:p w:rsidR="00151EEA" w:rsidRDefault="00151EEA">
      <w:r>
        <w:t>Die RöperWeise Systems GmbH wurde 1996, damals noch unter dem alten Namen Softwork-EDV GmbH, gegründet und ist in der Informationstechnologie-Branche tätig.</w:t>
      </w:r>
    </w:p>
    <w:p w:rsidR="00151EEA" w:rsidRDefault="00151EEA">
      <w:r>
        <w:t>Die Tätigkeitsfelder der in Gehrden ansässig</w:t>
      </w:r>
      <w:r w:rsidR="00F37106">
        <w:t>en RöperWeise Systems GmbH sind:</w:t>
      </w:r>
    </w:p>
    <w:p w:rsidR="00151EEA" w:rsidRDefault="00151EEA">
      <w:pPr>
        <w:pStyle w:val="Listenabsatz"/>
        <w:numPr>
          <w:ilvl w:val="0"/>
          <w:numId w:val="25"/>
        </w:numPr>
      </w:pPr>
      <w:r>
        <w:t>Entwicklung und Anpassung von Individualsoftware</w:t>
      </w:r>
    </w:p>
    <w:p w:rsidR="00151EEA" w:rsidRDefault="00151EEA">
      <w:pPr>
        <w:pStyle w:val="Listenabsatz"/>
        <w:numPr>
          <w:ilvl w:val="0"/>
          <w:numId w:val="25"/>
        </w:numPr>
      </w:pPr>
      <w:r>
        <w:t>Projektunterstützung</w:t>
      </w:r>
    </w:p>
    <w:p w:rsidR="00151EEA" w:rsidRDefault="00151EEA">
      <w:pPr>
        <w:pStyle w:val="Listenabsatz"/>
        <w:numPr>
          <w:ilvl w:val="0"/>
          <w:numId w:val="25"/>
        </w:numPr>
      </w:pPr>
      <w:r>
        <w:t>Systembetreuung</w:t>
      </w:r>
    </w:p>
    <w:p w:rsidR="00151EEA" w:rsidRDefault="00151EEA">
      <w:pPr>
        <w:pStyle w:val="berschrift2"/>
      </w:pPr>
      <w:bookmarkStart w:id="9" w:name="_Toc166233781"/>
      <w:bookmarkStart w:id="10" w:name="_Toc166472748"/>
      <w:r>
        <w:t>CvsScanner</w:t>
      </w:r>
      <w:bookmarkEnd w:id="9"/>
      <w:bookmarkEnd w:id="10"/>
    </w:p>
    <w:p w:rsidR="00151EEA" w:rsidRDefault="00151EEA">
      <w:r>
        <w:t xml:space="preserve">Das diesem </w:t>
      </w:r>
      <w:r w:rsidR="002A0534">
        <w:t>IHK-</w:t>
      </w:r>
      <w:r>
        <w:t>Projekt zugrunde liegende Projekt C</w:t>
      </w:r>
      <w:r w:rsidR="00AF5655">
        <w:t xml:space="preserve">vsScanner ist ein Kundenauftrag. </w:t>
      </w:r>
      <w:r>
        <w:t xml:space="preserve">Der Kunde wünschte sich eine Software, welche die Produktivität der IT-Abteilung des Unternehmens messen </w:t>
      </w:r>
      <w:r w:rsidR="00080CD0">
        <w:t>soll</w:t>
      </w:r>
      <w:r>
        <w:t>. Als Grundlage dieser Messung wurden LOC</w:t>
      </w:r>
      <w:r w:rsidR="002A0534">
        <w:t>s</w:t>
      </w:r>
      <w:r w:rsidR="00C61EFB">
        <w:rPr>
          <w:rStyle w:val="Funotenzeichen"/>
        </w:rPr>
        <w:footnoteReference w:id="2"/>
      </w:r>
      <w:r>
        <w:t xml:space="preserve"> gewählt. </w:t>
      </w:r>
      <w:r w:rsidR="002A0534">
        <w:t>Die</w:t>
      </w:r>
      <w:r>
        <w:t xml:space="preserve"> LOCs </w:t>
      </w:r>
      <w:r w:rsidR="002A0534">
        <w:t>sollen</w:t>
      </w:r>
      <w:r>
        <w:t xml:space="preserve"> mittels des Versionsverwaltung</w:t>
      </w:r>
      <w:r>
        <w:t>s</w:t>
      </w:r>
      <w:r>
        <w:t xml:space="preserve">programmes CVS </w:t>
      </w:r>
      <w:r w:rsidR="00086F6A">
        <w:t xml:space="preserve">für einzelne Projekte </w:t>
      </w:r>
      <w:r>
        <w:t>und über verschiedene zeitliche Abschnitte (Die kleine Auflösung sollte 1 Tag betragen)</w:t>
      </w:r>
      <w:r w:rsidR="00F37106">
        <w:t xml:space="preserve"> ermittelt werden können</w:t>
      </w:r>
      <w:r>
        <w:t xml:space="preserve">. </w:t>
      </w:r>
      <w:r w:rsidR="00086F6A">
        <w:t xml:space="preserve">Die Zuordnung, für welches Projekt die LOCs pro Datei gewertet werden </w:t>
      </w:r>
      <w:r w:rsidR="00AF5655">
        <w:t>soll</w:t>
      </w:r>
      <w:r w:rsidR="00086F6A">
        <w:t xml:space="preserve"> wird über den Kommentar beim Einchecken</w:t>
      </w:r>
      <w:r w:rsidR="006A3B29">
        <w:rPr>
          <w:rStyle w:val="Funotenzeichen"/>
        </w:rPr>
        <w:footnoteReference w:id="3"/>
      </w:r>
      <w:r w:rsidR="00086F6A">
        <w:t xml:space="preserve"> einer Datei ins CVS-Repository ermi</w:t>
      </w:r>
      <w:r w:rsidR="00086F6A">
        <w:t>t</w:t>
      </w:r>
      <w:r w:rsidR="00086F6A">
        <w:t xml:space="preserve">telt. </w:t>
      </w:r>
      <w:r>
        <w:t>Als einzige Einschränkung brachte der Kunde ein, dass geänderte Leerzeilen (hinzufügen, l</w:t>
      </w:r>
      <w:r>
        <w:t>ö</w:t>
      </w:r>
      <w:r>
        <w:t>schen) sich nicht auf die LOCs auswirken sol</w:t>
      </w:r>
      <w:r>
        <w:t>l</w:t>
      </w:r>
      <w:r>
        <w:t>ten.</w:t>
      </w:r>
    </w:p>
    <w:p w:rsidR="00151EEA" w:rsidRDefault="00151EEA">
      <w:pPr>
        <w:pStyle w:val="berschrift1"/>
      </w:pPr>
      <w:bookmarkStart w:id="11" w:name="_Toc166233782"/>
      <w:bookmarkStart w:id="12" w:name="_Toc166472749"/>
      <w:r>
        <w:t>Ausgangssituation</w:t>
      </w:r>
      <w:bookmarkEnd w:id="11"/>
      <w:bookmarkEnd w:id="12"/>
    </w:p>
    <w:p w:rsidR="00843FB7" w:rsidRDefault="00151EEA">
      <w:r>
        <w:t>Bei diesem IHK-Projekt handelt es sich um ein Teilprojekt eines Kundenauftrages. Da sich sowohl zeitl</w:t>
      </w:r>
      <w:r>
        <w:t>i</w:t>
      </w:r>
      <w:r>
        <w:t xml:space="preserve">cher Rahmen wie auch Komplexität und verwendete Technologien mit einem frei gewählten IHK-Projekt überschnitten hatten, lag es nahe, </w:t>
      </w:r>
      <w:r w:rsidR="00C61EFB">
        <w:t>ein</w:t>
      </w:r>
      <w:r>
        <w:t xml:space="preserve"> Teilprojekt im Rahmen des IHK-Projektes zu bearbeiten. Da der g</w:t>
      </w:r>
      <w:r>
        <w:t>e</w:t>
      </w:r>
      <w:r>
        <w:t xml:space="preserve">samte Kundenauftrag jedoch den gegebenen Bearbeitungszeitraum von 70 Stunden überstiegen hätte, wurde im Vorfeld entschieden, lediglich die </w:t>
      </w:r>
      <w:r w:rsidR="00080CD0">
        <w:t>umfassenden</w:t>
      </w:r>
      <w:r>
        <w:t xml:space="preserve"> Softwaretests in diesem IHK-Projekt zu bearbe</w:t>
      </w:r>
      <w:r>
        <w:t>i</w:t>
      </w:r>
      <w:r>
        <w:t xml:space="preserve">ten. </w:t>
      </w:r>
    </w:p>
    <w:p w:rsidR="00151EEA" w:rsidRDefault="00151EEA">
      <w:r>
        <w:t>Dieses Teilprojekt behandelt ausschließlich umfassende Softwaretests</w:t>
      </w:r>
      <w:r w:rsidR="00080CD0">
        <w:t>, welche die Entwicklungstests ergänzen.</w:t>
      </w:r>
      <w:r w:rsidR="00843FB7">
        <w:t xml:space="preserve"> </w:t>
      </w:r>
      <w:r w:rsidR="00080CD0">
        <w:t>Dies ist nötig</w:t>
      </w:r>
      <w:r>
        <w:t xml:space="preserve">, </w:t>
      </w:r>
      <w:r w:rsidR="003A0E4E">
        <w:t xml:space="preserve">da es sehr </w:t>
      </w:r>
      <w:r w:rsidR="002C6599">
        <w:t>unwahrscheinlich</w:t>
      </w:r>
      <w:r w:rsidR="003A0E4E">
        <w:t xml:space="preserve"> ist, dass Entwickler beim Testen ihres eigenen C</w:t>
      </w:r>
      <w:r w:rsidR="003A0E4E">
        <w:t>o</w:t>
      </w:r>
      <w:r w:rsidR="003A0E4E">
        <w:t>des alle Fehler und Unzulänglichkeiten e</w:t>
      </w:r>
      <w:r w:rsidR="003A0E4E">
        <w:t>r</w:t>
      </w:r>
      <w:r w:rsidR="003A0E4E">
        <w:t>kennen.</w:t>
      </w:r>
    </w:p>
    <w:p w:rsidR="00151EEA" w:rsidRDefault="00151EEA">
      <w:pPr>
        <w:pStyle w:val="berschrift2"/>
      </w:pPr>
      <w:bookmarkStart w:id="13" w:name="_Toc166233783"/>
      <w:bookmarkStart w:id="14" w:name="_Toc166472750"/>
      <w:r>
        <w:t>Ist-Analyse</w:t>
      </w:r>
      <w:bookmarkEnd w:id="13"/>
      <w:bookmarkEnd w:id="14"/>
    </w:p>
    <w:p w:rsidR="00151EEA" w:rsidRDefault="00151EEA">
      <w:r>
        <w:t>Das Testen von Software beeinflusst in erheblichem Maße die Qualität der entwickelten Software im B</w:t>
      </w:r>
      <w:r>
        <w:t>e</w:t>
      </w:r>
      <w:r>
        <w:t>trieb.</w:t>
      </w:r>
    </w:p>
    <w:p w:rsidR="00151EEA" w:rsidRDefault="00700A16">
      <w:r>
        <w:t>Deshalb</w:t>
      </w:r>
      <w:r w:rsidR="00151EEA">
        <w:t xml:space="preserve"> </w:t>
      </w:r>
      <w:r w:rsidR="00C61EFB">
        <w:t>muss</w:t>
      </w:r>
      <w:r w:rsidR="00151EEA">
        <w:t xml:space="preserve"> </w:t>
      </w:r>
      <w:r w:rsidR="00151EEA">
        <w:rPr>
          <w:u w:val="single"/>
        </w:rPr>
        <w:t xml:space="preserve">das Projekt CvsScanner </w:t>
      </w:r>
      <w:r w:rsidR="00C61EFB">
        <w:rPr>
          <w:u w:val="single"/>
        </w:rPr>
        <w:t>neben der Implementierung und den, von den Entwicklern durc</w:t>
      </w:r>
      <w:r w:rsidR="00C61EFB">
        <w:rPr>
          <w:u w:val="single"/>
        </w:rPr>
        <w:t>h</w:t>
      </w:r>
      <w:r w:rsidR="00C61EFB">
        <w:rPr>
          <w:u w:val="single"/>
        </w:rPr>
        <w:t>geführten, Kurztests</w:t>
      </w:r>
      <w:r w:rsidR="00151EEA">
        <w:t xml:space="preserve"> intensiven Abschlusstests, wie Leistungs- und Funktionstests, vor der Auslieferung unterzogen we</w:t>
      </w:r>
      <w:r w:rsidR="00151EEA">
        <w:t>r</w:t>
      </w:r>
      <w:r w:rsidR="00151EEA">
        <w:t>den.</w:t>
      </w:r>
    </w:p>
    <w:p w:rsidR="00151EEA" w:rsidRDefault="00151EEA">
      <w:r>
        <w:t>Tests sind jedoch sowohl in der Implementierung als auch in der Durchführung sehr aufwändig und daher stellt sich auch die Frage nach einer geeigneten Testentwicklungsumgebung. Durch die Einführung der IDE</w:t>
      </w:r>
      <w:r w:rsidR="002A27C9">
        <w:rPr>
          <w:rStyle w:val="Funotenzeichen"/>
        </w:rPr>
        <w:footnoteReference w:id="4"/>
      </w:r>
      <w:r>
        <w:t xml:space="preserve"> Eclipse im Unternehmen als Standardtool für die Java- Entwicklung sollten die Tests ebenfalls mö</w:t>
      </w:r>
      <w:r>
        <w:t>g</w:t>
      </w:r>
      <w:r>
        <w:t>lichst mit Eclipse implementiert und durchgeführt werden.</w:t>
      </w:r>
    </w:p>
    <w:p w:rsidR="00F37106" w:rsidRDefault="00F37106">
      <w:r>
        <w:t>Da TPTP</w:t>
      </w:r>
      <w:r w:rsidR="002A27C9">
        <w:rPr>
          <w:rStyle w:val="Funotenzeichen"/>
        </w:rPr>
        <w:footnoteReference w:id="5"/>
      </w:r>
      <w:r>
        <w:t xml:space="preserve"> ebenfalls vor kurzer Zeit zum Firmenstandard erhoben wurde lag es nahe dieses auch für dieses Projekt zu verwenden.</w:t>
      </w:r>
    </w:p>
    <w:p w:rsidR="00151EEA" w:rsidRDefault="00151EEA">
      <w:pPr>
        <w:pStyle w:val="berschrift2"/>
      </w:pPr>
      <w:bookmarkStart w:id="15" w:name="_Toc166233784"/>
      <w:bookmarkStart w:id="16" w:name="_Toc166472751"/>
      <w:r>
        <w:t>Soll-Konzept</w:t>
      </w:r>
      <w:bookmarkEnd w:id="15"/>
      <w:bookmarkEnd w:id="16"/>
    </w:p>
    <w:p w:rsidR="00151EEA" w:rsidRDefault="00151EEA">
      <w:r>
        <w:t xml:space="preserve">Nach Abschluss dieses Teilprojektes soll das Projekt CvsScanner ein umfassend getestetes Produkt sein, welches </w:t>
      </w:r>
      <w:r w:rsidR="00C61EFB">
        <w:t>sich</w:t>
      </w:r>
      <w:r>
        <w:t xml:space="preserve"> korrekt und fehlerfrei verhält.</w:t>
      </w:r>
    </w:p>
    <w:p w:rsidR="00151EEA" w:rsidRDefault="00151EEA">
      <w:r>
        <w:t>Dabei sollen alle Funktions- und Leistungsanforderungen mit den Anforderungen aus dem Pflichtenheft erneut überprüft und bestätigt werden.</w:t>
      </w:r>
      <w:r w:rsidR="00954283">
        <w:t xml:space="preserve"> Wichtig dabei ist, dass es sich möglichst um automatisierte Tests handelt, die auch später, z.B. bei der Erweiterung von CvsScanner, ausgeführt können. Es soll sich also nicht um „per Hand“ ausgeführte Tests handeln sondern die Tests selber sollen auch programmiert sein um sie jeder Zeit wieder ausführen zu können. So kann, z.B. bei einer Erweiterung von CvsScanner, übe</w:t>
      </w:r>
      <w:r w:rsidR="00954283">
        <w:t>r</w:t>
      </w:r>
      <w:r w:rsidR="00954283">
        <w:t xml:space="preserve">prüft werden, ob durch die Erweiterung die bestehenden </w:t>
      </w:r>
      <w:r w:rsidR="00CF11C3">
        <w:t>Methoden</w:t>
      </w:r>
      <w:r w:rsidR="00954283">
        <w:t xml:space="preserve"> von CvsScanner nicht mehr so fun</w:t>
      </w:r>
      <w:r w:rsidR="00954283">
        <w:t>k</w:t>
      </w:r>
      <w:r w:rsidR="00954283">
        <w:t>tionieren wie vorher.</w:t>
      </w:r>
    </w:p>
    <w:p w:rsidR="00151EEA" w:rsidRDefault="00151EEA">
      <w:pPr>
        <w:pStyle w:val="berschrift2"/>
      </w:pPr>
      <w:bookmarkStart w:id="17" w:name="_Toc166233785"/>
      <w:bookmarkStart w:id="18" w:name="_Toc166472752"/>
      <w:r>
        <w:t>Projektumfeld</w:t>
      </w:r>
      <w:bookmarkEnd w:id="17"/>
      <w:bookmarkEnd w:id="18"/>
    </w:p>
    <w:p w:rsidR="00151EEA" w:rsidRDefault="00151EEA">
      <w:r>
        <w:t xml:space="preserve">Die Projektarbeit wird in den Räumlichkeiten der RöperWeise Systems GmbH in Gehrden durchgeführt. Der direkte Auftraggeber ist der Projektleiter des Projektes CvsScanner. Projektbetreuer während der Projektarbeit </w:t>
      </w:r>
      <w:r w:rsidR="00F37106">
        <w:t>sind</w:t>
      </w:r>
      <w:r>
        <w:t xml:space="preserve"> Herr Stefan Röper</w:t>
      </w:r>
      <w:r w:rsidR="00F37106">
        <w:t xml:space="preserve"> und Herr Jens Weise</w:t>
      </w:r>
      <w:r>
        <w:t>.</w:t>
      </w:r>
    </w:p>
    <w:p w:rsidR="00151EEA" w:rsidRDefault="00151EEA">
      <w:pPr>
        <w:pStyle w:val="berschrift3"/>
      </w:pPr>
      <w:bookmarkStart w:id="19" w:name="_Toc166233786"/>
      <w:bookmarkStart w:id="20" w:name="_Toc166472753"/>
      <w:r>
        <w:t>Hardware</w:t>
      </w:r>
      <w:bookmarkEnd w:id="19"/>
      <w:bookmarkEnd w:id="20"/>
    </w:p>
    <w:p w:rsidR="00151EEA" w:rsidRDefault="00151EEA">
      <w:r>
        <w:t>Für die Durchführung des Projektes werden verschiedene Hardwarekomponenten benötigt:</w:t>
      </w:r>
    </w:p>
    <w:p w:rsidR="00151EEA" w:rsidRDefault="00151EEA">
      <w:pPr>
        <w:pStyle w:val="Listenabsatz"/>
        <w:numPr>
          <w:ilvl w:val="0"/>
          <w:numId w:val="26"/>
        </w:numPr>
      </w:pPr>
      <w:r>
        <w:t>Ein Entwicklungsrechner</w:t>
      </w:r>
    </w:p>
    <w:p w:rsidR="00151EEA" w:rsidRDefault="00151EEA">
      <w:pPr>
        <w:pStyle w:val="Listenabsatz"/>
        <w:numPr>
          <w:ilvl w:val="0"/>
          <w:numId w:val="26"/>
        </w:numPr>
      </w:pPr>
      <w:r>
        <w:t>Ein Testserver</w:t>
      </w:r>
    </w:p>
    <w:p w:rsidR="00151EEA" w:rsidRDefault="00151EEA">
      <w:pPr>
        <w:pStyle w:val="Listenabsatz"/>
        <w:numPr>
          <w:ilvl w:val="0"/>
          <w:numId w:val="26"/>
        </w:numPr>
      </w:pPr>
      <w:r>
        <w:t>Ein Datenbankserver</w:t>
      </w:r>
      <w:r w:rsidR="007D16B0">
        <w:t xml:space="preserve"> (mySQL</w:t>
      </w:r>
      <w:r w:rsidR="002A27C9">
        <w:rPr>
          <w:rStyle w:val="Funotenzeichen"/>
        </w:rPr>
        <w:footnoteReference w:id="6"/>
      </w:r>
      <w:r w:rsidR="007D16B0">
        <w:t>)</w:t>
      </w:r>
    </w:p>
    <w:p w:rsidR="00151EEA" w:rsidRDefault="00151EEA">
      <w:pPr>
        <w:pStyle w:val="berschrift3"/>
      </w:pPr>
      <w:bookmarkStart w:id="21" w:name="_Toc166233787"/>
      <w:bookmarkStart w:id="22" w:name="_Toc166472754"/>
      <w:r>
        <w:t>Software</w:t>
      </w:r>
      <w:bookmarkEnd w:id="21"/>
      <w:bookmarkEnd w:id="22"/>
    </w:p>
    <w:p w:rsidR="00151EEA" w:rsidRDefault="00151EEA">
      <w:r>
        <w:t>Das Projekt wird mit der folgenden Software durchgeführt. Dabei handelt es sich um den Fir</w:t>
      </w:r>
      <w:r w:rsidR="00835419">
        <w:t xml:space="preserve">menstandard bzw. um Vorgaben vom </w:t>
      </w:r>
      <w:r w:rsidR="007D16B0">
        <w:t>Kunden</w:t>
      </w:r>
      <w:r>
        <w:t xml:space="preserve"> d</w:t>
      </w:r>
      <w:r w:rsidR="00835419">
        <w:t>ie</w:t>
      </w:r>
      <w:r>
        <w:t xml:space="preserve"> nicht weiter zur Diskussion stand</w:t>
      </w:r>
      <w:r w:rsidR="00CF11C3">
        <w:t>en</w:t>
      </w:r>
      <w:r>
        <w:t>:</w:t>
      </w:r>
    </w:p>
    <w:p w:rsidR="00151EEA" w:rsidRDefault="00151EEA">
      <w:pPr>
        <w:pStyle w:val="Listenabsatz"/>
        <w:numPr>
          <w:ilvl w:val="0"/>
          <w:numId w:val="27"/>
        </w:numPr>
      </w:pPr>
      <w:r>
        <w:t>IDE Eclpise</w:t>
      </w:r>
      <w:r w:rsidR="0045622E">
        <w:t>/Java 1.5</w:t>
      </w:r>
    </w:p>
    <w:p w:rsidR="00151EEA" w:rsidRDefault="00151EEA">
      <w:pPr>
        <w:pStyle w:val="Listenabsatz"/>
        <w:numPr>
          <w:ilvl w:val="0"/>
          <w:numId w:val="27"/>
        </w:numPr>
      </w:pPr>
      <w:r>
        <w:t>TPTP-Erweiterung für Eclipse</w:t>
      </w:r>
    </w:p>
    <w:p w:rsidR="00151EEA" w:rsidRDefault="00151EEA">
      <w:pPr>
        <w:pStyle w:val="Listenabsatz"/>
        <w:numPr>
          <w:ilvl w:val="0"/>
          <w:numId w:val="27"/>
        </w:numPr>
      </w:pPr>
      <w:r>
        <w:t>Remote-Access-Controller (RAC</w:t>
      </w:r>
      <w:r w:rsidR="002A27C9">
        <w:rPr>
          <w:rStyle w:val="Funotenzeichen"/>
        </w:rPr>
        <w:footnoteReference w:id="7"/>
      </w:r>
      <w:r>
        <w:t>)</w:t>
      </w:r>
    </w:p>
    <w:p w:rsidR="00A54A24" w:rsidRDefault="007D16B0" w:rsidP="00A54A24">
      <w:pPr>
        <w:pStyle w:val="Listenabsatz"/>
        <w:numPr>
          <w:ilvl w:val="0"/>
          <w:numId w:val="27"/>
        </w:numPr>
      </w:pPr>
      <w:r>
        <w:t>JDBC</w:t>
      </w:r>
      <w:r w:rsidR="002A27C9">
        <w:rPr>
          <w:rStyle w:val="Funotenzeichen"/>
        </w:rPr>
        <w:footnoteReference w:id="8"/>
      </w:r>
      <w:r>
        <w:t>-Treiber für mySQL</w:t>
      </w:r>
    </w:p>
    <w:p w:rsidR="00151EEA" w:rsidRDefault="00151EEA">
      <w:pPr>
        <w:pStyle w:val="berschrift1"/>
      </w:pPr>
      <w:bookmarkStart w:id="23" w:name="_Toc166233788"/>
      <w:bookmarkStart w:id="24" w:name="_Toc166472755"/>
      <w:r>
        <w:t>Kosten-/Nutzenanalyse</w:t>
      </w:r>
      <w:bookmarkEnd w:id="23"/>
      <w:bookmarkEnd w:id="24"/>
    </w:p>
    <w:p w:rsidR="00151EEA" w:rsidRDefault="00151EEA">
      <w:pPr>
        <w:pStyle w:val="berschrift2"/>
      </w:pPr>
      <w:bookmarkStart w:id="25" w:name="_Toc166233789"/>
      <w:bookmarkStart w:id="26" w:name="_Toc166472756"/>
      <w:r>
        <w:t>Kosten</w:t>
      </w:r>
      <w:bookmarkEnd w:id="25"/>
      <w:bookmarkEnd w:id="26"/>
    </w:p>
    <w:p w:rsidR="00151EEA" w:rsidRPr="000414EF" w:rsidRDefault="00151EEA" w:rsidP="000414EF">
      <w:r w:rsidRPr="000414EF">
        <w:t>Die Kosten diese</w:t>
      </w:r>
      <w:r w:rsidR="002A0534" w:rsidRPr="000414EF">
        <w:t>s Teilprojektes dürften keinesf</w:t>
      </w:r>
      <w:r w:rsidRPr="000414EF">
        <w:t>alls nur für dieses Teilprojekt angerechnet werden. Da das Gesamtprojekt CvsScanner beim Kunden sehr lange im Einsatz sein wird ist ein fehlerfreier Betrieb wic</w:t>
      </w:r>
      <w:r w:rsidRPr="000414EF">
        <w:t>h</w:t>
      </w:r>
      <w:r w:rsidRPr="000414EF">
        <w:t xml:space="preserve">tig. Je später Fehler im Programm gefunden werden, desto teurer ist ihre Behebung. </w:t>
      </w:r>
      <w:r w:rsidR="00700A16">
        <w:t>Deshalb</w:t>
      </w:r>
      <w:r w:rsidRPr="000414EF">
        <w:t xml:space="preserve"> sind auch zukünftige Kosten zu beachten, welche vermieden werden, indem das Gesamtprojekt durch dieses Tei</w:t>
      </w:r>
      <w:r w:rsidRPr="000414EF">
        <w:t>l</w:t>
      </w:r>
      <w:r w:rsidRPr="000414EF">
        <w:t>projekt intensiv, und somit auf den ersten Blick kostenintensiv, getestet wird.</w:t>
      </w:r>
    </w:p>
    <w:p w:rsidR="000414EF" w:rsidRPr="000414EF" w:rsidRDefault="000414EF" w:rsidP="000414EF">
      <w:r w:rsidRPr="000414EF">
        <w:t>Die Zeit für dieses Teilprojekt beläuft sich auf 70 Stunden. Bei einem realistischen (internen) Stundensatz von 70 € (incl. Kosten für die genutzten Geräte und aufkommende Verwaltungskosten o.Ä.).</w:t>
      </w:r>
    </w:p>
    <w:p w:rsidR="00151EEA" w:rsidRPr="000414EF" w:rsidRDefault="00151EEA" w:rsidP="000414EF">
      <w:r w:rsidRPr="000414EF">
        <w:t>Als Software kommt bei diesem IHK-Projekt nur freie Software zum Einsatz deren Kosten bei 0,00€ li</w:t>
      </w:r>
      <w:r w:rsidRPr="000414EF">
        <w:t>e</w:t>
      </w:r>
      <w:r w:rsidRPr="000414EF">
        <w:t>gen, da die Beschaffungskosten von wenigen Cent für die Internetübertragung kaum berechnet werden können.</w:t>
      </w:r>
    </w:p>
    <w:tbl>
      <w:tblPr>
        <w:tblStyle w:val="HelleSchattierung-Akzent3"/>
        <w:tblW w:w="0" w:type="auto"/>
        <w:tblLayout w:type="fixed"/>
        <w:tblLook w:val="04E0"/>
      </w:tblPr>
      <w:tblGrid>
        <w:gridCol w:w="3182"/>
        <w:gridCol w:w="1037"/>
        <w:gridCol w:w="1559"/>
        <w:gridCol w:w="3218"/>
      </w:tblGrid>
      <w:tr w:rsidR="00151EEA" w:rsidRPr="00066005" w:rsidTr="00066005">
        <w:trPr>
          <w:cnfStyle w:val="100000000000"/>
        </w:trPr>
        <w:tc>
          <w:tcPr>
            <w:cnfStyle w:val="001000000000"/>
            <w:tcW w:w="3182" w:type="dxa"/>
          </w:tcPr>
          <w:p w:rsidR="00151EEA" w:rsidRPr="00066005" w:rsidRDefault="00151EEA">
            <w:pPr>
              <w:spacing w:after="0"/>
              <w:rPr>
                <w:rFonts w:ascii="CorporateSTOTDem" w:hAnsi="CorporateSTOTDem"/>
                <w:bCs w:val="0"/>
                <w:color w:val="000000"/>
              </w:rPr>
            </w:pPr>
            <w:r w:rsidRPr="00066005">
              <w:rPr>
                <w:rFonts w:ascii="CorporateSTOTDem" w:hAnsi="CorporateSTOTDem"/>
                <w:bCs w:val="0"/>
                <w:color w:val="000000"/>
              </w:rPr>
              <w:t>Art</w:t>
            </w:r>
          </w:p>
        </w:tc>
        <w:tc>
          <w:tcPr>
            <w:tcW w:w="1037" w:type="dxa"/>
          </w:tcPr>
          <w:p w:rsidR="00151EEA" w:rsidRPr="00066005" w:rsidRDefault="00151EEA">
            <w:pPr>
              <w:spacing w:after="0"/>
              <w:cnfStyle w:val="100000000000"/>
              <w:rPr>
                <w:rFonts w:ascii="CorporateSTOTDem" w:hAnsi="CorporateSTOTDem"/>
                <w:color w:val="000000"/>
              </w:rPr>
            </w:pPr>
            <w:r w:rsidRPr="00066005">
              <w:rPr>
                <w:rFonts w:ascii="CorporateSTOTDem" w:hAnsi="CorporateSTOTDem"/>
                <w:color w:val="000000"/>
              </w:rPr>
              <w:t>Anzahl</w:t>
            </w:r>
          </w:p>
        </w:tc>
        <w:tc>
          <w:tcPr>
            <w:tcW w:w="1559" w:type="dxa"/>
          </w:tcPr>
          <w:p w:rsidR="00151EEA" w:rsidRPr="00066005" w:rsidRDefault="00151EEA">
            <w:pPr>
              <w:spacing w:after="0"/>
              <w:cnfStyle w:val="100000000000"/>
              <w:rPr>
                <w:rFonts w:ascii="CorporateSTOTDem" w:hAnsi="CorporateSTOTDem"/>
                <w:color w:val="000000"/>
              </w:rPr>
            </w:pPr>
            <w:r w:rsidRPr="00066005">
              <w:rPr>
                <w:rFonts w:ascii="CorporateSTOTDem" w:hAnsi="CorporateSTOTDem"/>
                <w:color w:val="000000"/>
              </w:rPr>
              <w:t>Einzelkosten</w:t>
            </w:r>
          </w:p>
        </w:tc>
        <w:tc>
          <w:tcPr>
            <w:tcW w:w="3218" w:type="dxa"/>
          </w:tcPr>
          <w:p w:rsidR="00151EEA" w:rsidRPr="00066005" w:rsidRDefault="00151EEA">
            <w:pPr>
              <w:spacing w:after="0"/>
              <w:jc w:val="right"/>
              <w:cnfStyle w:val="100000000000"/>
              <w:rPr>
                <w:rFonts w:ascii="CorporateSTOTDem" w:hAnsi="CorporateSTOTDem"/>
                <w:color w:val="000000"/>
              </w:rPr>
            </w:pPr>
            <w:r w:rsidRPr="00066005">
              <w:rPr>
                <w:rFonts w:ascii="CorporateSTOTDem" w:hAnsi="CorporateSTOTDem"/>
                <w:color w:val="000000"/>
              </w:rPr>
              <w:t>Gesamtkosten</w:t>
            </w:r>
          </w:p>
        </w:tc>
      </w:tr>
      <w:tr w:rsidR="00151EEA" w:rsidTr="00066005">
        <w:trPr>
          <w:cnfStyle w:val="000000100000"/>
        </w:trPr>
        <w:tc>
          <w:tcPr>
            <w:cnfStyle w:val="001000000000"/>
            <w:tcW w:w="3182" w:type="dxa"/>
          </w:tcPr>
          <w:p w:rsidR="00151EEA" w:rsidRPr="00066005" w:rsidRDefault="00151EEA">
            <w:pPr>
              <w:spacing w:after="0"/>
              <w:rPr>
                <w:rFonts w:ascii="CorporateSTOTDem" w:hAnsi="CorporateSTOTDem"/>
                <w:b w:val="0"/>
                <w:bCs w:val="0"/>
                <w:color w:val="000000"/>
              </w:rPr>
            </w:pPr>
            <w:r w:rsidRPr="00066005">
              <w:rPr>
                <w:rFonts w:ascii="CorporateSTOTDem" w:hAnsi="CorporateSTOTDem"/>
                <w:b w:val="0"/>
                <w:bCs w:val="0"/>
                <w:color w:val="000000"/>
              </w:rPr>
              <w:t>Lohn</w:t>
            </w:r>
          </w:p>
        </w:tc>
        <w:tc>
          <w:tcPr>
            <w:tcW w:w="1037" w:type="dxa"/>
          </w:tcPr>
          <w:p w:rsidR="00151EEA" w:rsidRDefault="00151EEA">
            <w:pPr>
              <w:spacing w:after="0"/>
              <w:jc w:val="right"/>
              <w:cnfStyle w:val="000000100000"/>
              <w:rPr>
                <w:color w:val="000000"/>
              </w:rPr>
            </w:pPr>
            <w:r>
              <w:rPr>
                <w:color w:val="000000"/>
              </w:rPr>
              <w:t>70 h</w:t>
            </w:r>
          </w:p>
        </w:tc>
        <w:tc>
          <w:tcPr>
            <w:tcW w:w="1559" w:type="dxa"/>
          </w:tcPr>
          <w:p w:rsidR="00151EEA" w:rsidRDefault="00151EEA">
            <w:pPr>
              <w:spacing w:after="0"/>
              <w:jc w:val="right"/>
              <w:cnfStyle w:val="000000100000"/>
              <w:rPr>
                <w:color w:val="000000"/>
              </w:rPr>
            </w:pPr>
            <w:r>
              <w:rPr>
                <w:color w:val="000000"/>
              </w:rPr>
              <w:t>70€/h</w:t>
            </w:r>
          </w:p>
        </w:tc>
        <w:tc>
          <w:tcPr>
            <w:tcW w:w="3218" w:type="dxa"/>
          </w:tcPr>
          <w:p w:rsidR="00151EEA" w:rsidRDefault="00151EEA">
            <w:pPr>
              <w:spacing w:after="0"/>
              <w:jc w:val="right"/>
              <w:cnfStyle w:val="000000100000"/>
              <w:rPr>
                <w:color w:val="000000"/>
              </w:rPr>
            </w:pPr>
            <w:r>
              <w:rPr>
                <w:color w:val="000000"/>
              </w:rPr>
              <w:t>4.900€</w:t>
            </w:r>
          </w:p>
        </w:tc>
      </w:tr>
      <w:tr w:rsidR="00151EEA" w:rsidTr="00066005">
        <w:tc>
          <w:tcPr>
            <w:cnfStyle w:val="001000000000"/>
            <w:tcW w:w="3182" w:type="dxa"/>
          </w:tcPr>
          <w:p w:rsidR="00151EEA" w:rsidRPr="00066005" w:rsidRDefault="00151EEA">
            <w:pPr>
              <w:spacing w:after="0"/>
              <w:rPr>
                <w:rFonts w:ascii="CorporateSTOTDem" w:hAnsi="CorporateSTOTDem"/>
                <w:b w:val="0"/>
                <w:bCs w:val="0"/>
                <w:color w:val="000000"/>
              </w:rPr>
            </w:pPr>
            <w:r w:rsidRPr="00066005">
              <w:rPr>
                <w:rFonts w:ascii="CorporateSTOTDem" w:hAnsi="CorporateSTOTDem"/>
                <w:b w:val="0"/>
                <w:bCs w:val="0"/>
                <w:color w:val="000000"/>
              </w:rPr>
              <w:t>Geräte</w:t>
            </w:r>
          </w:p>
        </w:tc>
        <w:tc>
          <w:tcPr>
            <w:tcW w:w="1037" w:type="dxa"/>
          </w:tcPr>
          <w:p w:rsidR="00151EEA" w:rsidRDefault="00151EEA">
            <w:pPr>
              <w:spacing w:after="0"/>
              <w:jc w:val="right"/>
              <w:cnfStyle w:val="000000000000"/>
              <w:rPr>
                <w:color w:val="000000"/>
              </w:rPr>
            </w:pPr>
            <w:r>
              <w:rPr>
                <w:color w:val="000000"/>
              </w:rPr>
              <w:t>0</w:t>
            </w:r>
          </w:p>
        </w:tc>
        <w:tc>
          <w:tcPr>
            <w:tcW w:w="1559" w:type="dxa"/>
          </w:tcPr>
          <w:p w:rsidR="00151EEA" w:rsidRDefault="00151EEA">
            <w:pPr>
              <w:spacing w:after="0"/>
              <w:jc w:val="right"/>
              <w:cnfStyle w:val="000000000000"/>
              <w:rPr>
                <w:color w:val="000000"/>
              </w:rPr>
            </w:pPr>
            <w:r>
              <w:rPr>
                <w:color w:val="000000"/>
              </w:rPr>
              <w:t>0</w:t>
            </w:r>
          </w:p>
        </w:tc>
        <w:tc>
          <w:tcPr>
            <w:tcW w:w="3218" w:type="dxa"/>
          </w:tcPr>
          <w:p w:rsidR="00151EEA" w:rsidRDefault="00151EEA">
            <w:pPr>
              <w:spacing w:after="0"/>
              <w:jc w:val="right"/>
              <w:cnfStyle w:val="000000000000"/>
              <w:rPr>
                <w:color w:val="000000"/>
              </w:rPr>
            </w:pPr>
            <w:r>
              <w:rPr>
                <w:color w:val="000000"/>
              </w:rPr>
              <w:t>0€</w:t>
            </w:r>
          </w:p>
        </w:tc>
      </w:tr>
      <w:tr w:rsidR="00151EEA" w:rsidTr="00066005">
        <w:trPr>
          <w:cnfStyle w:val="000000100000"/>
        </w:trPr>
        <w:tc>
          <w:tcPr>
            <w:cnfStyle w:val="001000000000"/>
            <w:tcW w:w="3182" w:type="dxa"/>
          </w:tcPr>
          <w:p w:rsidR="00151EEA" w:rsidRPr="00066005" w:rsidRDefault="00151EEA">
            <w:pPr>
              <w:spacing w:after="0"/>
              <w:rPr>
                <w:rFonts w:ascii="CorporateSTOTDem" w:hAnsi="CorporateSTOTDem"/>
                <w:b w:val="0"/>
                <w:bCs w:val="0"/>
                <w:color w:val="000000"/>
              </w:rPr>
            </w:pPr>
            <w:r w:rsidRPr="00066005">
              <w:rPr>
                <w:rFonts w:ascii="CorporateSTOTDem" w:hAnsi="CorporateSTOTDem"/>
                <w:b w:val="0"/>
                <w:bCs w:val="0"/>
                <w:color w:val="000000"/>
              </w:rPr>
              <w:t>Verwaltung etc.</w:t>
            </w:r>
          </w:p>
        </w:tc>
        <w:tc>
          <w:tcPr>
            <w:tcW w:w="1037" w:type="dxa"/>
          </w:tcPr>
          <w:p w:rsidR="00151EEA" w:rsidRDefault="00151EEA">
            <w:pPr>
              <w:spacing w:after="0"/>
              <w:jc w:val="right"/>
              <w:cnfStyle w:val="000000100000"/>
              <w:rPr>
                <w:color w:val="000000"/>
              </w:rPr>
            </w:pPr>
            <w:r>
              <w:rPr>
                <w:color w:val="000000"/>
              </w:rPr>
              <w:t>0</w:t>
            </w:r>
          </w:p>
        </w:tc>
        <w:tc>
          <w:tcPr>
            <w:tcW w:w="1559" w:type="dxa"/>
          </w:tcPr>
          <w:p w:rsidR="00151EEA" w:rsidRDefault="00151EEA">
            <w:pPr>
              <w:spacing w:after="0"/>
              <w:jc w:val="right"/>
              <w:cnfStyle w:val="000000100000"/>
              <w:rPr>
                <w:color w:val="000000"/>
              </w:rPr>
            </w:pPr>
            <w:r>
              <w:rPr>
                <w:color w:val="000000"/>
              </w:rPr>
              <w:t>0</w:t>
            </w:r>
          </w:p>
        </w:tc>
        <w:tc>
          <w:tcPr>
            <w:tcW w:w="3218" w:type="dxa"/>
          </w:tcPr>
          <w:p w:rsidR="00151EEA" w:rsidRDefault="00151EEA">
            <w:pPr>
              <w:spacing w:after="0"/>
              <w:jc w:val="right"/>
              <w:cnfStyle w:val="000000100000"/>
              <w:rPr>
                <w:color w:val="000000"/>
              </w:rPr>
            </w:pPr>
            <w:r>
              <w:rPr>
                <w:color w:val="000000"/>
              </w:rPr>
              <w:t>0€</w:t>
            </w:r>
          </w:p>
        </w:tc>
      </w:tr>
      <w:tr w:rsidR="00151EEA" w:rsidRPr="00066005" w:rsidTr="00066005">
        <w:trPr>
          <w:cnfStyle w:val="010000000000"/>
        </w:trPr>
        <w:tc>
          <w:tcPr>
            <w:cnfStyle w:val="001000000000"/>
            <w:tcW w:w="3182" w:type="dxa"/>
          </w:tcPr>
          <w:p w:rsidR="00151EEA" w:rsidRPr="00066005" w:rsidRDefault="00151EEA">
            <w:pPr>
              <w:spacing w:after="0"/>
              <w:rPr>
                <w:rFonts w:ascii="CorporateSTOTDem" w:hAnsi="CorporateSTOTDem"/>
                <w:bCs w:val="0"/>
                <w:i/>
                <w:color w:val="000000"/>
              </w:rPr>
            </w:pPr>
            <w:r w:rsidRPr="00066005">
              <w:rPr>
                <w:rFonts w:ascii="CorporateSTOTDem" w:hAnsi="CorporateSTOTDem"/>
                <w:bCs w:val="0"/>
                <w:i/>
                <w:color w:val="000000"/>
              </w:rPr>
              <w:t>Gesamt</w:t>
            </w:r>
          </w:p>
        </w:tc>
        <w:tc>
          <w:tcPr>
            <w:tcW w:w="1037" w:type="dxa"/>
          </w:tcPr>
          <w:p w:rsidR="00151EEA" w:rsidRPr="00066005" w:rsidRDefault="00151EEA">
            <w:pPr>
              <w:spacing w:after="0"/>
              <w:jc w:val="right"/>
              <w:cnfStyle w:val="010000000000"/>
              <w:rPr>
                <w:rFonts w:ascii="CorporateSTOTDem" w:hAnsi="CorporateSTOTDem"/>
                <w:i/>
                <w:color w:val="000000"/>
              </w:rPr>
            </w:pPr>
          </w:p>
        </w:tc>
        <w:tc>
          <w:tcPr>
            <w:tcW w:w="1559" w:type="dxa"/>
          </w:tcPr>
          <w:p w:rsidR="00151EEA" w:rsidRPr="00066005" w:rsidRDefault="00151EEA">
            <w:pPr>
              <w:spacing w:after="0"/>
              <w:jc w:val="right"/>
              <w:cnfStyle w:val="010000000000"/>
              <w:rPr>
                <w:rFonts w:ascii="CorporateSTOTDem" w:hAnsi="CorporateSTOTDem"/>
                <w:i/>
                <w:color w:val="000000"/>
              </w:rPr>
            </w:pPr>
          </w:p>
        </w:tc>
        <w:tc>
          <w:tcPr>
            <w:tcW w:w="3218" w:type="dxa"/>
          </w:tcPr>
          <w:p w:rsidR="00151EEA" w:rsidRPr="00066005" w:rsidRDefault="00151EEA">
            <w:pPr>
              <w:spacing w:after="0"/>
              <w:jc w:val="right"/>
              <w:cnfStyle w:val="010000000000"/>
              <w:rPr>
                <w:rFonts w:ascii="CorporateSTOTDem" w:hAnsi="CorporateSTOTDem"/>
                <w:i/>
                <w:color w:val="000000"/>
              </w:rPr>
            </w:pPr>
            <w:r w:rsidRPr="00066005">
              <w:rPr>
                <w:rFonts w:ascii="CorporateSTOTDem" w:hAnsi="CorporateSTOTDem"/>
                <w:i/>
                <w:color w:val="000000"/>
              </w:rPr>
              <w:t>4.900€</w:t>
            </w:r>
          </w:p>
        </w:tc>
      </w:tr>
    </w:tbl>
    <w:p w:rsidR="00151EEA" w:rsidRDefault="00151EEA">
      <w:pPr>
        <w:pStyle w:val="berschrift2"/>
      </w:pPr>
      <w:bookmarkStart w:id="27" w:name="_Toc166233790"/>
      <w:bookmarkStart w:id="28" w:name="_Toc166472757"/>
      <w:r>
        <w:t>Nutzen</w:t>
      </w:r>
      <w:bookmarkEnd w:id="27"/>
      <w:bookmarkEnd w:id="28"/>
    </w:p>
    <w:p w:rsidR="00151EEA" w:rsidRDefault="00151EEA">
      <w:r>
        <w:t>Da durch das Projekt keine Fehler gefunden wurden, kann davon ausgegangen werden, dass es auch beim Einsatz des Projektes beim Kunden zu keinen späteren Korrekturen kommen muss, welche beso</w:t>
      </w:r>
      <w:r>
        <w:t>n</w:t>
      </w:r>
      <w:r>
        <w:t>ders teuer sind:</w:t>
      </w:r>
    </w:p>
    <w:p w:rsidR="00151EEA" w:rsidRDefault="00151EEA">
      <w:r>
        <w:t>Zu den Kosten für den Entwickler, der den Fehler aufnehmen, reproduzieren, dokumentieren und beh</w:t>
      </w:r>
      <w:r>
        <w:t>e</w:t>
      </w:r>
      <w:r>
        <w:t>ben muss, kommen die Kosten für ein erneutes Einspielen beim Kunden zzgl. Kosten, die durch eine Ko</w:t>
      </w:r>
      <w:r>
        <w:t>r</w:t>
      </w:r>
      <w:r>
        <w:t>rektur des Datenbestandes entstehen. Dies kann z.B. nötig sein, wenn ein Fehler im CvsScanner falsche LOC-Werte ermittelt und in die Datenbank schreibt.</w:t>
      </w:r>
    </w:p>
    <w:p w:rsidR="00151EEA" w:rsidRDefault="00151EEA">
      <w:r>
        <w:t xml:space="preserve">Die Kosten hierfür sind schwer zu beziffern, ein doppelter Stundenlohn erscheint aber als realistisch. </w:t>
      </w:r>
      <w:r w:rsidR="003A0E4E">
        <w:t>Als Ansatz für die Berechnung wird ein durchschnittlicher Stundenaufwand von 16 Stunden pro Fehler in CvsScanner angenommen. Dabei ist zu beachten, dass in diesen 16 Stunden auch Abstimmungsgespr</w:t>
      </w:r>
      <w:r w:rsidR="003A0E4E">
        <w:t>ä</w:t>
      </w:r>
      <w:r w:rsidR="003A0E4E">
        <w:t xml:space="preserve">che mit dem Kunden enthalten sind ebenso wie Anfahrt zum Kunden </w:t>
      </w:r>
      <w:r w:rsidR="005544DF">
        <w:t>und</w:t>
      </w:r>
      <w:r w:rsidR="003A0E4E">
        <w:t xml:space="preserve"> Dokumentation. Es handelt sich hierbei nicht um die reine Arbeit am Fehler selber.</w:t>
      </w:r>
    </w:p>
    <w:tbl>
      <w:tblPr>
        <w:tblStyle w:val="MittlereListe1-Akzent3"/>
        <w:tblW w:w="0" w:type="auto"/>
        <w:tblLayout w:type="fixed"/>
        <w:tblLook w:val="04E0"/>
      </w:tblPr>
      <w:tblGrid>
        <w:gridCol w:w="3182"/>
        <w:gridCol w:w="1037"/>
        <w:gridCol w:w="1559"/>
        <w:gridCol w:w="3218"/>
      </w:tblGrid>
      <w:tr w:rsidR="00151EEA" w:rsidTr="00066005">
        <w:trPr>
          <w:cnfStyle w:val="100000000000"/>
        </w:trPr>
        <w:tc>
          <w:tcPr>
            <w:cnfStyle w:val="001000000000"/>
            <w:tcW w:w="3182" w:type="dxa"/>
          </w:tcPr>
          <w:p w:rsidR="00151EEA" w:rsidRPr="00066005" w:rsidRDefault="00151EEA">
            <w:pPr>
              <w:spacing w:after="0"/>
              <w:rPr>
                <w:rFonts w:ascii="CorporateSTOTDem" w:hAnsi="CorporateSTOTDem"/>
                <w:bCs w:val="0"/>
                <w:color w:val="000000"/>
              </w:rPr>
            </w:pPr>
            <w:r w:rsidRPr="00066005">
              <w:rPr>
                <w:rFonts w:ascii="CorporateSTOTDem" w:hAnsi="CorporateSTOTDem"/>
                <w:bCs w:val="0"/>
                <w:color w:val="000000"/>
              </w:rPr>
              <w:t>Art</w:t>
            </w:r>
          </w:p>
        </w:tc>
        <w:tc>
          <w:tcPr>
            <w:tcW w:w="1037" w:type="dxa"/>
          </w:tcPr>
          <w:p w:rsidR="00151EEA" w:rsidRPr="00066005" w:rsidRDefault="00151EEA">
            <w:pPr>
              <w:spacing w:after="0"/>
              <w:cnfStyle w:val="100000000000"/>
              <w:rPr>
                <w:rFonts w:ascii="CorporateSTOTDem" w:hAnsi="CorporateSTOTDem"/>
                <w:b/>
                <w:color w:val="000000"/>
              </w:rPr>
            </w:pPr>
            <w:r w:rsidRPr="00066005">
              <w:rPr>
                <w:rFonts w:ascii="CorporateSTOTDem" w:hAnsi="CorporateSTOTDem"/>
                <w:b/>
                <w:color w:val="000000"/>
              </w:rPr>
              <w:t>Anzahl</w:t>
            </w:r>
          </w:p>
        </w:tc>
        <w:tc>
          <w:tcPr>
            <w:tcW w:w="1559" w:type="dxa"/>
          </w:tcPr>
          <w:p w:rsidR="00151EEA" w:rsidRPr="00066005" w:rsidRDefault="00151EEA">
            <w:pPr>
              <w:spacing w:after="0"/>
              <w:cnfStyle w:val="100000000000"/>
              <w:rPr>
                <w:rFonts w:ascii="CorporateSTOTDem" w:hAnsi="CorporateSTOTDem"/>
                <w:b/>
                <w:color w:val="000000"/>
              </w:rPr>
            </w:pPr>
            <w:r w:rsidRPr="00066005">
              <w:rPr>
                <w:rFonts w:ascii="CorporateSTOTDem" w:hAnsi="CorporateSTOTDem"/>
                <w:b/>
                <w:color w:val="000000"/>
              </w:rPr>
              <w:t>Einzelkosten</w:t>
            </w:r>
          </w:p>
        </w:tc>
        <w:tc>
          <w:tcPr>
            <w:tcW w:w="3218" w:type="dxa"/>
          </w:tcPr>
          <w:p w:rsidR="00151EEA" w:rsidRPr="00066005" w:rsidRDefault="00151EEA">
            <w:pPr>
              <w:spacing w:after="0"/>
              <w:jc w:val="right"/>
              <w:cnfStyle w:val="100000000000"/>
              <w:rPr>
                <w:rFonts w:ascii="CorporateSTOTDem" w:hAnsi="CorporateSTOTDem"/>
                <w:b/>
                <w:color w:val="000000"/>
              </w:rPr>
            </w:pPr>
            <w:r w:rsidRPr="00066005">
              <w:rPr>
                <w:rFonts w:ascii="CorporateSTOTDem" w:hAnsi="CorporateSTOTDem"/>
                <w:b/>
                <w:color w:val="000000"/>
              </w:rPr>
              <w:t>Gesamtkosten</w:t>
            </w:r>
          </w:p>
        </w:tc>
      </w:tr>
      <w:tr w:rsidR="00151EEA" w:rsidTr="00066005">
        <w:trPr>
          <w:cnfStyle w:val="000000100000"/>
        </w:trPr>
        <w:tc>
          <w:tcPr>
            <w:cnfStyle w:val="001000000000"/>
            <w:tcW w:w="3182" w:type="dxa"/>
          </w:tcPr>
          <w:p w:rsidR="00151EEA" w:rsidRPr="00066005" w:rsidRDefault="00151EEA">
            <w:pPr>
              <w:spacing w:after="0"/>
              <w:rPr>
                <w:rFonts w:ascii="CorporateSTOTDem" w:hAnsi="CorporateSTOTDem"/>
                <w:b w:val="0"/>
                <w:bCs w:val="0"/>
                <w:color w:val="000000"/>
              </w:rPr>
            </w:pPr>
            <w:r w:rsidRPr="00066005">
              <w:rPr>
                <w:rFonts w:ascii="CorporateSTOTDem" w:hAnsi="CorporateSTOTDem"/>
                <w:b w:val="0"/>
                <w:bCs w:val="0"/>
                <w:color w:val="000000"/>
              </w:rPr>
              <w:t>Lohn</w:t>
            </w:r>
          </w:p>
        </w:tc>
        <w:tc>
          <w:tcPr>
            <w:tcW w:w="1037" w:type="dxa"/>
          </w:tcPr>
          <w:p w:rsidR="00151EEA" w:rsidRDefault="00151EEA">
            <w:pPr>
              <w:spacing w:after="0"/>
              <w:jc w:val="right"/>
              <w:cnfStyle w:val="000000100000"/>
              <w:rPr>
                <w:color w:val="000000"/>
              </w:rPr>
            </w:pPr>
            <w:r>
              <w:rPr>
                <w:color w:val="000000"/>
              </w:rPr>
              <w:t>16 h</w:t>
            </w:r>
          </w:p>
        </w:tc>
        <w:tc>
          <w:tcPr>
            <w:tcW w:w="1559" w:type="dxa"/>
          </w:tcPr>
          <w:p w:rsidR="00151EEA" w:rsidRDefault="00151EEA">
            <w:pPr>
              <w:spacing w:after="0"/>
              <w:jc w:val="right"/>
              <w:cnfStyle w:val="000000100000"/>
              <w:rPr>
                <w:color w:val="000000"/>
              </w:rPr>
            </w:pPr>
            <w:r>
              <w:rPr>
                <w:color w:val="000000"/>
              </w:rPr>
              <w:t>140€/h</w:t>
            </w:r>
          </w:p>
        </w:tc>
        <w:tc>
          <w:tcPr>
            <w:tcW w:w="3218" w:type="dxa"/>
          </w:tcPr>
          <w:p w:rsidR="00151EEA" w:rsidRDefault="00151EEA">
            <w:pPr>
              <w:spacing w:after="0"/>
              <w:jc w:val="right"/>
              <w:cnfStyle w:val="000000100000"/>
              <w:rPr>
                <w:color w:val="000000"/>
              </w:rPr>
            </w:pPr>
            <w:r>
              <w:rPr>
                <w:color w:val="000000"/>
              </w:rPr>
              <w:t>2.240€</w:t>
            </w:r>
          </w:p>
        </w:tc>
      </w:tr>
      <w:tr w:rsidR="00151EEA" w:rsidRPr="00066005" w:rsidTr="00066005">
        <w:trPr>
          <w:cnfStyle w:val="010000000000"/>
        </w:trPr>
        <w:tc>
          <w:tcPr>
            <w:cnfStyle w:val="001000000000"/>
            <w:tcW w:w="3182" w:type="dxa"/>
          </w:tcPr>
          <w:p w:rsidR="00151EEA" w:rsidRPr="00066005" w:rsidRDefault="00151EEA">
            <w:pPr>
              <w:spacing w:after="0"/>
              <w:rPr>
                <w:rFonts w:ascii="CorporateSTOTDem" w:hAnsi="CorporateSTOTDem"/>
                <w:bCs w:val="0"/>
                <w:i/>
                <w:color w:val="000000"/>
              </w:rPr>
            </w:pPr>
            <w:r w:rsidRPr="00066005">
              <w:rPr>
                <w:rFonts w:ascii="CorporateSTOTDem" w:hAnsi="CorporateSTOTDem"/>
                <w:bCs w:val="0"/>
                <w:i/>
                <w:color w:val="000000"/>
              </w:rPr>
              <w:t>Gesamt</w:t>
            </w:r>
          </w:p>
        </w:tc>
        <w:tc>
          <w:tcPr>
            <w:tcW w:w="1037" w:type="dxa"/>
          </w:tcPr>
          <w:p w:rsidR="00151EEA" w:rsidRPr="00066005" w:rsidRDefault="00151EEA">
            <w:pPr>
              <w:spacing w:after="0"/>
              <w:jc w:val="right"/>
              <w:cnfStyle w:val="010000000000"/>
              <w:rPr>
                <w:rFonts w:ascii="CorporateSTOTDem" w:hAnsi="CorporateSTOTDem"/>
                <w:i/>
                <w:color w:val="000000"/>
              </w:rPr>
            </w:pPr>
          </w:p>
        </w:tc>
        <w:tc>
          <w:tcPr>
            <w:tcW w:w="1559" w:type="dxa"/>
          </w:tcPr>
          <w:p w:rsidR="00151EEA" w:rsidRPr="00066005" w:rsidRDefault="00151EEA">
            <w:pPr>
              <w:spacing w:after="0"/>
              <w:jc w:val="right"/>
              <w:cnfStyle w:val="010000000000"/>
              <w:rPr>
                <w:rFonts w:ascii="CorporateSTOTDem" w:hAnsi="CorporateSTOTDem"/>
                <w:i/>
                <w:color w:val="000000"/>
              </w:rPr>
            </w:pPr>
          </w:p>
        </w:tc>
        <w:tc>
          <w:tcPr>
            <w:tcW w:w="3218" w:type="dxa"/>
          </w:tcPr>
          <w:p w:rsidR="00151EEA" w:rsidRPr="00066005" w:rsidRDefault="00151EEA">
            <w:pPr>
              <w:spacing w:after="0"/>
              <w:jc w:val="right"/>
              <w:cnfStyle w:val="010000000000"/>
              <w:rPr>
                <w:rFonts w:ascii="CorporateSTOTDem" w:hAnsi="CorporateSTOTDem"/>
                <w:i/>
                <w:color w:val="000000"/>
              </w:rPr>
            </w:pPr>
            <w:r w:rsidRPr="00066005">
              <w:rPr>
                <w:rFonts w:ascii="CorporateSTOTDem" w:hAnsi="CorporateSTOTDem"/>
                <w:i/>
                <w:color w:val="000000"/>
              </w:rPr>
              <w:t>2.240€</w:t>
            </w:r>
          </w:p>
        </w:tc>
      </w:tr>
    </w:tbl>
    <w:p w:rsidR="00151EEA" w:rsidRDefault="00151EEA">
      <w:r>
        <w:t>So liegen die Kosten pro Bug bei mindestens 2.240€</w:t>
      </w:r>
    </w:p>
    <w:p w:rsidR="00151EEA" w:rsidRDefault="00151EEA">
      <w:pPr>
        <w:pStyle w:val="berschrift2"/>
      </w:pPr>
      <w:bookmarkStart w:id="29" w:name="_Toc166233791"/>
      <w:bookmarkStart w:id="30" w:name="_Toc166472758"/>
      <w:r>
        <w:t>Wirtschaftlichkeit</w:t>
      </w:r>
      <w:bookmarkEnd w:id="29"/>
      <w:bookmarkEnd w:id="30"/>
    </w:p>
    <w:p w:rsidR="00151EEA" w:rsidRDefault="00151EEA">
      <w:r>
        <w:t>So sind zwei potentielle Bugs schon ausreichend um die Kosten für das intensive Testen aufzuwiegen.</w:t>
      </w:r>
    </w:p>
    <w:p w:rsidR="00151EEA" w:rsidRDefault="00151EEA">
      <w:r>
        <w:t xml:space="preserve">Hinzu kommt, dass durch ein fehlerfreies Produkt auch das Image der Firma selber keinen Schaden nimmt. Ein Projekt, welches für einen Kunden entwickelt wurde und fehlerhaft ist fügt der </w:t>
      </w:r>
      <w:r w:rsidR="003A0E4E">
        <w:t xml:space="preserve">entwickelnden </w:t>
      </w:r>
      <w:r>
        <w:t>Firma einen schwer zu beziffernden Schaden zu, welcher ebenso schwer zu korrigieren ist.</w:t>
      </w:r>
    </w:p>
    <w:p w:rsidR="005544DF" w:rsidRDefault="005544DF">
      <w:r>
        <w:t>Auch bieten diese automatisierten Tests den Vorteil, dass Erweiterungsarbeiten an CvsScanner wesen</w:t>
      </w:r>
      <w:r>
        <w:t>t</w:t>
      </w:r>
      <w:r>
        <w:t>lich zügiger Umgesetzt werden können, da die alten Methoden ohne zusätzliche Kosten erneut getestet werden kö</w:t>
      </w:r>
      <w:r>
        <w:t>n</w:t>
      </w:r>
      <w:r>
        <w:t>nen und nur für die neuen Methoden neue Testfälle nötig sind.</w:t>
      </w:r>
    </w:p>
    <w:p w:rsidR="00961BF0" w:rsidRDefault="00151EEA" w:rsidP="00156EB6">
      <w:r>
        <w:t>Insgesamt kann von einer positiven Wirtschaftlichkeit gesprochen werden.</w:t>
      </w:r>
    </w:p>
    <w:p w:rsidR="00151EEA" w:rsidRDefault="00151EEA">
      <w:pPr>
        <w:pStyle w:val="berschrift1"/>
      </w:pPr>
      <w:bookmarkStart w:id="31" w:name="_Toc166233792"/>
      <w:bookmarkStart w:id="32" w:name="_Toc166472759"/>
      <w:r>
        <w:t>Projektdurchführung / Realisierung</w:t>
      </w:r>
      <w:bookmarkEnd w:id="31"/>
      <w:bookmarkEnd w:id="32"/>
    </w:p>
    <w:p w:rsidR="00151EEA" w:rsidRDefault="00151EEA">
      <w:pPr>
        <w:pStyle w:val="berschrift2"/>
      </w:pPr>
      <w:bookmarkStart w:id="33" w:name="_Toc166233793"/>
      <w:bookmarkStart w:id="34" w:name="_Toc166472760"/>
      <w:r>
        <w:t>Planungsphase</w:t>
      </w:r>
      <w:bookmarkEnd w:id="33"/>
      <w:bookmarkEnd w:id="34"/>
    </w:p>
    <w:p w:rsidR="00151EEA" w:rsidRDefault="00151EEA">
      <w:r>
        <w:t>Insgesamt standen für die Projektarbeit siebzig (70) Stunden zur Verfügung. Es wird von einer tä</w:t>
      </w:r>
      <w:r>
        <w:t>g</w:t>
      </w:r>
      <w:r>
        <w:t>lichen Projektarbeitszeit von acht (8) Stunden ausgegangen.</w:t>
      </w:r>
    </w:p>
    <w:p w:rsidR="00151EEA" w:rsidRDefault="00151EEA">
      <w:r>
        <w:t>Zu Beginn des Projektes wurde in der Planungsphase eine Ist-Analyse durchgeführt. Auf Basis derer, und in Absprache mit dem Projektleiter des Projektes CvsScanner, wurden die Projektziele entwickelt. Als nächstes stand die Überprüfung der Durchführbarkeit an, indem die geplanten und vorhandenen Re</w:t>
      </w:r>
      <w:r>
        <w:t>s</w:t>
      </w:r>
      <w:r>
        <w:t>sourcen geprüft wurden.</w:t>
      </w:r>
    </w:p>
    <w:p w:rsidR="00151EEA" w:rsidRDefault="00151EEA">
      <w:r>
        <w:t>Aus allen diesen Informationen wurde das Sollkonzept entwickelt und das Projekt durchgeführt.</w:t>
      </w:r>
    </w:p>
    <w:p w:rsidR="00151EEA" w:rsidRDefault="00151EEA">
      <w:pPr>
        <w:pStyle w:val="berschrift2"/>
      </w:pPr>
      <w:bookmarkStart w:id="35" w:name="_Toc166233794"/>
      <w:bookmarkStart w:id="36" w:name="_Toc166472761"/>
      <w:r>
        <w:t>Realisierungsphasen</w:t>
      </w:r>
      <w:bookmarkEnd w:id="35"/>
      <w:bookmarkEnd w:id="36"/>
    </w:p>
    <w:p w:rsidR="00151EEA" w:rsidRDefault="00151EEA">
      <w:pPr>
        <w:pStyle w:val="berschrift3"/>
      </w:pPr>
      <w:bookmarkStart w:id="37" w:name="_Toc166233795"/>
      <w:bookmarkStart w:id="38" w:name="_Toc166472762"/>
      <w:r>
        <w:t>Erstellen der Testfälle</w:t>
      </w:r>
      <w:bookmarkEnd w:id="37"/>
      <w:bookmarkEnd w:id="38"/>
    </w:p>
    <w:p w:rsidR="00151EEA" w:rsidRDefault="00151EEA">
      <w:r>
        <w:t>Das Gesamtprojekt soll möglichst umfassend getestet werden, um dem Kunden eine hochwertige und stabile Software zu liefern, die seinen Wünschen und Vorstellungen entspricht und in allen Situationen die erwarteten Ergebnisse liefert. Dazu sind verschiedene Softwaretest nötig, welche hier beschrieb</w:t>
      </w:r>
      <w:r w:rsidR="00370ACA">
        <w:t>en sind und durchgeführt werden:</w:t>
      </w:r>
    </w:p>
    <w:p w:rsidR="00151EEA" w:rsidRDefault="00151EEA">
      <w:pPr>
        <w:pStyle w:val="berschrift4"/>
      </w:pPr>
      <w:r>
        <w:t>Codeanalyse</w:t>
      </w:r>
    </w:p>
    <w:p w:rsidR="00151EEA" w:rsidRDefault="00151EEA" w:rsidP="009B6AF5">
      <w:r>
        <w:t>Die Codeanalyse ist ein statischer Test und analysiert den kompletten Quelltext. Dabei wird darauf, geachtet, dass verschiedene stilistische Konventionen im Quelltext eingehalten sind.</w:t>
      </w:r>
    </w:p>
    <w:p w:rsidR="00151EEA" w:rsidRDefault="00151EEA" w:rsidP="009B6AF5">
      <w:r>
        <w:t>Als Basis für die st</w:t>
      </w:r>
      <w:r w:rsidR="00102011">
        <w:t>ilistischen Konventionen dient das Regelwerk der</w:t>
      </w:r>
      <w:r>
        <w:t xml:space="preserve"> „Java Best Practices“.</w:t>
      </w:r>
    </w:p>
    <w:p w:rsidR="00F07F3A" w:rsidRDefault="00F07F3A" w:rsidP="00F07F3A">
      <w:pPr>
        <w:pStyle w:val="berschrift4"/>
      </w:pPr>
      <w:r>
        <w:t>Methodenabdeckung</w:t>
      </w:r>
    </w:p>
    <w:p w:rsidR="00F07F3A" w:rsidRDefault="00F07F3A" w:rsidP="009B6AF5">
      <w:r>
        <w:t>Dieser Test ist, ebenso wie der Test des Laufzeitverhaltens, ein dynamischer Whitebox-Test.</w:t>
      </w:r>
    </w:p>
    <w:p w:rsidR="00F07F3A" w:rsidRDefault="0073665C" w:rsidP="009B6AF5">
      <w:r>
        <w:t xml:space="preserve">Der Test der Methodenabdeckung, des </w:t>
      </w:r>
      <w:r w:rsidR="00F07F3A">
        <w:t>Laufzeitverhaltens</w:t>
      </w:r>
      <w:r>
        <w:t xml:space="preserve"> und des Arbeitsspeicherverbrauches werden</w:t>
      </w:r>
      <w:r w:rsidR="00F07F3A">
        <w:t xml:space="preserve"> in einem einzigen Testdurchlauf durchgeführt.</w:t>
      </w:r>
    </w:p>
    <w:p w:rsidR="0073665C" w:rsidRDefault="0073665C" w:rsidP="0073665C">
      <w:r>
        <w:t>Als Basis für diesen Test dient das firmeninterne CVS-Repository.</w:t>
      </w:r>
    </w:p>
    <w:p w:rsidR="00151EEA" w:rsidRDefault="00151EEA" w:rsidP="0073665C">
      <w:pPr>
        <w:pStyle w:val="berschrift4"/>
      </w:pPr>
      <w:r>
        <w:t>Laufzeitverhalten</w:t>
      </w:r>
    </w:p>
    <w:p w:rsidR="00151EEA" w:rsidRDefault="00151EEA" w:rsidP="000F3546">
      <w:r>
        <w:t>Der Test, welcher das Laufzeitverhalten der einzelnen Methoden protokolliert, ist ein dynamischer Whit</w:t>
      </w:r>
      <w:r>
        <w:t>e</w:t>
      </w:r>
      <w:r>
        <w:t>box-Test.</w:t>
      </w:r>
    </w:p>
    <w:p w:rsidR="0073665C" w:rsidRDefault="0073665C" w:rsidP="0073665C">
      <w:r>
        <w:t>Als Basis für den Test dient das firmeninterne CVS-Repository.</w:t>
      </w:r>
    </w:p>
    <w:p w:rsidR="00151EEA" w:rsidRDefault="002C6599">
      <w:pPr>
        <w:pStyle w:val="berschrift4"/>
      </w:pPr>
      <w:r>
        <w:t>Arbeitsspeicherverbrauch</w:t>
      </w:r>
    </w:p>
    <w:p w:rsidR="00EF35D1" w:rsidRDefault="000F3546" w:rsidP="009B6AF5">
      <w:r>
        <w:t>Dieser Test ist ein dynamischer Test</w:t>
      </w:r>
      <w:r w:rsidR="0073665C">
        <w:t>. Es wird dabei überprüft, wie viele Instanzen von jeder Klasse gebi</w:t>
      </w:r>
      <w:r w:rsidR="0073665C">
        <w:t>l</w:t>
      </w:r>
      <w:r w:rsidR="0073665C">
        <w:t>det werden und wie viel Arbeitsspeicher dadurch verbraucht wird.</w:t>
      </w:r>
    </w:p>
    <w:p w:rsidR="0073665C" w:rsidRDefault="0073665C" w:rsidP="0073665C">
      <w:r>
        <w:t>Als Basis für den Test dient das firmeninterne CVS-Repository.</w:t>
      </w:r>
    </w:p>
    <w:p w:rsidR="00151EEA" w:rsidRDefault="005342C1">
      <w:pPr>
        <w:pStyle w:val="berschrift4"/>
      </w:pPr>
      <w:r>
        <w:t>LineMarker</w:t>
      </w:r>
    </w:p>
    <w:p w:rsidR="00151EEA" w:rsidRDefault="00151EEA" w:rsidP="009B6AF5">
      <w:r>
        <w:t xml:space="preserve">Dieser Test ist ein dynamischer Blackbox-Test. Er prüft, ob sich die sog. </w:t>
      </w:r>
      <w:r w:rsidR="005342C1">
        <w:t>LineMarker</w:t>
      </w:r>
      <w:r>
        <w:t xml:space="preserve"> richtig verhalten.</w:t>
      </w:r>
    </w:p>
    <w:p w:rsidR="00151EEA" w:rsidRDefault="00151EEA" w:rsidP="009B6AF5">
      <w:r>
        <w:t xml:space="preserve">Ein </w:t>
      </w:r>
      <w:r w:rsidR="005342C1">
        <w:t>LineMarker</w:t>
      </w:r>
      <w:r>
        <w:t>-Objekt ist ein Objekt innerhalb des Projektes CvsScanner, welche den Zustand einzelner Zeilen einer zu analysierenden Textdatei repräsentiert.</w:t>
      </w:r>
    </w:p>
    <w:p w:rsidR="00151EEA" w:rsidRDefault="00151EEA" w:rsidP="009B6AF5">
      <w:r>
        <w:t>Dabei wird nur beachtet, ob es sich um eine leere oder eine nicht-leere (d.h. gefüllte) Zeile handelt. Diese Art der Abstraktion ist notwendig, um später im Algorithmus den Wunsch des Kunden berücksichtigen zu können, dass Leerzeichen bei der LOC-Berechnung nicht berücksichtigt werden sollen.</w:t>
      </w:r>
    </w:p>
    <w:p w:rsidR="00151EEA" w:rsidRDefault="00151EEA" w:rsidP="009B6AF5">
      <w:r>
        <w:t xml:space="preserve">Als Basis für den Test </w:t>
      </w:r>
      <w:r w:rsidR="000C7C70">
        <w:t>dienen</w:t>
      </w:r>
      <w:r>
        <w:t xml:space="preserve"> Testdateien bzw. bereits teilweise abstrahierte Testdateien in einem pa</w:t>
      </w:r>
      <w:r>
        <w:t>s</w:t>
      </w:r>
      <w:r>
        <w:t xml:space="preserve">senden Objekt innerhalb des Programmes. Diese Form wurde gewählt, damit nur die </w:t>
      </w:r>
      <w:r w:rsidR="005342C1">
        <w:t>LineMarker</w:t>
      </w:r>
      <w:r>
        <w:t xml:space="preserve"> </w:t>
      </w:r>
      <w:r w:rsidR="000C7C70">
        <w:t>ge</w:t>
      </w:r>
      <w:r>
        <w:t>teste</w:t>
      </w:r>
      <w:r w:rsidR="000C7C70">
        <w:t>t werden</w:t>
      </w:r>
      <w:r>
        <w:t xml:space="preserve"> und alle Methoden, welche für das direkte </w:t>
      </w:r>
      <w:r w:rsidR="000C7C70">
        <w:t>E</w:t>
      </w:r>
      <w:r>
        <w:t>inlesen der Daten von der Festplatte in den Arbeit</w:t>
      </w:r>
      <w:r>
        <w:t>s</w:t>
      </w:r>
      <w:r>
        <w:t xml:space="preserve">speicher zuständig sind, </w:t>
      </w:r>
      <w:r w:rsidR="003A23A1">
        <w:t>umgangen werden</w:t>
      </w:r>
      <w:r>
        <w:t>.</w:t>
      </w:r>
    </w:p>
    <w:p w:rsidR="00151EEA" w:rsidRDefault="0062367A">
      <w:pPr>
        <w:pStyle w:val="berschrift4"/>
      </w:pPr>
      <w:r>
        <w:t>RegionChanger</w:t>
      </w:r>
    </w:p>
    <w:p w:rsidR="00151EEA" w:rsidRDefault="00151EEA" w:rsidP="009B6AF5">
      <w:r>
        <w:t xml:space="preserve">Dieser Test ist ein dynamischer Blackbox-Test. Er prüft, ob sich die sog. </w:t>
      </w:r>
      <w:r w:rsidR="0062367A">
        <w:t>RegionChanger</w:t>
      </w:r>
      <w:r>
        <w:t xml:space="preserve"> richtig verhalten.</w:t>
      </w:r>
    </w:p>
    <w:p w:rsidR="00151EEA" w:rsidRDefault="00151EEA" w:rsidP="009B6AF5">
      <w:r>
        <w:t xml:space="preserve">Ein </w:t>
      </w:r>
      <w:r w:rsidR="0062367A">
        <w:t>RegionChanger</w:t>
      </w:r>
      <w:r>
        <w:t>-Objekt ist ein Objekt innerhalb des Projektes CvsScanner, welche</w:t>
      </w:r>
      <w:r w:rsidR="00FF2CBF">
        <w:t>s</w:t>
      </w:r>
      <w:r>
        <w:t xml:space="preserve"> die Anzahl an Änderungen einer Datei zu einer anderen Version derselben Datei enthält. Dies ist das wichtigste Objekt im Projekt CvsScanner, da auf Basis dieser Daten die LOCs aufaddiert werden.</w:t>
      </w:r>
    </w:p>
    <w:p w:rsidR="00151EEA" w:rsidRDefault="00151EEA" w:rsidP="009B6AF5">
      <w:r>
        <w:t xml:space="preserve">Als Basis für den Test </w:t>
      </w:r>
      <w:r w:rsidR="000C7C70">
        <w:t>dienen</w:t>
      </w:r>
      <w:r>
        <w:t xml:space="preserve"> Testdateien bzw. bereits teilweise abstrahierte Testdateien in einem pa</w:t>
      </w:r>
      <w:r>
        <w:t>s</w:t>
      </w:r>
      <w:r>
        <w:t>senden Objekt um die Methoden, welche für den Festplattenzugriff zuständig sind, zu umgehen.</w:t>
      </w:r>
    </w:p>
    <w:p w:rsidR="00151EEA" w:rsidRDefault="00151EEA">
      <w:pPr>
        <w:pStyle w:val="berschrift4"/>
      </w:pPr>
      <w:r>
        <w:t>Filenamefilter</w:t>
      </w:r>
    </w:p>
    <w:p w:rsidR="00151EEA" w:rsidRDefault="00151EEA">
      <w:r>
        <w:t>Die LOCs können nur von Textdateien richtig berechnet werden. Daher ist es unabdingbar, dass - bevor die eigentliche LOC-Berechnung beginnt - der Dateityp bestimmt wird und ggf. die Analyse abgebrochen wird, wenn es sich um eine Binärdatei handelt. Dies ist ein dynamischer Blackbox-Test.</w:t>
      </w:r>
    </w:p>
    <w:p w:rsidR="00151EEA" w:rsidRDefault="00151EEA">
      <w:r>
        <w:t>Als Basis dient das firmeneigene CVS-Repository.</w:t>
      </w:r>
    </w:p>
    <w:p w:rsidR="00151EEA" w:rsidRDefault="00C51E6C">
      <w:pPr>
        <w:pStyle w:val="berschrift3"/>
      </w:pPr>
      <w:bookmarkStart w:id="39" w:name="_Toc166233796"/>
      <w:bookmarkStart w:id="40" w:name="_Toc166472763"/>
      <w:r>
        <w:t>Implementierung</w:t>
      </w:r>
      <w:r w:rsidR="00151EEA">
        <w:t xml:space="preserve"> der Testfälle</w:t>
      </w:r>
      <w:bookmarkEnd w:id="39"/>
      <w:bookmarkEnd w:id="40"/>
    </w:p>
    <w:p w:rsidR="00151EEA" w:rsidRDefault="00151EEA">
      <w:r>
        <w:t xml:space="preserve">Durch die Verwendung von Eclipse samt TPTP ist die </w:t>
      </w:r>
      <w:r w:rsidR="00C51E6C">
        <w:t xml:space="preserve">Implementierung </w:t>
      </w:r>
      <w:r>
        <w:t xml:space="preserve">nach dem Einarbeiten in TPTP relativ problemlos. Da TPTP in einigen Bereichen auf JUnit aufbaut und dieses </w:t>
      </w:r>
      <w:r w:rsidR="000C7C70">
        <w:t>t</w:t>
      </w:r>
      <w:r>
        <w:t>eilweise erweitert ergibt sich eine relativ steile Lernkurve.</w:t>
      </w:r>
    </w:p>
    <w:p w:rsidR="00151EEA" w:rsidRDefault="00151EEA">
      <w:r>
        <w:t>So konnten die dynamischen Tests sehr zügig implementiert werden, zumal bis auf de</w:t>
      </w:r>
      <w:r w:rsidR="000C7C70">
        <w:t>n</w:t>
      </w:r>
      <w:r>
        <w:t xml:space="preserve"> eigentliche Tes</w:t>
      </w:r>
      <w:r>
        <w:t>t</w:t>
      </w:r>
      <w:r>
        <w:t>code praktisch alles mit wenig Einstellarbeit automatisch erzeugt wird.</w:t>
      </w:r>
    </w:p>
    <w:p w:rsidR="00151EEA" w:rsidRDefault="00151EEA">
      <w:pPr>
        <w:pStyle w:val="berschrift3"/>
      </w:pPr>
      <w:bookmarkStart w:id="41" w:name="_Toc166233797"/>
      <w:bookmarkStart w:id="42" w:name="_Toc166472764"/>
      <w:r>
        <w:t>Durchführung der Tests</w:t>
      </w:r>
      <w:bookmarkEnd w:id="41"/>
      <w:bookmarkEnd w:id="42"/>
    </w:p>
    <w:p w:rsidR="00151EEA" w:rsidRDefault="00151EEA">
      <w:r>
        <w:t xml:space="preserve">Nach einigen wenigen Testläufen auf dem Entwicklungs-PC selber </w:t>
      </w:r>
      <w:r w:rsidR="000C7C70">
        <w:t>wird</w:t>
      </w:r>
      <w:r>
        <w:t xml:space="preserve"> schließlich das Testumfeld g</w:t>
      </w:r>
      <w:r>
        <w:t>e</w:t>
      </w:r>
      <w:r>
        <w:t>nutzt, welches dem Umfeld beim Kunden relativ nahe kommt.</w:t>
      </w:r>
    </w:p>
    <w:p w:rsidR="00151EEA" w:rsidRDefault="00151EEA">
      <w:r>
        <w:t>Es w</w:t>
      </w:r>
      <w:r w:rsidR="000C7C70">
        <w:t>ird</w:t>
      </w:r>
      <w:r>
        <w:t xml:space="preserve"> ein Testserver (Linux) mit dem Remote-Access-Controller ausgestattet und CvsScanner auf ihm installiert.</w:t>
      </w:r>
    </w:p>
    <w:p w:rsidR="00151EEA" w:rsidRDefault="00151EEA">
      <w:r>
        <w:t xml:space="preserve">Ein zweiter Server stellt den Datenbankserver dar. Dazu </w:t>
      </w:r>
      <w:r w:rsidR="000C7C70">
        <w:t>wird</w:t>
      </w:r>
      <w:r>
        <w:t xml:space="preserve"> ein bereits existierender Datenbankserver nur um eine Datenbank erweitert und die entsprechenden Parameter in CvsScanner eingestellt.</w:t>
      </w:r>
      <w:r w:rsidR="00835419">
        <w:t xml:space="preserve"> Der ve</w:t>
      </w:r>
      <w:r w:rsidR="00835419">
        <w:t>r</w:t>
      </w:r>
      <w:r w:rsidR="00835419">
        <w:t>wendete Datenbankserver entspricht nicht dem, der bei dem Kunden zukünftig zum Einsatz kommen wird. Dies ist aber unkritisch, da der Datenbankserver nur über eine Abstraktionsschicht (JDBC) anges</w:t>
      </w:r>
      <w:r w:rsidR="00835419">
        <w:t>p</w:t>
      </w:r>
      <w:r w:rsidR="00835419">
        <w:t>rochen wird und so prinzipiell mit jedem Datenbankserver kommunizieren kann.</w:t>
      </w:r>
    </w:p>
    <w:p w:rsidR="00151EEA" w:rsidRDefault="00151EEA">
      <w:r>
        <w:t>Über TPTP und den Remote-Access-Controller werden dann alle Tests auf dem Testserver ausgeführt, wobei das Protokollieren und Aufzeichnen der anfallenden Test-Daten auf dem Entwicklungs-PC ausg</w:t>
      </w:r>
      <w:r>
        <w:t>e</w:t>
      </w:r>
      <w:r w:rsidR="000D4CB0">
        <w:t>führt wird.</w:t>
      </w:r>
    </w:p>
    <w:p w:rsidR="00A54A24" w:rsidRDefault="00A54A24" w:rsidP="00A54A24">
      <w:pPr>
        <w:pStyle w:val="berschrift3"/>
      </w:pPr>
      <w:bookmarkStart w:id="43" w:name="_Toc166472765"/>
      <w:r>
        <w:t>Ergebnis</w:t>
      </w:r>
      <w:r w:rsidR="00370ACA">
        <w:t>se</w:t>
      </w:r>
      <w:r>
        <w:t xml:space="preserve"> der Tests</w:t>
      </w:r>
      <w:bookmarkEnd w:id="43"/>
    </w:p>
    <w:p w:rsidR="0053368C" w:rsidRDefault="0053368C" w:rsidP="0053368C">
      <w:pPr>
        <w:pStyle w:val="berschrift4"/>
      </w:pPr>
      <w:r>
        <w:t>Codeanalyse</w:t>
      </w:r>
    </w:p>
    <w:p w:rsidR="0053368C" w:rsidRDefault="0053368C" w:rsidP="0053368C">
      <w:r>
        <w:t>Das Ergebnis des Tests ist positiv. Es sind keine weiteren Änderungen am Quelltext notwendig. Zwar gab es einige Anmerkungen zu dem Quelltext von CvsScanner, diese sind jedoch sehr speziell und die Ric</w:t>
      </w:r>
      <w:r>
        <w:t>h</w:t>
      </w:r>
      <w:r>
        <w:t>tigkeit dieser Verbesserungsvorschläge wird bis heute kontrovers diskutiert.</w:t>
      </w:r>
      <w:r>
        <w:rPr>
          <w:rStyle w:val="Funotenzeichen"/>
        </w:rPr>
        <w:footnoteReference w:id="9"/>
      </w:r>
    </w:p>
    <w:p w:rsidR="0053368C" w:rsidRDefault="00A54A24" w:rsidP="00A54A24">
      <w:pPr>
        <w:pStyle w:val="berschrift4"/>
      </w:pPr>
      <w:r>
        <w:t>Methodenabdeckung</w:t>
      </w:r>
    </w:p>
    <w:p w:rsidR="00A54A24" w:rsidRDefault="00A54A24" w:rsidP="00A54A24">
      <w:r>
        <w:t>Das Ergebnis des Tests ist positiv. Es sind keine weiteren Änderungen am Quelltext notwendig. Es gab keine „vergessenen“ Methoden im Projekt CvsScanner und keine Methode stach durch eine besonders häufige Verwendung hervor (Dies kann ein Hinweis auf das Vermischen von objektorientierter und proz</w:t>
      </w:r>
      <w:r>
        <w:t>e</w:t>
      </w:r>
      <w:r>
        <w:t>duraler Programmierung sein).</w:t>
      </w:r>
      <w:r>
        <w:rPr>
          <w:rStyle w:val="Funotenzeichen"/>
        </w:rPr>
        <w:footnoteReference w:id="10"/>
      </w:r>
    </w:p>
    <w:p w:rsidR="00A54A24" w:rsidRDefault="00A54A24" w:rsidP="00A54A24">
      <w:pPr>
        <w:pStyle w:val="berschrift4"/>
      </w:pPr>
      <w:r>
        <w:t>Laufzeitverhalten</w:t>
      </w:r>
    </w:p>
    <w:p w:rsidR="00A54A24" w:rsidRDefault="00A54A24" w:rsidP="00A54A24">
      <w:r>
        <w:t>Das Ergebnis des Tests ist positiv. Es sind keine weiteren Änderungen am Quelltext notwendig. Insg</w:t>
      </w:r>
      <w:r>
        <w:t>e</w:t>
      </w:r>
      <w:r>
        <w:t>samt ist auch der Projektleiter des Projektes CvsScanner von der schnellen Arbeitsweise des Progra</w:t>
      </w:r>
      <w:r>
        <w:t>m</w:t>
      </w:r>
      <w:r>
        <w:t>mes CvsScanner sehr zufrieden.</w:t>
      </w:r>
    </w:p>
    <w:p w:rsidR="00A54A24" w:rsidRDefault="00A54A24" w:rsidP="00A54A24">
      <w:r>
        <w:t>Ungefähr 5 Minuten für das Verarbeiten von Rund 5.000 Dateien die zu mehr als 17.000 Einträge in der Datenbank führen sind ein gutes Ergebnis, wobei von einem relativ linearen Wachstum der Laufzeit au</w:t>
      </w:r>
      <w:r>
        <w:t>s</w:t>
      </w:r>
      <w:r>
        <w:t>gegangen werden kann, da der begrenzende Faktor lediglich die Festplattengeschwindigkeit ist.</w:t>
      </w:r>
      <w:r>
        <w:rPr>
          <w:rStyle w:val="Funotenzeichen"/>
        </w:rPr>
        <w:footnoteReference w:id="11"/>
      </w:r>
    </w:p>
    <w:p w:rsidR="00A54A24" w:rsidRDefault="00A54A24" w:rsidP="00A54A24">
      <w:pPr>
        <w:pStyle w:val="berschrift4"/>
      </w:pPr>
      <w:r>
        <w:t>Arbeitsspeicherverbrauch</w:t>
      </w:r>
    </w:p>
    <w:p w:rsidR="00A54A24" w:rsidRDefault="00A54A24" w:rsidP="00A54A24">
      <w:r>
        <w:t>Das Ergebnis des Tests ist positiv. Es sind keine weiteren Änderungen am Quelltext notwendig. Die A</w:t>
      </w:r>
      <w:r>
        <w:t>n</w:t>
      </w:r>
      <w:r>
        <w:t>zahl der einzelnen Instanzen decken sich mit den Überlegungen, die auf Grundlage der Größe des anal</w:t>
      </w:r>
      <w:r>
        <w:t>y</w:t>
      </w:r>
      <w:r>
        <w:t>sierten CVS-Repositories angestellt wurden.</w:t>
      </w:r>
    </w:p>
    <w:p w:rsidR="00A54A24" w:rsidRDefault="00A54A24" w:rsidP="00A54A24">
      <w:r>
        <w:t>So sind z.B. etwas mehr LineMarker- als ChangeRegion-Instanzen erstellt worden. Dies ist in sofern sin</w:t>
      </w:r>
      <w:r>
        <w:t>n</w:t>
      </w:r>
      <w:r>
        <w:t>voll, als dass es mindestens so viele LineMarker wie ChangeRegions geben muss. Gibt es mehr, so b</w:t>
      </w:r>
      <w:r>
        <w:t>e</w:t>
      </w:r>
      <w:r>
        <w:t>deutet dies, dass es sich überschneidende Bereiche gibt. Gibt es weniger LineMarker als ChangeRegions, so existiert ein Fehler im Programm.</w:t>
      </w:r>
      <w:r>
        <w:rPr>
          <w:rStyle w:val="Funotenzeichen"/>
        </w:rPr>
        <w:footnoteReference w:id="12"/>
      </w:r>
    </w:p>
    <w:p w:rsidR="00A54A24" w:rsidRDefault="00A54A24" w:rsidP="00A54A24">
      <w:pPr>
        <w:pStyle w:val="berschrift4"/>
      </w:pPr>
      <w:r>
        <w:t>LineMarker</w:t>
      </w:r>
    </w:p>
    <w:p w:rsidR="00A54A24" w:rsidRDefault="00A54A24" w:rsidP="00A54A24">
      <w:r>
        <w:t>Das Ergebnis des Tests ist positiv. Es sind keine weiteren Änderungen am Quelltext notwendig. Die E</w:t>
      </w:r>
      <w:r>
        <w:t>r</w:t>
      </w:r>
      <w:r>
        <w:t>gebnisse der einzelnen LineMarker decken sich mit den, in Absprache mit dem Projektleiter, von Hand errechneten Werten.</w:t>
      </w:r>
      <w:r>
        <w:rPr>
          <w:rStyle w:val="Funotenzeichen"/>
        </w:rPr>
        <w:footnoteReference w:id="13"/>
      </w:r>
    </w:p>
    <w:p w:rsidR="00A54A24" w:rsidRDefault="00A54A24" w:rsidP="00A54A24">
      <w:pPr>
        <w:pStyle w:val="berschrift4"/>
      </w:pPr>
      <w:r>
        <w:t>RegionChanger</w:t>
      </w:r>
    </w:p>
    <w:p w:rsidR="00A54A24" w:rsidRDefault="00A54A24" w:rsidP="00A54A24">
      <w:r>
        <w:t>Das Ergebnis des Tests ist positiv. Es sind keine weiteren Änderungen am Quelltext notwendig. Die E</w:t>
      </w:r>
      <w:r>
        <w:t>r</w:t>
      </w:r>
      <w:r>
        <w:t>gebnisse der RegionChanger decken sich mit den vorher per Hand errechneten Werten.</w:t>
      </w:r>
      <w:r>
        <w:rPr>
          <w:rStyle w:val="Funotenzeichen"/>
        </w:rPr>
        <w:footnoteReference w:id="14"/>
      </w:r>
    </w:p>
    <w:p w:rsidR="00A54A24" w:rsidRDefault="00A54A24" w:rsidP="00A54A24">
      <w:pPr>
        <w:pStyle w:val="berschrift4"/>
      </w:pPr>
      <w:r>
        <w:t>Filenamefilter</w:t>
      </w:r>
    </w:p>
    <w:p w:rsidR="00A54A24" w:rsidRPr="00A54A24" w:rsidRDefault="00A54A24" w:rsidP="00A54A24">
      <w:r>
        <w:t>Das Ergebnis des Tests ist positiv. Es sind keine weiteren Änderungen am Quelltext notwendig. Der Filter hat nur die Dateiendungen akzeptiert, welche im Produktivumfeld auftreten und wovon ausgegangen werden kann, dass es sich hierbei um Testdateien handelt, die zur LOC-Berechnung herangezogen we</w:t>
      </w:r>
      <w:r>
        <w:t>r</w:t>
      </w:r>
      <w:r>
        <w:t>den können. Dabei ist zu beachten, dass es sich um einen Whitelist-Filter handelt. Es können also durc</w:t>
      </w:r>
      <w:r>
        <w:t>h</w:t>
      </w:r>
      <w:r>
        <w:t>aus Dateien an den CvsScanner übermittelt werden, die zwar reinen Text enthalten aber vom Filter abg</w:t>
      </w:r>
      <w:r>
        <w:t>e</w:t>
      </w:r>
      <w:r>
        <w:t>wiesen werden, da dem Filter die Endung unbekannt ist.</w:t>
      </w:r>
      <w:r>
        <w:rPr>
          <w:rStyle w:val="Funotenzeichen"/>
        </w:rPr>
        <w:footnoteReference w:id="15"/>
      </w:r>
    </w:p>
    <w:p w:rsidR="00151EEA" w:rsidRDefault="00151EEA">
      <w:pPr>
        <w:pStyle w:val="berschrift3"/>
      </w:pPr>
      <w:bookmarkStart w:id="44" w:name="_Toc166233798"/>
      <w:bookmarkStart w:id="45" w:name="_Toc166472766"/>
      <w:r>
        <w:t>Weitere Testfälle</w:t>
      </w:r>
      <w:bookmarkEnd w:id="44"/>
      <w:bookmarkEnd w:id="45"/>
    </w:p>
    <w:p w:rsidR="00151EEA" w:rsidRDefault="00151EEA">
      <w:r>
        <w:t>Prinzipiell lassen sich natürlich noch beliebig viele weitere Testfälle ausdenken, welche das Programm noch intensiver testen. Hauptsächlich aus Zeitgründen wurde davon jedoch von vorne herein Abstand genommen.</w:t>
      </w:r>
    </w:p>
    <w:p w:rsidR="00151EEA" w:rsidRDefault="00151EEA">
      <w:r>
        <w:t>So wäre z.B. das Testen der I/O-Schicht des Programms denkbar jedoch kaum sinnvoll:</w:t>
      </w:r>
    </w:p>
    <w:p w:rsidR="00961BF0" w:rsidRDefault="00151EEA" w:rsidP="00156EB6">
      <w:pPr>
        <w:spacing w:after="0"/>
      </w:pPr>
      <w:r>
        <w:t>Das Einlesen der Dateien in den Arbeitsspeicher basiert auf (bereits vom Hersteller SUN) getesteten M</w:t>
      </w:r>
      <w:r>
        <w:t>e</w:t>
      </w:r>
      <w:r>
        <w:t>thoden, welche Java selbst mitbringt. Ein Fehler der in diesen (auch von anderen häufig benutzen) Java-Routinen stecken sollte wäre mit Sicherheit schon lange gefunden worden.</w:t>
      </w:r>
    </w:p>
    <w:p w:rsidR="00151EEA" w:rsidRDefault="00151EEA">
      <w:pPr>
        <w:pStyle w:val="berschrift1"/>
      </w:pPr>
      <w:bookmarkStart w:id="46" w:name="_Toc166233799"/>
      <w:bookmarkStart w:id="47" w:name="_Toc166472767"/>
      <w:bookmarkEnd w:id="4"/>
      <w:r>
        <w:t>Projektbewertung</w:t>
      </w:r>
      <w:bookmarkEnd w:id="46"/>
      <w:bookmarkEnd w:id="47"/>
    </w:p>
    <w:p w:rsidR="00151EEA" w:rsidRDefault="00151EEA">
      <w:r>
        <w:t>Der Projektverlauf entsprach im Großen und Ganzen der Planung. Es entstanden zwar kleinere Abwe</w:t>
      </w:r>
      <w:r>
        <w:t>i</w:t>
      </w:r>
      <w:r>
        <w:t>chungen, welche sich doch untereinander ausgeglichen haben und so den gesamten Zeitplan nicht b</w:t>
      </w:r>
      <w:r>
        <w:t>e</w:t>
      </w:r>
      <w:r>
        <w:t>einflussten:</w:t>
      </w:r>
    </w:p>
    <w:tbl>
      <w:tblPr>
        <w:tblStyle w:val="MittlereListe1-Akzent3"/>
        <w:tblW w:w="0" w:type="auto"/>
        <w:tblLook w:val="04E0"/>
      </w:tblPr>
      <w:tblGrid>
        <w:gridCol w:w="3365"/>
        <w:gridCol w:w="1858"/>
        <w:gridCol w:w="2272"/>
        <w:gridCol w:w="1784"/>
      </w:tblGrid>
      <w:tr w:rsidR="00151EEA" w:rsidRPr="00066005" w:rsidTr="00053B4E">
        <w:trPr>
          <w:cnfStyle w:val="100000000000"/>
        </w:trPr>
        <w:tc>
          <w:tcPr>
            <w:cnfStyle w:val="001000000000"/>
            <w:tcW w:w="3365" w:type="dxa"/>
          </w:tcPr>
          <w:p w:rsidR="00151EEA" w:rsidRPr="00BD0FE6" w:rsidRDefault="00151EEA">
            <w:pPr>
              <w:tabs>
                <w:tab w:val="center" w:pos="1425"/>
              </w:tabs>
              <w:jc w:val="center"/>
              <w:rPr>
                <w:rFonts w:ascii="CorporateSTOTDem" w:hAnsi="CorporateSTOTDem"/>
                <w:bCs w:val="0"/>
              </w:rPr>
            </w:pPr>
            <w:r w:rsidRPr="00BD0FE6">
              <w:rPr>
                <w:rFonts w:ascii="CorporateSTOTDem" w:hAnsi="CorporateSTOTDem"/>
                <w:bCs w:val="0"/>
              </w:rPr>
              <w:t>Arbeit</w:t>
            </w:r>
          </w:p>
        </w:tc>
        <w:tc>
          <w:tcPr>
            <w:tcW w:w="1858" w:type="dxa"/>
          </w:tcPr>
          <w:p w:rsidR="00151EEA" w:rsidRPr="00066005" w:rsidRDefault="00151EEA">
            <w:pPr>
              <w:jc w:val="center"/>
              <w:cnfStyle w:val="100000000000"/>
              <w:rPr>
                <w:rFonts w:ascii="CorporateSTOTDem" w:hAnsi="CorporateSTOTDem"/>
                <w:b/>
                <w:bCs/>
              </w:rPr>
            </w:pPr>
            <w:r w:rsidRPr="00066005">
              <w:rPr>
                <w:rFonts w:ascii="CorporateSTOTDem" w:hAnsi="CorporateSTOTDem"/>
                <w:b/>
                <w:bCs/>
              </w:rPr>
              <w:t>Zeit (geplant)</w:t>
            </w:r>
          </w:p>
        </w:tc>
        <w:tc>
          <w:tcPr>
            <w:tcW w:w="2272" w:type="dxa"/>
          </w:tcPr>
          <w:p w:rsidR="00151EEA" w:rsidRPr="00066005" w:rsidRDefault="00151EEA">
            <w:pPr>
              <w:jc w:val="center"/>
              <w:cnfStyle w:val="100000000000"/>
              <w:rPr>
                <w:rFonts w:ascii="CorporateSTOTDem" w:hAnsi="CorporateSTOTDem"/>
                <w:b/>
                <w:bCs/>
              </w:rPr>
            </w:pPr>
            <w:r w:rsidRPr="00066005">
              <w:rPr>
                <w:rFonts w:ascii="CorporateSTOTDem" w:hAnsi="CorporateSTOTDem"/>
                <w:b/>
                <w:bCs/>
              </w:rPr>
              <w:t>Zeit (ausgeführt)</w:t>
            </w:r>
          </w:p>
        </w:tc>
        <w:tc>
          <w:tcPr>
            <w:tcW w:w="1784" w:type="dxa"/>
          </w:tcPr>
          <w:p w:rsidR="00151EEA" w:rsidRPr="00066005" w:rsidRDefault="00151EEA">
            <w:pPr>
              <w:jc w:val="center"/>
              <w:cnfStyle w:val="100000000000"/>
              <w:rPr>
                <w:rFonts w:ascii="CorporateSTOTDem" w:hAnsi="CorporateSTOTDem"/>
                <w:b/>
                <w:bCs/>
              </w:rPr>
            </w:pPr>
            <w:r w:rsidRPr="00066005">
              <w:rPr>
                <w:rFonts w:ascii="CorporateSTOTDem" w:hAnsi="CorporateSTOTDem"/>
                <w:b/>
                <w:bCs/>
              </w:rPr>
              <w:t>Abweichung</w:t>
            </w:r>
          </w:p>
        </w:tc>
      </w:tr>
      <w:tr w:rsidR="00053B4E" w:rsidTr="00053B4E">
        <w:trPr>
          <w:cnfStyle w:val="000000100000"/>
        </w:trPr>
        <w:tc>
          <w:tcPr>
            <w:cnfStyle w:val="001000000000"/>
            <w:tcW w:w="3365" w:type="dxa"/>
          </w:tcPr>
          <w:p w:rsidR="00151EEA" w:rsidRPr="00BD0FE6" w:rsidRDefault="00151EEA">
            <w:pPr>
              <w:tabs>
                <w:tab w:val="center" w:pos="1425"/>
              </w:tabs>
              <w:rPr>
                <w:rFonts w:ascii="CorporateSTOTDem" w:hAnsi="CorporateSTOTDem"/>
                <w:b w:val="0"/>
                <w:bCs w:val="0"/>
              </w:rPr>
            </w:pPr>
            <w:r w:rsidRPr="00BD0FE6">
              <w:rPr>
                <w:rFonts w:ascii="CorporateSTOTDem" w:hAnsi="CorporateSTOTDem"/>
                <w:b w:val="0"/>
                <w:bCs w:val="0"/>
              </w:rPr>
              <w:t>Einarbeiten</w:t>
            </w:r>
          </w:p>
          <w:p w:rsidR="00151EEA" w:rsidRPr="00BD0FE6" w:rsidRDefault="00151EEA">
            <w:pPr>
              <w:tabs>
                <w:tab w:val="center" w:pos="1425"/>
              </w:tabs>
              <w:rPr>
                <w:rFonts w:ascii="CorporateSTOTDem" w:hAnsi="CorporateSTOTDem"/>
                <w:b w:val="0"/>
                <w:bCs w:val="0"/>
              </w:rPr>
            </w:pPr>
            <w:r w:rsidRPr="00BD0FE6">
              <w:rPr>
                <w:rFonts w:ascii="CorporateSTOTDem" w:hAnsi="CorporateSTOTDem"/>
                <w:b w:val="0"/>
                <w:bCs w:val="0"/>
              </w:rPr>
              <w:t xml:space="preserve"> in CvsScanner und in TPTP</w:t>
            </w:r>
          </w:p>
        </w:tc>
        <w:tc>
          <w:tcPr>
            <w:tcW w:w="1858" w:type="dxa"/>
          </w:tcPr>
          <w:p w:rsidR="00151EEA" w:rsidRDefault="00151EEA" w:rsidP="009A6FC1">
            <w:pPr>
              <w:jc w:val="right"/>
              <w:cnfStyle w:val="000000100000"/>
            </w:pPr>
            <w:r>
              <w:t>5h</w:t>
            </w:r>
          </w:p>
        </w:tc>
        <w:tc>
          <w:tcPr>
            <w:tcW w:w="2272" w:type="dxa"/>
          </w:tcPr>
          <w:p w:rsidR="00151EEA" w:rsidRDefault="00151EEA">
            <w:pPr>
              <w:jc w:val="right"/>
              <w:cnfStyle w:val="000000100000"/>
            </w:pPr>
            <w:r>
              <w:t>7h</w:t>
            </w:r>
          </w:p>
        </w:tc>
        <w:tc>
          <w:tcPr>
            <w:tcW w:w="1784" w:type="dxa"/>
          </w:tcPr>
          <w:p w:rsidR="00151EEA" w:rsidRDefault="00151EEA">
            <w:pPr>
              <w:jc w:val="right"/>
              <w:cnfStyle w:val="000000100000"/>
              <w:rPr>
                <w:rFonts w:ascii="CorporateSTOTDem" w:hAnsi="CorporateSTOTDem"/>
                <w:color w:val="FF0000"/>
              </w:rPr>
            </w:pPr>
            <w:r>
              <w:rPr>
                <w:rFonts w:ascii="CorporateSTOTDem" w:hAnsi="CorporateSTOTDem"/>
                <w:color w:val="FF0000"/>
              </w:rPr>
              <w:t>+2h</w:t>
            </w:r>
          </w:p>
        </w:tc>
      </w:tr>
      <w:tr w:rsidR="00151EEA" w:rsidTr="00053B4E">
        <w:tc>
          <w:tcPr>
            <w:cnfStyle w:val="001000000000"/>
            <w:tcW w:w="3365" w:type="dxa"/>
          </w:tcPr>
          <w:p w:rsidR="00151EEA" w:rsidRPr="00BD0FE6" w:rsidRDefault="00151EEA">
            <w:pPr>
              <w:tabs>
                <w:tab w:val="center" w:pos="1425"/>
              </w:tabs>
              <w:rPr>
                <w:rFonts w:ascii="CorporateSTOTDem" w:hAnsi="CorporateSTOTDem"/>
                <w:b w:val="0"/>
                <w:bCs w:val="0"/>
              </w:rPr>
            </w:pPr>
            <w:r w:rsidRPr="00BD0FE6">
              <w:rPr>
                <w:rFonts w:ascii="CorporateSTOTDem" w:hAnsi="CorporateSTOTDem"/>
                <w:b w:val="0"/>
                <w:bCs w:val="0"/>
              </w:rPr>
              <w:t>Design der Testfälle</w:t>
            </w:r>
          </w:p>
        </w:tc>
        <w:tc>
          <w:tcPr>
            <w:tcW w:w="1858" w:type="dxa"/>
          </w:tcPr>
          <w:p w:rsidR="00151EEA" w:rsidRDefault="00151EEA">
            <w:pPr>
              <w:jc w:val="right"/>
              <w:cnfStyle w:val="000000000000"/>
            </w:pPr>
            <w:r>
              <w:t>22h</w:t>
            </w:r>
          </w:p>
        </w:tc>
        <w:tc>
          <w:tcPr>
            <w:tcW w:w="2272" w:type="dxa"/>
          </w:tcPr>
          <w:p w:rsidR="00151EEA" w:rsidRDefault="00151EEA">
            <w:pPr>
              <w:jc w:val="right"/>
              <w:cnfStyle w:val="000000000000"/>
            </w:pPr>
            <w:r>
              <w:t>22h</w:t>
            </w:r>
          </w:p>
        </w:tc>
        <w:tc>
          <w:tcPr>
            <w:tcW w:w="1784" w:type="dxa"/>
          </w:tcPr>
          <w:p w:rsidR="00151EEA" w:rsidRDefault="00151EEA">
            <w:pPr>
              <w:jc w:val="right"/>
              <w:cnfStyle w:val="000000000000"/>
              <w:rPr>
                <w:rFonts w:ascii="CorporateSTOTDem" w:hAnsi="CorporateSTOTDem"/>
              </w:rPr>
            </w:pPr>
            <w:r>
              <w:rPr>
                <w:rFonts w:ascii="CorporateSTOTDem" w:hAnsi="CorporateSTOTDem"/>
              </w:rPr>
              <w:t>±0h</w:t>
            </w:r>
          </w:p>
        </w:tc>
      </w:tr>
      <w:tr w:rsidR="00053B4E" w:rsidTr="00053B4E">
        <w:trPr>
          <w:cnfStyle w:val="000000100000"/>
        </w:trPr>
        <w:tc>
          <w:tcPr>
            <w:cnfStyle w:val="001000000000"/>
            <w:tcW w:w="3365" w:type="dxa"/>
          </w:tcPr>
          <w:p w:rsidR="00151EEA" w:rsidRPr="00BD0FE6" w:rsidRDefault="00151EEA" w:rsidP="00961BF0">
            <w:pPr>
              <w:tabs>
                <w:tab w:val="center" w:pos="1425"/>
              </w:tabs>
              <w:jc w:val="left"/>
              <w:rPr>
                <w:rFonts w:ascii="CorporateSTOTDem" w:hAnsi="CorporateSTOTDem"/>
                <w:b w:val="0"/>
                <w:bCs w:val="0"/>
              </w:rPr>
            </w:pPr>
            <w:r w:rsidRPr="00BD0FE6">
              <w:rPr>
                <w:rFonts w:ascii="CorporateSTOTDem" w:hAnsi="CorporateSTOTDem"/>
                <w:b w:val="0"/>
                <w:bCs w:val="0"/>
              </w:rPr>
              <w:t>Implementierung</w:t>
            </w:r>
          </w:p>
        </w:tc>
        <w:tc>
          <w:tcPr>
            <w:tcW w:w="1858" w:type="dxa"/>
          </w:tcPr>
          <w:p w:rsidR="00151EEA" w:rsidRDefault="00151EEA">
            <w:pPr>
              <w:jc w:val="right"/>
              <w:cnfStyle w:val="000000100000"/>
            </w:pPr>
            <w:r>
              <w:t>16h</w:t>
            </w:r>
          </w:p>
        </w:tc>
        <w:tc>
          <w:tcPr>
            <w:tcW w:w="2272" w:type="dxa"/>
          </w:tcPr>
          <w:p w:rsidR="00151EEA" w:rsidRDefault="00151EEA">
            <w:pPr>
              <w:jc w:val="right"/>
              <w:cnfStyle w:val="000000100000"/>
            </w:pPr>
            <w:r>
              <w:t>14h</w:t>
            </w:r>
          </w:p>
        </w:tc>
        <w:tc>
          <w:tcPr>
            <w:tcW w:w="1784" w:type="dxa"/>
          </w:tcPr>
          <w:p w:rsidR="00151EEA" w:rsidRDefault="00151EEA">
            <w:pPr>
              <w:jc w:val="right"/>
              <w:cnfStyle w:val="000000100000"/>
              <w:rPr>
                <w:rFonts w:ascii="CorporateSTOTDem" w:hAnsi="CorporateSTOTDem"/>
                <w:color w:val="00B050"/>
              </w:rPr>
            </w:pPr>
            <w:r>
              <w:rPr>
                <w:rFonts w:ascii="CorporateSTOTDem" w:hAnsi="CorporateSTOTDem"/>
                <w:color w:val="00B050"/>
              </w:rPr>
              <w:t>-2h</w:t>
            </w:r>
          </w:p>
        </w:tc>
      </w:tr>
      <w:tr w:rsidR="00151EEA" w:rsidTr="00053B4E">
        <w:tc>
          <w:tcPr>
            <w:cnfStyle w:val="001000000000"/>
            <w:tcW w:w="3365" w:type="dxa"/>
          </w:tcPr>
          <w:p w:rsidR="00151EEA" w:rsidRPr="00BD0FE6" w:rsidRDefault="00151EEA">
            <w:pPr>
              <w:tabs>
                <w:tab w:val="center" w:pos="1425"/>
              </w:tabs>
              <w:rPr>
                <w:rFonts w:ascii="CorporateSTOTDem" w:hAnsi="CorporateSTOTDem"/>
                <w:b w:val="0"/>
                <w:bCs w:val="0"/>
              </w:rPr>
            </w:pPr>
            <w:r w:rsidRPr="00BD0FE6">
              <w:rPr>
                <w:rFonts w:ascii="CorporateSTOTDem" w:hAnsi="CorporateSTOTDem"/>
                <w:b w:val="0"/>
                <w:bCs w:val="0"/>
              </w:rPr>
              <w:t>Durchführung der Test</w:t>
            </w:r>
            <w:r w:rsidR="00961BF0" w:rsidRPr="00BD0FE6">
              <w:rPr>
                <w:rFonts w:ascii="CorporateSTOTDem" w:hAnsi="CorporateSTOTDem"/>
                <w:b w:val="0"/>
                <w:bCs w:val="0"/>
              </w:rPr>
              <w:t>s</w:t>
            </w:r>
          </w:p>
        </w:tc>
        <w:tc>
          <w:tcPr>
            <w:tcW w:w="1858" w:type="dxa"/>
          </w:tcPr>
          <w:p w:rsidR="00151EEA" w:rsidRDefault="00151EEA">
            <w:pPr>
              <w:jc w:val="right"/>
              <w:cnfStyle w:val="000000000000"/>
            </w:pPr>
            <w:r>
              <w:t>9h</w:t>
            </w:r>
          </w:p>
        </w:tc>
        <w:tc>
          <w:tcPr>
            <w:tcW w:w="2272" w:type="dxa"/>
          </w:tcPr>
          <w:p w:rsidR="00151EEA" w:rsidRDefault="00151EEA">
            <w:pPr>
              <w:jc w:val="right"/>
              <w:cnfStyle w:val="000000000000"/>
            </w:pPr>
            <w:r>
              <w:t>8h</w:t>
            </w:r>
          </w:p>
        </w:tc>
        <w:tc>
          <w:tcPr>
            <w:tcW w:w="1784" w:type="dxa"/>
          </w:tcPr>
          <w:p w:rsidR="00151EEA" w:rsidRDefault="00151EEA">
            <w:pPr>
              <w:jc w:val="right"/>
              <w:cnfStyle w:val="000000000000"/>
              <w:rPr>
                <w:rFonts w:ascii="CorporateSTOTDem" w:hAnsi="CorporateSTOTDem"/>
                <w:color w:val="00B050"/>
              </w:rPr>
            </w:pPr>
            <w:r>
              <w:rPr>
                <w:rFonts w:ascii="CorporateSTOTDem" w:hAnsi="CorporateSTOTDem"/>
                <w:color w:val="00B050"/>
              </w:rPr>
              <w:t>-1h</w:t>
            </w:r>
          </w:p>
        </w:tc>
      </w:tr>
      <w:tr w:rsidR="00053B4E" w:rsidTr="00053B4E">
        <w:trPr>
          <w:cnfStyle w:val="000000100000"/>
        </w:trPr>
        <w:tc>
          <w:tcPr>
            <w:cnfStyle w:val="001000000000"/>
            <w:tcW w:w="3365" w:type="dxa"/>
          </w:tcPr>
          <w:p w:rsidR="00151EEA" w:rsidRPr="00BD0FE6" w:rsidRDefault="00151EEA">
            <w:pPr>
              <w:tabs>
                <w:tab w:val="center" w:pos="1425"/>
              </w:tabs>
              <w:rPr>
                <w:rFonts w:ascii="CorporateSTOTDem" w:hAnsi="CorporateSTOTDem"/>
                <w:b w:val="0"/>
                <w:bCs w:val="0"/>
              </w:rPr>
            </w:pPr>
            <w:r w:rsidRPr="00BD0FE6">
              <w:rPr>
                <w:rFonts w:ascii="CorporateSTOTDem" w:hAnsi="CorporateSTOTDem"/>
                <w:b w:val="0"/>
                <w:bCs w:val="0"/>
              </w:rPr>
              <w:t>Dokumentation</w:t>
            </w:r>
          </w:p>
        </w:tc>
        <w:tc>
          <w:tcPr>
            <w:tcW w:w="1858" w:type="dxa"/>
          </w:tcPr>
          <w:p w:rsidR="00151EEA" w:rsidRDefault="00151EEA">
            <w:pPr>
              <w:jc w:val="right"/>
              <w:cnfStyle w:val="000000100000"/>
            </w:pPr>
            <w:r>
              <w:t>18h</w:t>
            </w:r>
          </w:p>
        </w:tc>
        <w:tc>
          <w:tcPr>
            <w:tcW w:w="2272" w:type="dxa"/>
          </w:tcPr>
          <w:p w:rsidR="00151EEA" w:rsidRDefault="00151EEA">
            <w:pPr>
              <w:jc w:val="right"/>
              <w:cnfStyle w:val="000000100000"/>
            </w:pPr>
            <w:r>
              <w:t>19h</w:t>
            </w:r>
          </w:p>
        </w:tc>
        <w:tc>
          <w:tcPr>
            <w:tcW w:w="1784" w:type="dxa"/>
          </w:tcPr>
          <w:p w:rsidR="00151EEA" w:rsidRDefault="00151EEA">
            <w:pPr>
              <w:jc w:val="right"/>
              <w:cnfStyle w:val="000000100000"/>
              <w:rPr>
                <w:rFonts w:ascii="CorporateSTOTDem" w:hAnsi="CorporateSTOTDem"/>
                <w:color w:val="FF0000"/>
              </w:rPr>
            </w:pPr>
            <w:r>
              <w:rPr>
                <w:rFonts w:ascii="CorporateSTOTDem" w:hAnsi="CorporateSTOTDem"/>
                <w:color w:val="FF0000"/>
              </w:rPr>
              <w:t>+1h</w:t>
            </w:r>
          </w:p>
        </w:tc>
      </w:tr>
      <w:tr w:rsidR="00151EEA" w:rsidRPr="00066005" w:rsidTr="00053B4E">
        <w:trPr>
          <w:cnfStyle w:val="010000000000"/>
        </w:trPr>
        <w:tc>
          <w:tcPr>
            <w:cnfStyle w:val="001000000000"/>
            <w:tcW w:w="3365" w:type="dxa"/>
          </w:tcPr>
          <w:p w:rsidR="00151EEA" w:rsidRPr="00066005" w:rsidRDefault="00151EEA">
            <w:pPr>
              <w:tabs>
                <w:tab w:val="center" w:pos="1425"/>
              </w:tabs>
              <w:rPr>
                <w:rFonts w:ascii="CorporateSTOTDem" w:hAnsi="CorporateSTOTDem"/>
                <w:bCs w:val="0"/>
                <w:i/>
                <w:color w:val="auto"/>
              </w:rPr>
            </w:pPr>
            <w:r w:rsidRPr="00066005">
              <w:rPr>
                <w:rFonts w:ascii="CorporateSTOTDem" w:hAnsi="CorporateSTOTDem"/>
                <w:bCs w:val="0"/>
                <w:i/>
                <w:color w:val="auto"/>
              </w:rPr>
              <w:t>Summe</w:t>
            </w:r>
          </w:p>
        </w:tc>
        <w:tc>
          <w:tcPr>
            <w:tcW w:w="1858" w:type="dxa"/>
          </w:tcPr>
          <w:p w:rsidR="00151EEA" w:rsidRPr="00066005" w:rsidRDefault="00151EEA">
            <w:pPr>
              <w:jc w:val="right"/>
              <w:cnfStyle w:val="010000000000"/>
              <w:rPr>
                <w:rFonts w:ascii="CorporateSTOTDem" w:hAnsi="CorporateSTOTDem"/>
                <w:i/>
                <w:color w:val="auto"/>
              </w:rPr>
            </w:pPr>
            <w:r w:rsidRPr="00066005">
              <w:rPr>
                <w:rFonts w:ascii="CorporateSTOTDem" w:hAnsi="CorporateSTOTDem"/>
                <w:i/>
                <w:color w:val="auto"/>
              </w:rPr>
              <w:t>70 h</w:t>
            </w:r>
          </w:p>
        </w:tc>
        <w:tc>
          <w:tcPr>
            <w:tcW w:w="2272" w:type="dxa"/>
          </w:tcPr>
          <w:p w:rsidR="00151EEA" w:rsidRPr="00066005" w:rsidRDefault="00151EEA">
            <w:pPr>
              <w:jc w:val="right"/>
              <w:cnfStyle w:val="010000000000"/>
              <w:rPr>
                <w:rFonts w:ascii="CorporateSTOTDem" w:hAnsi="CorporateSTOTDem"/>
                <w:i/>
                <w:color w:val="auto"/>
              </w:rPr>
            </w:pPr>
            <w:r w:rsidRPr="00066005">
              <w:rPr>
                <w:rFonts w:ascii="CorporateSTOTDem" w:hAnsi="CorporateSTOTDem"/>
                <w:i/>
                <w:color w:val="auto"/>
              </w:rPr>
              <w:t>70h</w:t>
            </w:r>
          </w:p>
        </w:tc>
        <w:tc>
          <w:tcPr>
            <w:tcW w:w="1784" w:type="dxa"/>
          </w:tcPr>
          <w:p w:rsidR="00151EEA" w:rsidRPr="00066005" w:rsidRDefault="00151EEA">
            <w:pPr>
              <w:jc w:val="right"/>
              <w:cnfStyle w:val="010000000000"/>
              <w:rPr>
                <w:rFonts w:ascii="CorporateSTOTDem" w:hAnsi="CorporateSTOTDem"/>
                <w:i/>
                <w:color w:val="auto"/>
              </w:rPr>
            </w:pPr>
            <w:r w:rsidRPr="00066005">
              <w:rPr>
                <w:rFonts w:ascii="CorporateSTOTDem" w:hAnsi="CorporateSTOTDem"/>
                <w:i/>
                <w:color w:val="auto"/>
              </w:rPr>
              <w:t>±0h</w:t>
            </w:r>
          </w:p>
        </w:tc>
      </w:tr>
    </w:tbl>
    <w:p w:rsidR="00151EEA" w:rsidRDefault="00151EEA">
      <w:pPr>
        <w:pStyle w:val="berschrift2"/>
      </w:pPr>
      <w:bookmarkStart w:id="48" w:name="_Toc166233800"/>
      <w:bookmarkStart w:id="49" w:name="_Toc166472768"/>
      <w:r>
        <w:t>Soll-Ist-Vergleich</w:t>
      </w:r>
      <w:bookmarkEnd w:id="48"/>
      <w:bookmarkEnd w:id="49"/>
    </w:p>
    <w:p w:rsidR="00151EEA" w:rsidRDefault="00151EEA">
      <w:r>
        <w:t>Der Soll-Zustand wurde wie geplant erreicht. Es wurden zwar keine weiteren Fehler in dem Programm gefunden, was jedoch nicht bedeutet, dass das Testen unnötig war. Nur so ließ sich bestätigen, dass die Software einwandfrei funktioniert.</w:t>
      </w:r>
    </w:p>
    <w:p w:rsidR="00151EEA" w:rsidRDefault="00340417">
      <w:r>
        <w:t>Auch</w:t>
      </w:r>
      <w:r w:rsidR="00151EEA">
        <w:t xml:space="preserve"> die Betrachtung der Wirtschaftlichkeit in Kapitel 5 zeigt, dass das Projekt aus wirtschaftlichen G</w:t>
      </w:r>
      <w:r w:rsidR="00151EEA">
        <w:t>e</w:t>
      </w:r>
      <w:r w:rsidR="00151EEA">
        <w:t>sichtspunkten positiv zu bewerten ist.</w:t>
      </w:r>
    </w:p>
    <w:p w:rsidR="00151EEA" w:rsidRDefault="00151EEA">
      <w:pPr>
        <w:pStyle w:val="berschrift2"/>
      </w:pPr>
      <w:bookmarkStart w:id="50" w:name="_Toc166233801"/>
      <w:bookmarkStart w:id="51" w:name="_Toc166472769"/>
      <w:r>
        <w:t>Ausblick</w:t>
      </w:r>
      <w:bookmarkEnd w:id="50"/>
      <w:bookmarkEnd w:id="51"/>
    </w:p>
    <w:p w:rsidR="00151EEA" w:rsidRDefault="00151EEA">
      <w:r>
        <w:t>Das Ziel des Projektes wurde erreicht und der Kunde erhält ein qualitativ hochwertiges Produkt, welches ihn bei seinen täglichen Prozessen unterstützt.</w:t>
      </w:r>
    </w:p>
    <w:p w:rsidR="00151EEA" w:rsidRDefault="00156EB6">
      <w:r>
        <w:t>Ebenso sind die ausgeführten Tests jederzeit auch von anderen Mitarbeitern ausführbar und die Funkti</w:t>
      </w:r>
      <w:r>
        <w:t>o</w:t>
      </w:r>
      <w:r>
        <w:t>nalität von CvsScanner kann jederzeit erneut überprüft werden.</w:t>
      </w:r>
    </w:p>
    <w:p w:rsidR="00151EEA" w:rsidRDefault="00151EEA">
      <w:pPr>
        <w:sectPr w:rsidR="00151EEA" w:rsidSect="00F37106">
          <w:pgSz w:w="11899" w:h="16838" w:code="9"/>
          <w:pgMar w:top="1871" w:right="1134" w:bottom="1021" w:left="1418" w:header="1021" w:footer="737" w:gutter="0"/>
          <w:pgNumType w:start="1"/>
          <w:cols w:space="720"/>
          <w:docGrid w:linePitch="326"/>
        </w:sectPr>
      </w:pPr>
    </w:p>
    <w:p w:rsidR="00151EEA" w:rsidRDefault="00151EEA">
      <w:pPr>
        <w:pStyle w:val="berschrift1"/>
        <w:numPr>
          <w:ilvl w:val="0"/>
          <w:numId w:val="0"/>
        </w:numPr>
        <w:ind w:left="340" w:hanging="340"/>
      </w:pPr>
      <w:bookmarkStart w:id="52" w:name="_Toc166233802"/>
      <w:bookmarkStart w:id="53" w:name="_Toc166472770"/>
      <w:r>
        <w:t>Glossar</w:t>
      </w:r>
      <w:bookmarkEnd w:id="52"/>
      <w:bookmarkEnd w:id="53"/>
    </w:p>
    <w:tbl>
      <w:tblPr>
        <w:tblStyle w:val="HelleSchattierung-Akzent3"/>
        <w:tblW w:w="8947" w:type="dxa"/>
        <w:tblLook w:val="01A0"/>
      </w:tblPr>
      <w:tblGrid>
        <w:gridCol w:w="2235"/>
        <w:gridCol w:w="6712"/>
      </w:tblGrid>
      <w:tr w:rsidR="00151EEA" w:rsidTr="00066005">
        <w:trPr>
          <w:cnfStyle w:val="100000000000"/>
        </w:trPr>
        <w:tc>
          <w:tcPr>
            <w:cnfStyle w:val="001000000000"/>
            <w:tcW w:w="2235" w:type="dxa"/>
          </w:tcPr>
          <w:p w:rsidR="00151EEA" w:rsidRPr="00835419" w:rsidRDefault="00151EEA">
            <w:pPr>
              <w:rPr>
                <w:rFonts w:ascii="CorporateSTOTDem" w:hAnsi="CorporateSTOTDem"/>
                <w:bCs w:val="0"/>
                <w:color w:val="000000"/>
              </w:rPr>
            </w:pPr>
            <w:r w:rsidRPr="00835419">
              <w:rPr>
                <w:rFonts w:ascii="CorporateSTOTDem" w:hAnsi="CorporateSTOTDem"/>
                <w:bCs w:val="0"/>
                <w:color w:val="000000"/>
              </w:rPr>
              <w:t>Wort</w:t>
            </w:r>
          </w:p>
        </w:tc>
        <w:tc>
          <w:tcPr>
            <w:cnfStyle w:val="000100000000"/>
            <w:tcW w:w="6712" w:type="dxa"/>
          </w:tcPr>
          <w:p w:rsidR="00151EEA" w:rsidRPr="00835419" w:rsidRDefault="00151EEA">
            <w:pPr>
              <w:rPr>
                <w:rFonts w:ascii="CorporateSTOTDem" w:hAnsi="CorporateSTOTDem"/>
                <w:bCs w:val="0"/>
                <w:color w:val="000000"/>
              </w:rPr>
            </w:pPr>
            <w:r w:rsidRPr="00835419">
              <w:rPr>
                <w:rFonts w:ascii="CorporateSTOTDem" w:hAnsi="CorporateSTOTDem"/>
                <w:bCs w:val="0"/>
                <w:color w:val="000000"/>
              </w:rPr>
              <w:t>Erklärung</w:t>
            </w:r>
          </w:p>
        </w:tc>
      </w:tr>
      <w:tr w:rsidR="00151EEA" w:rsidTr="00066005">
        <w:trPr>
          <w:cnfStyle w:val="000000100000"/>
        </w:trPr>
        <w:tc>
          <w:tcPr>
            <w:cnfStyle w:val="001000000000"/>
            <w:tcW w:w="2235" w:type="dxa"/>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Blackbox-Test</w:t>
            </w:r>
          </w:p>
        </w:tc>
        <w:tc>
          <w:tcPr>
            <w:cnfStyle w:val="000100000000"/>
            <w:tcW w:w="6712" w:type="dxa"/>
          </w:tcPr>
          <w:p w:rsidR="00151EEA" w:rsidRPr="00835419" w:rsidRDefault="00151EEA">
            <w:pPr>
              <w:rPr>
                <w:b w:val="0"/>
                <w:bCs w:val="0"/>
                <w:color w:val="000000"/>
              </w:rPr>
            </w:pPr>
            <w:r w:rsidRPr="00835419">
              <w:rPr>
                <w:b w:val="0"/>
                <w:bCs w:val="0"/>
                <w:color w:val="000000"/>
              </w:rPr>
              <w:t>Bei einem Blackbox-Test hat der Ersteller des Tests kein Wissen über den inneren Aufbau des zu testenden Objektes.</w:t>
            </w:r>
          </w:p>
          <w:p w:rsidR="00151EEA" w:rsidRPr="00835419" w:rsidRDefault="00151EEA">
            <w:pPr>
              <w:rPr>
                <w:b w:val="0"/>
                <w:bCs w:val="0"/>
                <w:color w:val="000000"/>
              </w:rPr>
            </w:pPr>
            <w:r w:rsidRPr="00835419">
              <w:rPr>
                <w:b w:val="0"/>
                <w:bCs w:val="0"/>
                <w:color w:val="000000"/>
              </w:rPr>
              <w:t>Er besitzt nur Dokumentation darüber, wie ein Objekt auf bestimmte Anfragen reagieren soll.</w:t>
            </w:r>
          </w:p>
        </w:tc>
      </w:tr>
      <w:tr w:rsidR="00151EEA" w:rsidTr="00066005">
        <w:tc>
          <w:tcPr>
            <w:cnfStyle w:val="001000000000"/>
            <w:tcW w:w="2235" w:type="dxa"/>
          </w:tcPr>
          <w:p w:rsidR="00151EEA" w:rsidRPr="00835419" w:rsidRDefault="00151EEA" w:rsidP="00CB195F">
            <w:pPr>
              <w:rPr>
                <w:rFonts w:ascii="CorporateSTOTDem" w:hAnsi="CorporateSTOTDem"/>
                <w:b w:val="0"/>
                <w:bCs w:val="0"/>
                <w:color w:val="000000"/>
              </w:rPr>
            </w:pPr>
            <w:r w:rsidRPr="00835419">
              <w:rPr>
                <w:rFonts w:ascii="CorporateSTOTDem" w:hAnsi="CorporateSTOTDem"/>
                <w:b w:val="0"/>
                <w:bCs w:val="0"/>
                <w:color w:val="000000"/>
              </w:rPr>
              <w:t>CVS</w:t>
            </w:r>
          </w:p>
        </w:tc>
        <w:tc>
          <w:tcPr>
            <w:cnfStyle w:val="000100000000"/>
            <w:tcW w:w="6712" w:type="dxa"/>
          </w:tcPr>
          <w:p w:rsidR="00151EEA" w:rsidRPr="00835419" w:rsidRDefault="00151EEA">
            <w:pPr>
              <w:rPr>
                <w:b w:val="0"/>
                <w:bCs w:val="0"/>
                <w:color w:val="000000"/>
              </w:rPr>
            </w:pPr>
            <w:r w:rsidRPr="00835419">
              <w:rPr>
                <w:b w:val="0"/>
                <w:bCs w:val="0"/>
                <w:color w:val="000000"/>
              </w:rPr>
              <w:t>CSV steht für „</w:t>
            </w:r>
            <w:r w:rsidRPr="00835419">
              <w:rPr>
                <w:b w:val="0"/>
                <w:bCs w:val="0"/>
                <w:i/>
                <w:color w:val="000000"/>
              </w:rPr>
              <w:t>Concurrent Version System</w:t>
            </w:r>
            <w:r w:rsidRPr="00835419">
              <w:rPr>
                <w:b w:val="0"/>
                <w:bCs w:val="0"/>
                <w:color w:val="000000"/>
              </w:rPr>
              <w:t>“. Es handelt sich hierbei um ein Softwaresystem, mit Hilfe dessen sich alle Entwicklungsstände einer Datei speichern und jederzeit unabhängig von danach getätigten Änd</w:t>
            </w:r>
            <w:r w:rsidRPr="00835419">
              <w:rPr>
                <w:b w:val="0"/>
                <w:bCs w:val="0"/>
                <w:color w:val="000000"/>
              </w:rPr>
              <w:t>e</w:t>
            </w:r>
            <w:r w:rsidRPr="00835419">
              <w:rPr>
                <w:b w:val="0"/>
                <w:bCs w:val="0"/>
                <w:color w:val="000000"/>
              </w:rPr>
              <w:t>rungen wiederherstellen lassen. Die Nutzung von CVS ist besonders im Rahmen von Softwareentwicklung sehr verbreitet.</w:t>
            </w:r>
          </w:p>
        </w:tc>
      </w:tr>
      <w:tr w:rsidR="00151EEA" w:rsidTr="00066005">
        <w:trPr>
          <w:cnfStyle w:val="000000100000"/>
        </w:trPr>
        <w:tc>
          <w:tcPr>
            <w:cnfStyle w:val="001000000000"/>
            <w:tcW w:w="2235" w:type="dxa"/>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CVS-Repository</w:t>
            </w:r>
          </w:p>
        </w:tc>
        <w:tc>
          <w:tcPr>
            <w:cnfStyle w:val="000100000000"/>
            <w:tcW w:w="6712" w:type="dxa"/>
          </w:tcPr>
          <w:p w:rsidR="00151EEA" w:rsidRPr="00835419" w:rsidRDefault="00151EEA">
            <w:pPr>
              <w:rPr>
                <w:b w:val="0"/>
                <w:bCs w:val="0"/>
                <w:color w:val="000000"/>
              </w:rPr>
            </w:pPr>
            <w:r w:rsidRPr="00835419">
              <w:rPr>
                <w:b w:val="0"/>
                <w:bCs w:val="0"/>
                <w:color w:val="000000"/>
              </w:rPr>
              <w:t>Ein CVS-Repository bildeten den Datenbestand aller ein einem CVS vo</w:t>
            </w:r>
            <w:r w:rsidRPr="00835419">
              <w:rPr>
                <w:b w:val="0"/>
                <w:bCs w:val="0"/>
                <w:color w:val="000000"/>
              </w:rPr>
              <w:t>r</w:t>
            </w:r>
            <w:r w:rsidRPr="00835419">
              <w:rPr>
                <w:b w:val="0"/>
                <w:bCs w:val="0"/>
                <w:color w:val="000000"/>
              </w:rPr>
              <w:t>handenen Dateien und Verzeichnisse.</w:t>
            </w:r>
          </w:p>
        </w:tc>
      </w:tr>
      <w:tr w:rsidR="00151EEA" w:rsidTr="00066005">
        <w:tc>
          <w:tcPr>
            <w:cnfStyle w:val="001000000000"/>
            <w:tcW w:w="2235" w:type="dxa"/>
          </w:tcPr>
          <w:p w:rsidR="00151EEA" w:rsidRPr="00835419" w:rsidRDefault="00151EEA">
            <w:pPr>
              <w:rPr>
                <w:rFonts w:ascii="CorporateSTOTDem" w:hAnsi="CorporateSTOTDem"/>
                <w:b w:val="0"/>
                <w:bCs w:val="0"/>
                <w:color w:val="000000"/>
                <w:lang w:val="en-US"/>
              </w:rPr>
            </w:pPr>
            <w:r w:rsidRPr="00835419">
              <w:rPr>
                <w:rFonts w:ascii="CorporateSTOTDem" w:hAnsi="CorporateSTOTDem"/>
                <w:b w:val="0"/>
                <w:bCs w:val="0"/>
                <w:color w:val="000000"/>
                <w:lang w:val="en-US"/>
              </w:rPr>
              <w:t>IDE</w:t>
            </w:r>
          </w:p>
        </w:tc>
        <w:tc>
          <w:tcPr>
            <w:cnfStyle w:val="000100000000"/>
            <w:tcW w:w="6712" w:type="dxa"/>
          </w:tcPr>
          <w:p w:rsidR="00151EEA" w:rsidRPr="00835419" w:rsidRDefault="00151EEA">
            <w:pPr>
              <w:rPr>
                <w:b w:val="0"/>
                <w:bCs w:val="0"/>
                <w:color w:val="000000"/>
              </w:rPr>
            </w:pPr>
            <w:r w:rsidRPr="00835419">
              <w:rPr>
                <w:b w:val="0"/>
                <w:bCs w:val="0"/>
                <w:color w:val="000000"/>
                <w:lang w:val="en-US"/>
              </w:rPr>
              <w:t>IDE steht für „</w:t>
            </w:r>
            <w:r w:rsidRPr="00835419">
              <w:rPr>
                <w:b w:val="0"/>
                <w:bCs w:val="0"/>
                <w:i/>
                <w:color w:val="000000"/>
                <w:lang w:val="en-US"/>
              </w:rPr>
              <w:t>Integrated Development Environment</w:t>
            </w:r>
            <w:r w:rsidRPr="00835419">
              <w:rPr>
                <w:b w:val="0"/>
                <w:bCs w:val="0"/>
                <w:color w:val="000000"/>
                <w:lang w:val="en-US"/>
              </w:rPr>
              <w:t xml:space="preserve">“. </w:t>
            </w:r>
            <w:r w:rsidRPr="00835419">
              <w:rPr>
                <w:b w:val="0"/>
                <w:bCs w:val="0"/>
                <w:color w:val="000000"/>
              </w:rPr>
              <w:t>Dabei handelt es sich um ein Programm, welches möglichst viele Einzelkomponenten in einer Oberfläche integriert, die für die Softwareentwicklung von Bede</w:t>
            </w:r>
            <w:r w:rsidRPr="00835419">
              <w:rPr>
                <w:b w:val="0"/>
                <w:bCs w:val="0"/>
                <w:color w:val="000000"/>
              </w:rPr>
              <w:t>u</w:t>
            </w:r>
            <w:r w:rsidRPr="00835419">
              <w:rPr>
                <w:b w:val="0"/>
                <w:bCs w:val="0"/>
                <w:color w:val="000000"/>
              </w:rPr>
              <w:t>tung sind. Als Hauptbestandteile sind ein Editor und ein Compiler (Übe</w:t>
            </w:r>
            <w:r w:rsidRPr="00835419">
              <w:rPr>
                <w:b w:val="0"/>
                <w:bCs w:val="0"/>
                <w:color w:val="000000"/>
              </w:rPr>
              <w:t>r</w:t>
            </w:r>
            <w:r w:rsidRPr="00835419">
              <w:rPr>
                <w:b w:val="0"/>
                <w:bCs w:val="0"/>
                <w:color w:val="000000"/>
              </w:rPr>
              <w:t>setzt eine Programmiersprachen in eine für den Computer verständliche Sprache) zu nennen.</w:t>
            </w:r>
          </w:p>
        </w:tc>
      </w:tr>
      <w:tr w:rsidR="00151EEA" w:rsidTr="00066005">
        <w:trPr>
          <w:cnfStyle w:val="000000100000"/>
        </w:trPr>
        <w:tc>
          <w:tcPr>
            <w:cnfStyle w:val="001000000000"/>
            <w:tcW w:w="2235" w:type="dxa"/>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Java</w:t>
            </w:r>
          </w:p>
        </w:tc>
        <w:tc>
          <w:tcPr>
            <w:cnfStyle w:val="000100000000"/>
            <w:tcW w:w="6712" w:type="dxa"/>
          </w:tcPr>
          <w:p w:rsidR="00151EEA" w:rsidRPr="00835419" w:rsidRDefault="00151EEA">
            <w:pPr>
              <w:rPr>
                <w:b w:val="0"/>
                <w:bCs w:val="0"/>
                <w:color w:val="000000"/>
              </w:rPr>
            </w:pPr>
            <w:r w:rsidRPr="00835419">
              <w:rPr>
                <w:b w:val="0"/>
                <w:bCs w:val="0"/>
                <w:color w:val="000000"/>
              </w:rPr>
              <w:t>Java ist ein objektorientierte Programmiersprache der Firma SUN Micr</w:t>
            </w:r>
            <w:r w:rsidRPr="00835419">
              <w:rPr>
                <w:b w:val="0"/>
                <w:bCs w:val="0"/>
                <w:color w:val="000000"/>
              </w:rPr>
              <w:t>o</w:t>
            </w:r>
            <w:r w:rsidRPr="00835419">
              <w:rPr>
                <w:b w:val="0"/>
                <w:bCs w:val="0"/>
                <w:color w:val="000000"/>
              </w:rPr>
              <w:t>systems</w:t>
            </w:r>
          </w:p>
        </w:tc>
      </w:tr>
      <w:tr w:rsidR="00151EEA" w:rsidTr="00066005">
        <w:tc>
          <w:tcPr>
            <w:cnfStyle w:val="001000000000"/>
            <w:tcW w:w="2235" w:type="dxa"/>
          </w:tcPr>
          <w:p w:rsidR="00151EEA" w:rsidRPr="00835419" w:rsidRDefault="00151EEA">
            <w:pPr>
              <w:rPr>
                <w:rFonts w:ascii="CorporateSTOTDem" w:hAnsi="CorporateSTOTDem"/>
                <w:b w:val="0"/>
                <w:bCs w:val="0"/>
                <w:color w:val="000000"/>
                <w:lang w:val="en-US"/>
              </w:rPr>
            </w:pPr>
            <w:r w:rsidRPr="00835419">
              <w:rPr>
                <w:rFonts w:ascii="CorporateSTOTDem" w:hAnsi="CorporateSTOTDem"/>
                <w:b w:val="0"/>
                <w:bCs w:val="0"/>
                <w:color w:val="000000"/>
                <w:lang w:val="en-US"/>
              </w:rPr>
              <w:t>Java Best Practices</w:t>
            </w:r>
          </w:p>
        </w:tc>
        <w:tc>
          <w:tcPr>
            <w:cnfStyle w:val="000100000000"/>
            <w:tcW w:w="6712" w:type="dxa"/>
          </w:tcPr>
          <w:p w:rsidR="00151EEA" w:rsidRPr="00835419" w:rsidRDefault="00151EEA" w:rsidP="00102011">
            <w:pPr>
              <w:rPr>
                <w:b w:val="0"/>
                <w:bCs w:val="0"/>
                <w:color w:val="000000"/>
              </w:rPr>
            </w:pPr>
            <w:r w:rsidRPr="00835419">
              <w:rPr>
                <w:b w:val="0"/>
                <w:bCs w:val="0"/>
                <w:color w:val="000000"/>
              </w:rPr>
              <w:t xml:space="preserve">„Java Best Practices“ ist eine Zusammenstellung von Stilkonventionen </w:t>
            </w:r>
            <w:r w:rsidR="00102011">
              <w:rPr>
                <w:b w:val="0"/>
                <w:bCs w:val="0"/>
                <w:color w:val="000000"/>
              </w:rPr>
              <w:t>für</w:t>
            </w:r>
            <w:r w:rsidRPr="00835419">
              <w:rPr>
                <w:b w:val="0"/>
                <w:bCs w:val="0"/>
                <w:color w:val="000000"/>
              </w:rPr>
              <w:t xml:space="preserve"> Programmierern. </w:t>
            </w:r>
            <w:r w:rsidR="00102011">
              <w:rPr>
                <w:b w:val="0"/>
                <w:bCs w:val="0"/>
                <w:color w:val="000000"/>
              </w:rPr>
              <w:t>Diese Stilkonventionen</w:t>
            </w:r>
            <w:r w:rsidRPr="00835419">
              <w:rPr>
                <w:b w:val="0"/>
                <w:bCs w:val="0"/>
                <w:color w:val="000000"/>
              </w:rPr>
              <w:t xml:space="preserve"> beschreiben z.B. wie Pro</w:t>
            </w:r>
            <w:r w:rsidRPr="00835419">
              <w:rPr>
                <w:b w:val="0"/>
                <w:bCs w:val="0"/>
                <w:color w:val="000000"/>
              </w:rPr>
              <w:t>g</w:t>
            </w:r>
            <w:r w:rsidRPr="00835419">
              <w:rPr>
                <w:b w:val="0"/>
                <w:bCs w:val="0"/>
                <w:color w:val="000000"/>
              </w:rPr>
              <w:t>rammcode kommentiert und eingerückt werden soll.</w:t>
            </w:r>
          </w:p>
        </w:tc>
      </w:tr>
      <w:tr w:rsidR="00835419" w:rsidTr="00066005">
        <w:trPr>
          <w:cnfStyle w:val="000000100000"/>
        </w:trPr>
        <w:tc>
          <w:tcPr>
            <w:cnfStyle w:val="001000000000"/>
            <w:tcW w:w="2235" w:type="dxa"/>
          </w:tcPr>
          <w:p w:rsidR="00835419" w:rsidRPr="00835419" w:rsidRDefault="00835419">
            <w:pPr>
              <w:rPr>
                <w:rFonts w:ascii="CorporateSTOTDem" w:hAnsi="CorporateSTOTDem"/>
                <w:b w:val="0"/>
                <w:bCs w:val="0"/>
                <w:color w:val="000000"/>
                <w:lang w:val="en-US"/>
              </w:rPr>
            </w:pPr>
            <w:r w:rsidRPr="00835419">
              <w:rPr>
                <w:rFonts w:ascii="CorporateSTOTDem" w:hAnsi="CorporateSTOTDem"/>
                <w:b w:val="0"/>
                <w:bCs w:val="0"/>
                <w:color w:val="000000"/>
                <w:lang w:val="en-US"/>
              </w:rPr>
              <w:t>JDBC</w:t>
            </w:r>
          </w:p>
        </w:tc>
        <w:tc>
          <w:tcPr>
            <w:cnfStyle w:val="000100000000"/>
            <w:tcW w:w="6712" w:type="dxa"/>
          </w:tcPr>
          <w:p w:rsidR="007D16B0" w:rsidRDefault="00835419" w:rsidP="007D16B0">
            <w:pPr>
              <w:rPr>
                <w:b w:val="0"/>
                <w:bCs w:val="0"/>
                <w:color w:val="000000"/>
              </w:rPr>
            </w:pPr>
            <w:r w:rsidRPr="00835419">
              <w:rPr>
                <w:b w:val="0"/>
                <w:color w:val="auto"/>
              </w:rPr>
              <w:t xml:space="preserve">JDBC steht für </w:t>
            </w:r>
            <w:r>
              <w:rPr>
                <w:b w:val="0"/>
                <w:color w:val="auto"/>
              </w:rPr>
              <w:t>„</w:t>
            </w:r>
            <w:r w:rsidRPr="00835419">
              <w:rPr>
                <w:b w:val="0"/>
                <w:i/>
                <w:color w:val="auto"/>
              </w:rPr>
              <w:t>Java Database Connectivity</w:t>
            </w:r>
            <w:r>
              <w:rPr>
                <w:b w:val="0"/>
                <w:color w:val="auto"/>
              </w:rPr>
              <w:t>“</w:t>
            </w:r>
            <w:r w:rsidRPr="00835419">
              <w:rPr>
                <w:b w:val="0"/>
                <w:color w:val="auto"/>
              </w:rPr>
              <w:t>. Dabei</w:t>
            </w:r>
            <w:r w:rsidRPr="00835419">
              <w:rPr>
                <w:b w:val="0"/>
                <w:bCs w:val="0"/>
                <w:color w:val="000000"/>
              </w:rPr>
              <w:t xml:space="preserve"> handelt es sich um eine Abstraktionsschicht um von Java-Applikationen aus auf unterschie</w:t>
            </w:r>
            <w:r w:rsidRPr="00835419">
              <w:rPr>
                <w:b w:val="0"/>
                <w:bCs w:val="0"/>
                <w:color w:val="000000"/>
              </w:rPr>
              <w:t>d</w:t>
            </w:r>
            <w:r w:rsidRPr="00835419">
              <w:rPr>
                <w:b w:val="0"/>
                <w:bCs w:val="0"/>
                <w:color w:val="000000"/>
              </w:rPr>
              <w:t>liche Datenbank zugreifen zu können ohne die Applikation ändern zu müssen.</w:t>
            </w:r>
          </w:p>
          <w:p w:rsidR="002268C8" w:rsidRPr="00835419" w:rsidRDefault="002268C8" w:rsidP="007D16B0">
            <w:pPr>
              <w:rPr>
                <w:b w:val="0"/>
                <w:bCs w:val="0"/>
                <w:color w:val="000000"/>
              </w:rPr>
            </w:pPr>
          </w:p>
        </w:tc>
      </w:tr>
      <w:tr w:rsidR="006A4981" w:rsidTr="00066005">
        <w:tc>
          <w:tcPr>
            <w:cnfStyle w:val="001000000000"/>
            <w:tcW w:w="2235" w:type="dxa"/>
          </w:tcPr>
          <w:p w:rsidR="006A4981" w:rsidRPr="006A4981" w:rsidRDefault="006A4981" w:rsidP="006A4981">
            <w:pPr>
              <w:rPr>
                <w:rFonts w:ascii="CorporateSTOTDem" w:hAnsi="CorporateSTOTDem"/>
                <w:b w:val="0"/>
                <w:color w:val="000000"/>
                <w:lang w:val="en-US"/>
              </w:rPr>
            </w:pPr>
            <w:r w:rsidRPr="006A4981">
              <w:rPr>
                <w:rFonts w:ascii="CorporateSTOTDem" w:hAnsi="CorporateSTOTDem"/>
                <w:b w:val="0"/>
                <w:color w:val="000000"/>
                <w:lang w:val="en-US"/>
              </w:rPr>
              <w:t>JU</w:t>
            </w:r>
            <w:r>
              <w:rPr>
                <w:rFonts w:ascii="CorporateSTOTDem" w:hAnsi="CorporateSTOTDem"/>
                <w:b w:val="0"/>
                <w:color w:val="000000"/>
                <w:lang w:val="en-US"/>
              </w:rPr>
              <w:t>nit</w:t>
            </w:r>
          </w:p>
        </w:tc>
        <w:tc>
          <w:tcPr>
            <w:cnfStyle w:val="000100000000"/>
            <w:tcW w:w="6712" w:type="dxa"/>
          </w:tcPr>
          <w:p w:rsidR="006A4981" w:rsidRPr="006A4981" w:rsidRDefault="006A4981" w:rsidP="007D16B0">
            <w:pPr>
              <w:rPr>
                <w:b w:val="0"/>
                <w:color w:val="auto"/>
              </w:rPr>
            </w:pPr>
            <w:r>
              <w:rPr>
                <w:b w:val="0"/>
                <w:color w:val="auto"/>
              </w:rPr>
              <w:t>Bei JUnit handelt es sich um ein bekanntes und weit verbreitetes Fram</w:t>
            </w:r>
            <w:r>
              <w:rPr>
                <w:b w:val="0"/>
                <w:color w:val="auto"/>
              </w:rPr>
              <w:t>e</w:t>
            </w:r>
            <w:r>
              <w:rPr>
                <w:b w:val="0"/>
                <w:color w:val="auto"/>
              </w:rPr>
              <w:t xml:space="preserve">work um </w:t>
            </w:r>
            <w:r w:rsidR="002268C8">
              <w:rPr>
                <w:b w:val="0"/>
                <w:color w:val="auto"/>
              </w:rPr>
              <w:t xml:space="preserve">in Java geschriebene </w:t>
            </w:r>
            <w:r>
              <w:rPr>
                <w:b w:val="0"/>
                <w:color w:val="auto"/>
              </w:rPr>
              <w:t>Methoden zu testen.</w:t>
            </w:r>
          </w:p>
        </w:tc>
      </w:tr>
      <w:tr w:rsidR="00151EEA" w:rsidTr="00066005">
        <w:trPr>
          <w:cnfStyle w:val="000000100000"/>
        </w:trPr>
        <w:tc>
          <w:tcPr>
            <w:cnfStyle w:val="001000000000"/>
            <w:tcW w:w="2235" w:type="dxa"/>
          </w:tcPr>
          <w:p w:rsidR="00151EEA" w:rsidRPr="00835419" w:rsidRDefault="00151EEA">
            <w:pPr>
              <w:rPr>
                <w:rFonts w:ascii="CorporateSTOTDem" w:hAnsi="CorporateSTOTDem"/>
                <w:b w:val="0"/>
                <w:bCs w:val="0"/>
                <w:color w:val="000000"/>
                <w:lang w:val="en-US"/>
              </w:rPr>
            </w:pPr>
            <w:r w:rsidRPr="00835419">
              <w:rPr>
                <w:rFonts w:ascii="CorporateSTOTDem" w:hAnsi="CorporateSTOTDem"/>
                <w:b w:val="0"/>
                <w:bCs w:val="0"/>
                <w:color w:val="000000"/>
                <w:lang w:val="en-US"/>
              </w:rPr>
              <w:t>LOC,</w:t>
            </w:r>
            <w:r w:rsidRPr="00835419">
              <w:rPr>
                <w:rFonts w:ascii="CorporateSTOTDem" w:hAnsi="CorporateSTOTDem"/>
                <w:b w:val="0"/>
                <w:bCs w:val="0"/>
                <w:color w:val="000000"/>
                <w:lang w:val="en-US"/>
              </w:rPr>
              <w:br/>
              <w:t>Lines of Code</w:t>
            </w:r>
          </w:p>
        </w:tc>
        <w:tc>
          <w:tcPr>
            <w:cnfStyle w:val="000100000000"/>
            <w:tcW w:w="6712" w:type="dxa"/>
          </w:tcPr>
          <w:p w:rsidR="00151EEA" w:rsidRPr="00835419" w:rsidRDefault="00151EEA">
            <w:pPr>
              <w:rPr>
                <w:b w:val="0"/>
                <w:bCs w:val="0"/>
                <w:color w:val="000000"/>
              </w:rPr>
            </w:pPr>
            <w:r w:rsidRPr="00835419">
              <w:rPr>
                <w:b w:val="0"/>
                <w:bCs w:val="0"/>
                <w:color w:val="000000"/>
              </w:rPr>
              <w:t>LOC, auch LoC oder „</w:t>
            </w:r>
            <w:r w:rsidRPr="00835419">
              <w:rPr>
                <w:b w:val="0"/>
                <w:bCs w:val="0"/>
                <w:i/>
                <w:color w:val="000000"/>
              </w:rPr>
              <w:t>Lines of Code</w:t>
            </w:r>
            <w:r w:rsidRPr="00835419">
              <w:rPr>
                <w:b w:val="0"/>
                <w:bCs w:val="0"/>
                <w:color w:val="000000"/>
              </w:rPr>
              <w:t xml:space="preserve">“ geschrieben ist eine Maßeinheit in der Programmierung. </w:t>
            </w:r>
          </w:p>
          <w:p w:rsidR="00151EEA" w:rsidRPr="00835419" w:rsidRDefault="00151EEA">
            <w:pPr>
              <w:rPr>
                <w:b w:val="0"/>
                <w:bCs w:val="0"/>
                <w:color w:val="000000"/>
              </w:rPr>
            </w:pPr>
            <w:r w:rsidRPr="00835419">
              <w:rPr>
                <w:b w:val="0"/>
                <w:bCs w:val="0"/>
                <w:color w:val="000000"/>
              </w:rPr>
              <w:t>Unter LOC wird die Anzahl von Codezeilen verstanden, die sich beispie</w:t>
            </w:r>
            <w:r w:rsidRPr="00835419">
              <w:rPr>
                <w:b w:val="0"/>
                <w:bCs w:val="0"/>
                <w:color w:val="000000"/>
              </w:rPr>
              <w:t>l</w:t>
            </w:r>
            <w:r w:rsidRPr="00835419">
              <w:rPr>
                <w:b w:val="0"/>
                <w:bCs w:val="0"/>
                <w:color w:val="000000"/>
              </w:rPr>
              <w:t>weise innerhalb einer Datei befinden. Mit Hilfe von LOC- Zahlen können also bedingt die Komplexität und der Umfang einer Softwareentwicklung definiert werden.</w:t>
            </w:r>
          </w:p>
        </w:tc>
      </w:tr>
      <w:tr w:rsidR="002A27C9" w:rsidTr="00066005">
        <w:tc>
          <w:tcPr>
            <w:cnfStyle w:val="001000000000"/>
            <w:tcW w:w="2235" w:type="dxa"/>
          </w:tcPr>
          <w:p w:rsidR="002A27C9" w:rsidRPr="00835419" w:rsidRDefault="002A27C9">
            <w:pPr>
              <w:rPr>
                <w:rFonts w:ascii="CorporateSTOTDem" w:hAnsi="CorporateSTOTDem"/>
                <w:b w:val="0"/>
                <w:bCs w:val="0"/>
                <w:color w:val="000000"/>
                <w:lang w:val="en-US"/>
              </w:rPr>
            </w:pPr>
            <w:r>
              <w:rPr>
                <w:rFonts w:ascii="CorporateSTOTDem" w:hAnsi="CorporateSTOTDem"/>
                <w:b w:val="0"/>
                <w:bCs w:val="0"/>
                <w:color w:val="000000"/>
                <w:lang w:val="en-US"/>
              </w:rPr>
              <w:t>mySQL</w:t>
            </w:r>
          </w:p>
        </w:tc>
        <w:tc>
          <w:tcPr>
            <w:cnfStyle w:val="000100000000"/>
            <w:tcW w:w="6712" w:type="dxa"/>
          </w:tcPr>
          <w:p w:rsidR="002A27C9" w:rsidRPr="00835419" w:rsidRDefault="002A27C9">
            <w:pPr>
              <w:rPr>
                <w:b w:val="0"/>
                <w:bCs w:val="0"/>
                <w:color w:val="000000"/>
              </w:rPr>
            </w:pPr>
            <w:r>
              <w:rPr>
                <w:b w:val="0"/>
                <w:bCs w:val="0"/>
                <w:color w:val="000000"/>
              </w:rPr>
              <w:t>mySQL ist ein relationales Datenbank-Management-System welches vor allem in der OpenSource- und Web-Gemeine eine große Verbreitung hat.</w:t>
            </w:r>
          </w:p>
        </w:tc>
      </w:tr>
      <w:tr w:rsidR="00151EEA" w:rsidTr="00066005">
        <w:trPr>
          <w:cnfStyle w:val="000000100000"/>
        </w:trPr>
        <w:tc>
          <w:tcPr>
            <w:cnfStyle w:val="001000000000"/>
            <w:tcW w:w="2235" w:type="dxa"/>
            <w:tcBorders>
              <w:bottom w:val="nil"/>
            </w:tcBorders>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RAC,</w:t>
            </w:r>
          </w:p>
        </w:tc>
        <w:tc>
          <w:tcPr>
            <w:cnfStyle w:val="000100000000"/>
            <w:tcW w:w="6712" w:type="dxa"/>
            <w:tcBorders>
              <w:bottom w:val="nil"/>
            </w:tcBorders>
          </w:tcPr>
          <w:p w:rsidR="00151EEA" w:rsidRPr="00835419" w:rsidRDefault="00151EEA">
            <w:pPr>
              <w:rPr>
                <w:b w:val="0"/>
                <w:bCs w:val="0"/>
                <w:color w:val="000000"/>
              </w:rPr>
            </w:pPr>
            <w:r w:rsidRPr="00835419">
              <w:rPr>
                <w:b w:val="0"/>
                <w:bCs w:val="0"/>
                <w:color w:val="000000"/>
              </w:rPr>
              <w:t>RAC (</w:t>
            </w:r>
            <w:r w:rsidRPr="00835419">
              <w:rPr>
                <w:b w:val="0"/>
                <w:bCs w:val="0"/>
                <w:i/>
                <w:color w:val="000000"/>
              </w:rPr>
              <w:t>Remote-Access-Controll</w:t>
            </w:r>
            <w:r w:rsidRPr="00835419">
              <w:rPr>
                <w:b w:val="0"/>
                <w:bCs w:val="0"/>
                <w:color w:val="000000"/>
              </w:rPr>
              <w:t>) ist ein Programm, welches andere (Java-)Programme startet und überwacht. Die so gewonnen Informationen können über ein Netzwerk an einen beliebigen anderen PC gesendet und dort aufgezeichnet und ausgewertet werden.</w:t>
            </w:r>
          </w:p>
        </w:tc>
      </w:tr>
      <w:tr w:rsidR="00151EEA" w:rsidTr="00066005">
        <w:tc>
          <w:tcPr>
            <w:cnfStyle w:val="001000000000"/>
            <w:tcW w:w="2235" w:type="dxa"/>
            <w:tcBorders>
              <w:top w:val="nil"/>
              <w:bottom w:val="nil"/>
            </w:tcBorders>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TPTP</w:t>
            </w:r>
          </w:p>
        </w:tc>
        <w:tc>
          <w:tcPr>
            <w:cnfStyle w:val="000100000000"/>
            <w:tcW w:w="6712" w:type="dxa"/>
            <w:tcBorders>
              <w:top w:val="nil"/>
              <w:bottom w:val="nil"/>
            </w:tcBorders>
          </w:tcPr>
          <w:p w:rsidR="00151EEA" w:rsidRPr="00835419" w:rsidRDefault="00151EEA">
            <w:pPr>
              <w:rPr>
                <w:b w:val="0"/>
                <w:bCs w:val="0"/>
                <w:color w:val="000000"/>
              </w:rPr>
            </w:pPr>
            <w:r w:rsidRPr="00835419">
              <w:rPr>
                <w:b w:val="0"/>
                <w:bCs w:val="0"/>
                <w:color w:val="000000"/>
              </w:rPr>
              <w:t>TPTP, auch „</w:t>
            </w:r>
            <w:r w:rsidRPr="00835419">
              <w:rPr>
                <w:b w:val="0"/>
                <w:bCs w:val="0"/>
                <w:i/>
                <w:color w:val="000000"/>
              </w:rPr>
              <w:t>Test and Performance Tools Platform</w:t>
            </w:r>
            <w:r w:rsidRPr="00835419">
              <w:rPr>
                <w:b w:val="0"/>
                <w:bCs w:val="0"/>
                <w:color w:val="000000"/>
              </w:rPr>
              <w:t>“ (ehemals Hyades) oder scherzhaft „</w:t>
            </w:r>
            <w:r w:rsidRPr="00835419">
              <w:rPr>
                <w:b w:val="0"/>
                <w:bCs w:val="0"/>
                <w:i/>
                <w:color w:val="000000"/>
              </w:rPr>
              <w:t>Thousands of Problems for Theorem Provers</w:t>
            </w:r>
            <w:r w:rsidRPr="00835419">
              <w:rPr>
                <w:b w:val="0"/>
                <w:bCs w:val="0"/>
                <w:color w:val="000000"/>
              </w:rPr>
              <w:t>“ ist eine Erweit</w:t>
            </w:r>
            <w:r w:rsidRPr="00835419">
              <w:rPr>
                <w:b w:val="0"/>
                <w:bCs w:val="0"/>
                <w:color w:val="000000"/>
              </w:rPr>
              <w:t>e</w:t>
            </w:r>
            <w:r w:rsidRPr="00835419">
              <w:rPr>
                <w:b w:val="0"/>
                <w:bCs w:val="0"/>
                <w:color w:val="000000"/>
              </w:rPr>
              <w:t>rung (Plugin) für Eclipse, um direkt in Eclipse Software zu testen und während der Ausführung zu überwachen. So können Fehler entdeckt und identifiziert werden.</w:t>
            </w:r>
          </w:p>
        </w:tc>
      </w:tr>
      <w:tr w:rsidR="00151EEA" w:rsidTr="00066005">
        <w:trPr>
          <w:cnfStyle w:val="000000100000"/>
        </w:trPr>
        <w:tc>
          <w:tcPr>
            <w:cnfStyle w:val="001000000000"/>
            <w:tcW w:w="2235" w:type="dxa"/>
            <w:tcBorders>
              <w:top w:val="nil"/>
            </w:tcBorders>
            <w:shd w:val="clear" w:color="auto" w:fill="E6EED5"/>
          </w:tcPr>
          <w:p w:rsidR="00151EEA" w:rsidRPr="00835419" w:rsidRDefault="00151EEA">
            <w:pPr>
              <w:rPr>
                <w:rFonts w:ascii="CorporateSTOTDem" w:hAnsi="CorporateSTOTDem"/>
                <w:b w:val="0"/>
                <w:bCs w:val="0"/>
                <w:color w:val="000000"/>
              </w:rPr>
            </w:pPr>
            <w:r w:rsidRPr="00835419">
              <w:rPr>
                <w:rFonts w:ascii="CorporateSTOTDem" w:hAnsi="CorporateSTOTDem"/>
                <w:b w:val="0"/>
                <w:bCs w:val="0"/>
                <w:color w:val="000000"/>
              </w:rPr>
              <w:t>Whitebox-Test</w:t>
            </w:r>
          </w:p>
        </w:tc>
        <w:tc>
          <w:tcPr>
            <w:cnfStyle w:val="000100000000"/>
            <w:tcW w:w="6712" w:type="dxa"/>
            <w:tcBorders>
              <w:top w:val="nil"/>
            </w:tcBorders>
            <w:shd w:val="clear" w:color="auto" w:fill="E6EED5"/>
          </w:tcPr>
          <w:p w:rsidR="00151EEA" w:rsidRPr="00835419" w:rsidRDefault="00151EEA">
            <w:pPr>
              <w:rPr>
                <w:b w:val="0"/>
                <w:bCs w:val="0"/>
                <w:color w:val="000000"/>
              </w:rPr>
            </w:pPr>
            <w:r w:rsidRPr="00835419">
              <w:rPr>
                <w:b w:val="0"/>
                <w:bCs w:val="0"/>
                <w:color w:val="000000"/>
              </w:rPr>
              <w:t>Bei einem Whitebox-Test ist der Ersteller des Tests sich darüber im Kl</w:t>
            </w:r>
            <w:r w:rsidRPr="00835419">
              <w:rPr>
                <w:b w:val="0"/>
                <w:bCs w:val="0"/>
                <w:color w:val="000000"/>
              </w:rPr>
              <w:t>a</w:t>
            </w:r>
            <w:r w:rsidRPr="00835419">
              <w:rPr>
                <w:b w:val="0"/>
                <w:bCs w:val="0"/>
                <w:color w:val="000000"/>
              </w:rPr>
              <w:t>ren, wie das zu testende Objekt im inneren Aufgebaut ist.</w:t>
            </w:r>
          </w:p>
          <w:p w:rsidR="006D1151" w:rsidRPr="00835419" w:rsidRDefault="00151EEA">
            <w:pPr>
              <w:rPr>
                <w:b w:val="0"/>
                <w:bCs w:val="0"/>
                <w:color w:val="000000"/>
              </w:rPr>
            </w:pPr>
            <w:r w:rsidRPr="00835419">
              <w:rPr>
                <w:b w:val="0"/>
                <w:bCs w:val="0"/>
                <w:color w:val="000000"/>
              </w:rPr>
              <w:t>So kann der Tester z.B. alle Möglichkeiten des Objektes ausschöpfen, übersieht aber ggf. auch Möglichkeiten, da er zu sehr mit den Details vertraut ist.</w:t>
            </w:r>
          </w:p>
        </w:tc>
      </w:tr>
    </w:tbl>
    <w:p w:rsidR="00455176" w:rsidRDefault="00455176">
      <w:pPr>
        <w:spacing w:after="0" w:line="240" w:lineRule="auto"/>
        <w:jc w:val="left"/>
        <w:rPr>
          <w:rFonts w:ascii="CorporateSTOTDem" w:hAnsi="CorporateSTOTDem"/>
          <w:kern w:val="32"/>
          <w:sz w:val="32"/>
          <w:szCs w:val="32"/>
        </w:rPr>
      </w:pPr>
      <w:bookmarkStart w:id="54" w:name="_Toc166233803"/>
      <w:r>
        <w:br w:type="page"/>
      </w:r>
    </w:p>
    <w:p w:rsidR="00151EEA" w:rsidRDefault="00151EEA">
      <w:pPr>
        <w:pStyle w:val="berschrift1"/>
        <w:numPr>
          <w:ilvl w:val="0"/>
          <w:numId w:val="0"/>
        </w:numPr>
        <w:ind w:left="340" w:hanging="340"/>
      </w:pPr>
      <w:bookmarkStart w:id="55" w:name="_Toc166472771"/>
      <w:r>
        <w:t>Abbildungen</w:t>
      </w:r>
      <w:bookmarkEnd w:id="54"/>
      <w:bookmarkEnd w:id="55"/>
    </w:p>
    <w:p w:rsidR="00F61421" w:rsidRPr="00F61421" w:rsidRDefault="00F61421" w:rsidP="00F61421">
      <w:r>
        <w:t>Die hier dargestellten Abbildungen zeigen jeweils das Erge</w:t>
      </w:r>
      <w:r w:rsidR="003265AB">
        <w:t>bnis der ausgeführten Testläufe in der TPTP-typischen Ansicht innerhalb von Eclipse.</w:t>
      </w:r>
    </w:p>
    <w:p w:rsidR="00151EEA" w:rsidRDefault="00151EEA">
      <w:pPr>
        <w:pStyle w:val="berschrift2"/>
        <w:numPr>
          <w:ilvl w:val="0"/>
          <w:numId w:val="0"/>
        </w:numPr>
        <w:ind w:left="576" w:hanging="576"/>
      </w:pPr>
      <w:bookmarkStart w:id="56" w:name="_Ref166415208"/>
      <w:bookmarkStart w:id="57" w:name="_Toc166472772"/>
      <w:bookmarkStart w:id="58" w:name="_Toc166233804"/>
      <w:r>
        <w:t>Abb. 01</w:t>
      </w:r>
      <w:r w:rsidR="00284779">
        <w:t xml:space="preserve"> (Codeanalyse)</w:t>
      </w:r>
      <w:bookmarkEnd w:id="56"/>
      <w:bookmarkEnd w:id="57"/>
    </w:p>
    <w:p w:rsidR="00151EEA" w:rsidRDefault="00151EEA" w:rsidP="00827905"/>
    <w:p w:rsidR="00151EEA" w:rsidRDefault="00827905">
      <w:r>
        <w:rPr>
          <w:noProof/>
        </w:rPr>
        <w:drawing>
          <wp:anchor distT="0" distB="0" distL="114300" distR="114300" simplePos="0" relativeHeight="251658240" behindDoc="1" locked="0" layoutInCell="1" allowOverlap="1">
            <wp:simplePos x="0" y="0"/>
            <wp:positionH relativeFrom="page">
              <wp:posOffset>404032</wp:posOffset>
            </wp:positionH>
            <wp:positionV relativeFrom="page">
              <wp:posOffset>3459569</wp:posOffset>
            </wp:positionV>
            <wp:extent cx="6985591" cy="5955783"/>
            <wp:effectExtent l="0" t="514350" r="0" b="502167"/>
            <wp:wrapNone/>
            <wp:docPr id="10" name="Grafik 9" descr="Cod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nalysis.png"/>
                    <pic:cNvPicPr/>
                  </pic:nvPicPr>
                  <pic:blipFill>
                    <a:blip r:embed="rId12"/>
                    <a:stretch>
                      <a:fillRect/>
                    </a:stretch>
                  </pic:blipFill>
                  <pic:spPr>
                    <a:xfrm rot="16200000">
                      <a:off x="0" y="0"/>
                      <a:ext cx="6985591" cy="5955783"/>
                    </a:xfrm>
                    <a:prstGeom prst="rect">
                      <a:avLst/>
                    </a:prstGeom>
                  </pic:spPr>
                </pic:pic>
              </a:graphicData>
            </a:graphic>
          </wp:anchor>
        </w:drawing>
      </w:r>
      <w:r w:rsidR="00151EEA">
        <w:br w:type="page"/>
      </w:r>
    </w:p>
    <w:p w:rsidR="00151EEA" w:rsidRDefault="00151EEA">
      <w:pPr>
        <w:pStyle w:val="berschrift2"/>
        <w:numPr>
          <w:ilvl w:val="0"/>
          <w:numId w:val="0"/>
        </w:numPr>
        <w:ind w:left="576" w:hanging="576"/>
      </w:pPr>
      <w:bookmarkStart w:id="59" w:name="_Ref166415224"/>
      <w:bookmarkStart w:id="60" w:name="_Toc166472773"/>
      <w:r>
        <w:t>Abb. 0</w:t>
      </w:r>
      <w:bookmarkEnd w:id="58"/>
      <w:r>
        <w:t>2</w:t>
      </w:r>
      <w:r w:rsidR="00284779">
        <w:t xml:space="preserve"> (Methodenabdeckung)</w:t>
      </w:r>
      <w:bookmarkEnd w:id="59"/>
      <w:bookmarkEnd w:id="60"/>
    </w:p>
    <w:p w:rsidR="00151EEA" w:rsidRDefault="00284779" w:rsidP="00F570B5">
      <w:r>
        <w:rPr>
          <w:noProof/>
        </w:rPr>
        <w:drawing>
          <wp:anchor distT="0" distB="0" distL="114300" distR="114300" simplePos="0" relativeHeight="251659264" behindDoc="1" locked="0" layoutInCell="1" allowOverlap="1">
            <wp:simplePos x="0" y="0"/>
            <wp:positionH relativeFrom="page">
              <wp:posOffset>649705</wp:posOffset>
            </wp:positionH>
            <wp:positionV relativeFrom="page">
              <wp:posOffset>2520315</wp:posOffset>
            </wp:positionV>
            <wp:extent cx="6448927" cy="5907338"/>
            <wp:effectExtent l="0" t="266700" r="0" b="245812"/>
            <wp:wrapNone/>
            <wp:docPr id="5" name="Grafik 4" descr="coverag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 statistics.png"/>
                    <pic:cNvPicPr/>
                  </pic:nvPicPr>
                  <pic:blipFill>
                    <a:blip r:embed="rId13"/>
                    <a:stretch>
                      <a:fillRect/>
                    </a:stretch>
                  </pic:blipFill>
                  <pic:spPr>
                    <a:xfrm rot="16200000">
                      <a:off x="0" y="0"/>
                      <a:ext cx="6448927" cy="5907338"/>
                    </a:xfrm>
                    <a:prstGeom prst="rect">
                      <a:avLst/>
                    </a:prstGeom>
                  </pic:spPr>
                </pic:pic>
              </a:graphicData>
            </a:graphic>
          </wp:anchor>
        </w:drawing>
      </w:r>
      <w:r w:rsidR="00151EEA">
        <w:br w:type="page"/>
      </w:r>
    </w:p>
    <w:p w:rsidR="00284779" w:rsidRDefault="00284779">
      <w:pPr>
        <w:pStyle w:val="berschrift2"/>
        <w:numPr>
          <w:ilvl w:val="0"/>
          <w:numId w:val="0"/>
        </w:numPr>
        <w:ind w:left="576" w:hanging="576"/>
      </w:pPr>
      <w:bookmarkStart w:id="61" w:name="_Ref166415258"/>
      <w:bookmarkStart w:id="62" w:name="_Toc166472774"/>
      <w:r>
        <w:t>Abb. 03 (Laufzeitverhalten)</w:t>
      </w:r>
      <w:bookmarkEnd w:id="61"/>
      <w:bookmarkEnd w:id="62"/>
    </w:p>
    <w:p w:rsidR="00284779" w:rsidRDefault="00284779">
      <w:pPr>
        <w:spacing w:after="0" w:line="240" w:lineRule="auto"/>
        <w:jc w:val="left"/>
      </w:pPr>
      <w:r>
        <w:rPr>
          <w:noProof/>
        </w:rPr>
        <w:drawing>
          <wp:anchor distT="0" distB="0" distL="114300" distR="114300" simplePos="0" relativeHeight="251660288" behindDoc="1" locked="0" layoutInCell="1" allowOverlap="1">
            <wp:simplePos x="0" y="0"/>
            <wp:positionH relativeFrom="page">
              <wp:posOffset>648335</wp:posOffset>
            </wp:positionH>
            <wp:positionV relativeFrom="page">
              <wp:posOffset>2520315</wp:posOffset>
            </wp:positionV>
            <wp:extent cx="6472990" cy="5931401"/>
            <wp:effectExtent l="0" t="266700" r="0" b="259849"/>
            <wp:wrapNone/>
            <wp:docPr id="6" name="Grafik 5" descr="execution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 statistics.png"/>
                    <pic:cNvPicPr/>
                  </pic:nvPicPr>
                  <pic:blipFill>
                    <a:blip r:embed="rId14"/>
                    <a:stretch>
                      <a:fillRect/>
                    </a:stretch>
                  </pic:blipFill>
                  <pic:spPr>
                    <a:xfrm rot="16200000">
                      <a:off x="0" y="0"/>
                      <a:ext cx="6472990" cy="5931401"/>
                    </a:xfrm>
                    <a:prstGeom prst="rect">
                      <a:avLst/>
                    </a:prstGeom>
                  </pic:spPr>
                </pic:pic>
              </a:graphicData>
            </a:graphic>
          </wp:anchor>
        </w:drawing>
      </w:r>
      <w:r>
        <w:br w:type="page"/>
      </w:r>
    </w:p>
    <w:p w:rsidR="00284779" w:rsidRDefault="00284779">
      <w:pPr>
        <w:pStyle w:val="berschrift2"/>
        <w:numPr>
          <w:ilvl w:val="0"/>
          <w:numId w:val="0"/>
        </w:numPr>
        <w:ind w:left="576" w:hanging="576"/>
      </w:pPr>
      <w:bookmarkStart w:id="63" w:name="_Ref166415325"/>
      <w:bookmarkStart w:id="64" w:name="_Ref166415594"/>
      <w:bookmarkStart w:id="65" w:name="_Toc166472775"/>
      <w:r>
        <w:t>Abb. 04</w:t>
      </w:r>
      <w:bookmarkEnd w:id="63"/>
      <w:r w:rsidR="009B6AF5">
        <w:t xml:space="preserve"> (Arbeitsspeicherverbrauch)</w:t>
      </w:r>
      <w:bookmarkEnd w:id="64"/>
      <w:bookmarkEnd w:id="65"/>
    </w:p>
    <w:p w:rsidR="00284779" w:rsidRDefault="00284779">
      <w:pPr>
        <w:spacing w:after="0" w:line="240" w:lineRule="auto"/>
        <w:jc w:val="left"/>
      </w:pPr>
      <w:r>
        <w:rPr>
          <w:noProof/>
        </w:rPr>
        <w:drawing>
          <wp:anchor distT="0" distB="0" distL="114300" distR="114300" simplePos="0" relativeHeight="251661312" behindDoc="1" locked="0" layoutInCell="1" allowOverlap="1">
            <wp:simplePos x="0" y="0"/>
            <wp:positionH relativeFrom="page">
              <wp:posOffset>648335</wp:posOffset>
            </wp:positionH>
            <wp:positionV relativeFrom="page">
              <wp:posOffset>2520315</wp:posOffset>
            </wp:positionV>
            <wp:extent cx="6472990" cy="5925686"/>
            <wp:effectExtent l="0" t="266700" r="0" b="246514"/>
            <wp:wrapNone/>
            <wp:docPr id="7" name="Grafik 6" descr="memory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statistics.png"/>
                    <pic:cNvPicPr/>
                  </pic:nvPicPr>
                  <pic:blipFill>
                    <a:blip r:embed="rId15"/>
                    <a:stretch>
                      <a:fillRect/>
                    </a:stretch>
                  </pic:blipFill>
                  <pic:spPr>
                    <a:xfrm rot="16200000">
                      <a:off x="0" y="0"/>
                      <a:ext cx="6472990" cy="5925686"/>
                    </a:xfrm>
                    <a:prstGeom prst="rect">
                      <a:avLst/>
                    </a:prstGeom>
                  </pic:spPr>
                </pic:pic>
              </a:graphicData>
            </a:graphic>
          </wp:anchor>
        </w:drawing>
      </w:r>
      <w:r>
        <w:br w:type="page"/>
      </w:r>
    </w:p>
    <w:p w:rsidR="00151EEA" w:rsidRDefault="00151EEA">
      <w:pPr>
        <w:pStyle w:val="berschrift2"/>
        <w:numPr>
          <w:ilvl w:val="0"/>
          <w:numId w:val="0"/>
        </w:numPr>
        <w:ind w:left="576" w:hanging="576"/>
      </w:pPr>
      <w:bookmarkStart w:id="66" w:name="_Ref166415337"/>
      <w:bookmarkStart w:id="67" w:name="_Ref166415602"/>
      <w:bookmarkStart w:id="68" w:name="_Ref166415610"/>
      <w:bookmarkStart w:id="69" w:name="_Ref166415620"/>
      <w:bookmarkStart w:id="70" w:name="_Toc166472776"/>
      <w:r>
        <w:t>Abb. 0</w:t>
      </w:r>
      <w:r w:rsidR="00284779">
        <w:t>5</w:t>
      </w:r>
      <w:bookmarkEnd w:id="66"/>
      <w:r w:rsidR="009B6AF5">
        <w:t xml:space="preserve"> (</w:t>
      </w:r>
      <w:r w:rsidR="005342C1">
        <w:t>LineMarker</w:t>
      </w:r>
      <w:r w:rsidR="009B6AF5">
        <w:t xml:space="preserve">, </w:t>
      </w:r>
      <w:r w:rsidR="0062367A">
        <w:t>RegionChanger</w:t>
      </w:r>
      <w:r w:rsidR="009B6AF5">
        <w:t xml:space="preserve"> und File</w:t>
      </w:r>
      <w:r w:rsidR="00A54A24">
        <w:t>name</w:t>
      </w:r>
      <w:r w:rsidR="009B6AF5">
        <w:t>filter)</w:t>
      </w:r>
      <w:bookmarkEnd w:id="67"/>
      <w:bookmarkEnd w:id="68"/>
      <w:bookmarkEnd w:id="69"/>
      <w:bookmarkEnd w:id="70"/>
    </w:p>
    <w:p w:rsidR="00151EEA" w:rsidRDefault="00C10E95">
      <w:pPr>
        <w:spacing w:after="0" w:line="240" w:lineRule="auto"/>
        <w:jc w:val="left"/>
      </w:pPr>
      <w:r>
        <w:rPr>
          <w:noProof/>
        </w:rPr>
        <w:drawing>
          <wp:anchor distT="0" distB="0" distL="114300" distR="114300" simplePos="0" relativeHeight="251662336" behindDoc="1" locked="0" layoutInCell="1" allowOverlap="1">
            <wp:simplePos x="0" y="0"/>
            <wp:positionH relativeFrom="page">
              <wp:posOffset>470578</wp:posOffset>
            </wp:positionH>
            <wp:positionV relativeFrom="page">
              <wp:posOffset>2725394</wp:posOffset>
            </wp:positionV>
            <wp:extent cx="6872329" cy="5901090"/>
            <wp:effectExtent l="0" t="476250" r="0" b="461610"/>
            <wp:wrapNone/>
            <wp:docPr id="3" name="Grafik 2" descr="Linemarker Changeregion File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marker Changeregion Filefilter.png"/>
                    <pic:cNvPicPr/>
                  </pic:nvPicPr>
                  <pic:blipFill>
                    <a:blip r:embed="rId16"/>
                    <a:stretch>
                      <a:fillRect/>
                    </a:stretch>
                  </pic:blipFill>
                  <pic:spPr>
                    <a:xfrm rot="16200000">
                      <a:off x="0" y="0"/>
                      <a:ext cx="6869585" cy="5898733"/>
                    </a:xfrm>
                    <a:prstGeom prst="rect">
                      <a:avLst/>
                    </a:prstGeom>
                  </pic:spPr>
                </pic:pic>
              </a:graphicData>
            </a:graphic>
          </wp:anchor>
        </w:drawing>
      </w:r>
      <w:r w:rsidR="00151EEA">
        <w:br w:type="page"/>
      </w:r>
    </w:p>
    <w:p w:rsidR="00151EEA" w:rsidRDefault="00151EEA">
      <w:pPr>
        <w:pStyle w:val="berschrift1"/>
        <w:numPr>
          <w:ilvl w:val="0"/>
          <w:numId w:val="0"/>
        </w:numPr>
        <w:ind w:left="340" w:hanging="340"/>
      </w:pPr>
      <w:bookmarkStart w:id="71" w:name="_Toc166233805"/>
      <w:bookmarkStart w:id="72" w:name="_Toc166472777"/>
      <w:r>
        <w:t>Verweise</w:t>
      </w:r>
      <w:bookmarkEnd w:id="71"/>
      <w:bookmarkEnd w:id="72"/>
    </w:p>
    <w:p w:rsidR="00151EEA" w:rsidRDefault="00151EEA">
      <w:r>
        <w:t>Die Internetseite der Programmiersprache Java:</w:t>
      </w:r>
    </w:p>
    <w:p w:rsidR="00151EEA" w:rsidRDefault="00A431D3">
      <w:pPr>
        <w:ind w:firstLine="708"/>
      </w:pPr>
      <w:hyperlink r:id="rId17" w:history="1">
        <w:r w:rsidR="00151EEA">
          <w:rPr>
            <w:rStyle w:val="Hyperlink"/>
          </w:rPr>
          <w:t>http://java.sun.com</w:t>
        </w:r>
      </w:hyperlink>
    </w:p>
    <w:p w:rsidR="00151EEA" w:rsidRDefault="00151EEA">
      <w:r>
        <w:t>Die Internetseite der IDE Eclipse:</w:t>
      </w:r>
    </w:p>
    <w:p w:rsidR="00151EEA" w:rsidRDefault="00A431D3">
      <w:pPr>
        <w:ind w:firstLine="708"/>
      </w:pPr>
      <w:hyperlink r:id="rId18" w:history="1">
        <w:r w:rsidR="00151EEA">
          <w:rPr>
            <w:rStyle w:val="Hyperlink"/>
          </w:rPr>
          <w:t>http://www.eclipse.org</w:t>
        </w:r>
      </w:hyperlink>
    </w:p>
    <w:p w:rsidR="00151EEA" w:rsidRDefault="00151EEA">
      <w:r>
        <w:t>Das Modul TPTP für Eclipse:</w:t>
      </w:r>
    </w:p>
    <w:p w:rsidR="00151EEA" w:rsidRDefault="00A431D3">
      <w:pPr>
        <w:ind w:firstLine="340"/>
      </w:pPr>
      <w:hyperlink r:id="rId19" w:history="1">
        <w:r w:rsidR="00151EEA">
          <w:rPr>
            <w:rStyle w:val="Hyperlink"/>
          </w:rPr>
          <w:t>http://www.eclipse.org/tptp</w:t>
        </w:r>
      </w:hyperlink>
    </w:p>
    <w:p w:rsidR="00124BDC" w:rsidRDefault="00124BDC" w:rsidP="00124BDC">
      <w:r>
        <w:t>Die Internetseite des RDMS mySQL</w:t>
      </w:r>
    </w:p>
    <w:p w:rsidR="00124BDC" w:rsidRDefault="00A431D3" w:rsidP="00124BDC">
      <w:pPr>
        <w:ind w:firstLine="340"/>
      </w:pPr>
      <w:hyperlink r:id="rId20" w:history="1">
        <w:r w:rsidR="00124BDC" w:rsidRPr="00CC0532">
          <w:rPr>
            <w:rStyle w:val="Hyperlink"/>
          </w:rPr>
          <w:t>http://www.mysql.com</w:t>
        </w:r>
      </w:hyperlink>
    </w:p>
    <w:p w:rsidR="00124BDC" w:rsidRDefault="00124BDC">
      <w:pPr>
        <w:spacing w:after="0" w:line="240" w:lineRule="auto"/>
        <w:jc w:val="left"/>
      </w:pPr>
    </w:p>
    <w:sectPr w:rsidR="00124BDC" w:rsidSect="00F37106">
      <w:pgSz w:w="11899" w:h="16838" w:code="9"/>
      <w:pgMar w:top="1871" w:right="1134" w:bottom="1021" w:left="1418" w:header="1021" w:footer="737" w:gutter="0"/>
      <w:pgNumType w:fmt="upperLetter"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CA4" w:rsidRDefault="00B94CA4">
      <w:r>
        <w:separator/>
      </w:r>
    </w:p>
  </w:endnote>
  <w:endnote w:type="continuationSeparator" w:id="1">
    <w:p w:rsidR="00B94CA4" w:rsidRDefault="00B94C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orporateSTOTDem">
    <w:panose1 w:val="00000000000000000000"/>
    <w:charset w:val="00"/>
    <w:family w:val="roman"/>
    <w:notTrueType/>
    <w:pitch w:val="variable"/>
    <w:sig w:usb0="800000AF" w:usb1="4000204A" w:usb2="00000000" w:usb3="00000000" w:csb0="00000001" w:csb1="00000000"/>
  </w:font>
  <w:font w:name="CorporateSTOT">
    <w:altName w:val="Kartika"/>
    <w:panose1 w:val="02020500000000000000"/>
    <w:charset w:val="00"/>
    <w:family w:val="roman"/>
    <w:notTrueType/>
    <w:pitch w:val="variable"/>
    <w:sig w:usb0="800000AF" w:usb1="4000204A" w:usb2="00000000" w:usb3="00000000" w:csb0="00000001" w:csb1="00000000"/>
  </w:font>
  <w:font w:name="Arial">
    <w:panose1 w:val="020B0604020202020204"/>
    <w:charset w:val="00"/>
    <w:family w:val="swiss"/>
    <w:pitch w:val="variable"/>
    <w:sig w:usb0="20002A87" w:usb1="00000000" w:usb2="00000000" w:usb3="00000000" w:csb0="000001FF" w:csb1="00000000"/>
  </w:font>
  <w:font w:name="CorporateSTOTLig">
    <w:panose1 w:val="00000000000000000000"/>
    <w:charset w:val="00"/>
    <w:family w:val="roman"/>
    <w:notTrueType/>
    <w:pitch w:val="variable"/>
    <w:sig w:usb0="800000AF" w:usb1="4000204A"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99" w:rsidRDefault="001B539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B5399" w:rsidRDefault="001B539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99" w:rsidRDefault="001B5399">
    <w:pPr>
      <w:pStyle w:val="Fuzeile"/>
      <w:pBdr>
        <w:top w:val="single" w:sz="4" w:space="3" w:color="auto"/>
      </w:pBdr>
      <w:tabs>
        <w:tab w:val="clear" w:pos="8505"/>
        <w:tab w:val="clear" w:pos="9072"/>
        <w:tab w:val="left" w:pos="5550"/>
        <w:tab w:val="right" w:pos="8222"/>
      </w:tabs>
      <w:ind w:right="-8"/>
      <w:jc w:val="center"/>
      <w:rPr>
        <w:i w:val="0"/>
      </w:rPr>
    </w:pPr>
    <w:r>
      <w:rPr>
        <w:i w:val="0"/>
      </w:rPr>
      <w:t xml:space="preserve">Prüfungsteil A: Betriebliche Projektarbeit </w:t>
    </w:r>
    <w:r>
      <w:rPr>
        <w:i w:val="0"/>
      </w:rPr>
      <w:tab/>
    </w:r>
    <w:r>
      <w:rPr>
        <w:i w:val="0"/>
      </w:rPr>
      <w:tab/>
    </w:r>
    <w:r>
      <w:rPr>
        <w:i w:val="0"/>
      </w:rPr>
      <w:tab/>
      <w:t xml:space="preserve">Seite </w:t>
    </w:r>
    <w:r>
      <w:rPr>
        <w:rStyle w:val="Seitenzahl"/>
        <w:i w:val="0"/>
      </w:rPr>
      <w:fldChar w:fldCharType="begin"/>
    </w:r>
    <w:r>
      <w:rPr>
        <w:rStyle w:val="Seitenzahl"/>
        <w:i w:val="0"/>
      </w:rPr>
      <w:instrText xml:space="preserve"> PAGE </w:instrText>
    </w:r>
    <w:r>
      <w:rPr>
        <w:rStyle w:val="Seitenzahl"/>
        <w:i w:val="0"/>
      </w:rPr>
      <w:fldChar w:fldCharType="separate"/>
    </w:r>
    <w:r w:rsidR="00066005">
      <w:rPr>
        <w:rStyle w:val="Seitenzahl"/>
        <w:i w:val="0"/>
        <w:noProof/>
      </w:rPr>
      <w:t>10</w:t>
    </w:r>
    <w:r>
      <w:rPr>
        <w:rStyle w:val="Seitenzahl"/>
        <w:i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CA4" w:rsidRDefault="00B94CA4">
      <w:r>
        <w:separator/>
      </w:r>
    </w:p>
  </w:footnote>
  <w:footnote w:type="continuationSeparator" w:id="1">
    <w:p w:rsidR="00B94CA4" w:rsidRDefault="00B94CA4">
      <w:r>
        <w:continuationSeparator/>
      </w:r>
    </w:p>
  </w:footnote>
  <w:footnote w:id="2">
    <w:p w:rsidR="00C61EFB" w:rsidRDefault="00C61EFB">
      <w:pPr>
        <w:pStyle w:val="Funotentext"/>
      </w:pPr>
      <w:r>
        <w:rPr>
          <w:rStyle w:val="Funotenzeichen"/>
        </w:rPr>
        <w:footnoteRef/>
      </w:r>
      <w:r>
        <w:t xml:space="preserve"> LOC steht für „Line of Code“ und gibt die Anzahl an Zeilen in einer (Text-)Datei wieder</w:t>
      </w:r>
    </w:p>
  </w:footnote>
  <w:footnote w:id="3">
    <w:p w:rsidR="006A3B29" w:rsidRDefault="006A3B29">
      <w:pPr>
        <w:pStyle w:val="Funotentext"/>
      </w:pPr>
      <w:r>
        <w:rPr>
          <w:rStyle w:val="Funotenzeichen"/>
        </w:rPr>
        <w:footnoteRef/>
      </w:r>
      <w:r>
        <w:t xml:space="preserve"> Einchecken bedeutet, dass eine neue Version einer Datei in das CVS-Repository übertragen wird</w:t>
      </w:r>
    </w:p>
  </w:footnote>
  <w:footnote w:id="4">
    <w:p w:rsidR="001B5399" w:rsidRDefault="001B5399">
      <w:pPr>
        <w:pStyle w:val="Funotentext"/>
      </w:pPr>
      <w:r>
        <w:rPr>
          <w:rStyle w:val="Funotenzeichen"/>
        </w:rPr>
        <w:footnoteRef/>
      </w:r>
      <w:r>
        <w:t xml:space="preserve"> Eine IDE vereint die wichtigsten Funktionalitäten zum Erstellen eines Programms unter einen einheitlichen Obe</w:t>
      </w:r>
      <w:r>
        <w:t>r</w:t>
      </w:r>
      <w:r>
        <w:t>fläche</w:t>
      </w:r>
    </w:p>
  </w:footnote>
  <w:footnote w:id="5">
    <w:p w:rsidR="001B5399" w:rsidRDefault="001B5399">
      <w:pPr>
        <w:pStyle w:val="Funotentext"/>
      </w:pPr>
      <w:r>
        <w:rPr>
          <w:rStyle w:val="Funotenzeichen"/>
        </w:rPr>
        <w:footnoteRef/>
      </w:r>
      <w:r>
        <w:t xml:space="preserve"> TPTP ist eine Erweiterung für Eclipse um Softwaretests zu Erstellen und Durchzuführen</w:t>
      </w:r>
    </w:p>
  </w:footnote>
  <w:footnote w:id="6">
    <w:p w:rsidR="001B5399" w:rsidRDefault="001B5399">
      <w:pPr>
        <w:pStyle w:val="Funotentext"/>
      </w:pPr>
      <w:r>
        <w:rPr>
          <w:rStyle w:val="Funotenzeichen"/>
        </w:rPr>
        <w:footnoteRef/>
      </w:r>
      <w:r>
        <w:t xml:space="preserve"> mySQL ist eine weit verbreitete SQL-Datenbank</w:t>
      </w:r>
    </w:p>
  </w:footnote>
  <w:footnote w:id="7">
    <w:p w:rsidR="001B5399" w:rsidRDefault="001B5399">
      <w:pPr>
        <w:pStyle w:val="Funotentext"/>
      </w:pPr>
      <w:r>
        <w:rPr>
          <w:rStyle w:val="Funotenzeichen"/>
        </w:rPr>
        <w:footnoteRef/>
      </w:r>
      <w:r>
        <w:t xml:space="preserve"> RAC ermöglicht das Ausführen und Protokollieren von Java-Programmen auf anderen PCs</w:t>
      </w:r>
    </w:p>
  </w:footnote>
  <w:footnote w:id="8">
    <w:p w:rsidR="001B5399" w:rsidRDefault="001B5399">
      <w:pPr>
        <w:pStyle w:val="Funotentext"/>
      </w:pPr>
      <w:r>
        <w:rPr>
          <w:rStyle w:val="Funotenzeichen"/>
        </w:rPr>
        <w:footnoteRef/>
      </w:r>
      <w:r>
        <w:t xml:space="preserve"> JDBC ist eine Abstraktionsschicht für Java-Programme um auf unterschiedliche Datenbanken zugreifen zu können</w:t>
      </w:r>
    </w:p>
  </w:footnote>
  <w:footnote w:id="9">
    <w:p w:rsidR="001B5399" w:rsidRDefault="001B5399" w:rsidP="0053368C">
      <w:pPr>
        <w:pStyle w:val="Funotentext"/>
      </w:pPr>
      <w:r>
        <w:rPr>
          <w:rStyle w:val="Funotenzeichen"/>
        </w:rPr>
        <w:footnoteRef/>
      </w:r>
      <w:r>
        <w:t xml:space="preserve"> </w:t>
      </w:r>
      <w:fldSimple w:instr=" REF _Ref166415208 \h  \* MERGEFORMAT ">
        <w:r w:rsidR="00053B4E">
          <w:t>Abb. 01 (Codeanalyse)</w:t>
        </w:r>
      </w:fldSimple>
    </w:p>
  </w:footnote>
  <w:footnote w:id="10">
    <w:p w:rsidR="001B5399" w:rsidRDefault="001B5399" w:rsidP="00A54A24">
      <w:pPr>
        <w:pStyle w:val="Funotentext"/>
      </w:pPr>
      <w:r>
        <w:rPr>
          <w:rStyle w:val="Funotenzeichen"/>
        </w:rPr>
        <w:footnoteRef/>
      </w:r>
      <w:r>
        <w:t xml:space="preserve"> </w:t>
      </w:r>
      <w:fldSimple w:instr=" REF _Ref166415224 \h  \* MERGEFORMAT ">
        <w:r w:rsidR="00053B4E">
          <w:t>Abb. 02 (Methodenabdeckung)</w:t>
        </w:r>
      </w:fldSimple>
    </w:p>
  </w:footnote>
  <w:footnote w:id="11">
    <w:p w:rsidR="001B5399" w:rsidRDefault="001B5399" w:rsidP="00A54A24">
      <w:pPr>
        <w:pStyle w:val="Funotentext"/>
      </w:pPr>
      <w:r>
        <w:rPr>
          <w:rStyle w:val="Funotenzeichen"/>
        </w:rPr>
        <w:footnoteRef/>
      </w:r>
      <w:r>
        <w:t xml:space="preserve"> </w:t>
      </w:r>
      <w:fldSimple w:instr=" REF _Ref166415224 \h  \* MERGEFORMAT ">
        <w:r w:rsidR="00053B4E">
          <w:t>Abb. 02 (Methodenabdeckung)</w:t>
        </w:r>
      </w:fldSimple>
    </w:p>
  </w:footnote>
  <w:footnote w:id="12">
    <w:p w:rsidR="001B5399" w:rsidRDefault="001B5399" w:rsidP="00A54A24">
      <w:pPr>
        <w:pStyle w:val="Funotentext"/>
      </w:pPr>
      <w:r>
        <w:rPr>
          <w:rStyle w:val="Funotenzeichen"/>
        </w:rPr>
        <w:footnoteRef/>
      </w:r>
      <w:r>
        <w:t xml:space="preserve"> </w:t>
      </w:r>
      <w:r>
        <w:fldChar w:fldCharType="begin"/>
      </w:r>
      <w:r>
        <w:instrText xml:space="preserve"> REF _Ref166415594 \h </w:instrText>
      </w:r>
      <w:r>
        <w:fldChar w:fldCharType="separate"/>
      </w:r>
      <w:r w:rsidR="00053B4E">
        <w:t>Abb. 04 (Arbeitsspeicherverbrauch)</w:t>
      </w:r>
      <w:r>
        <w:fldChar w:fldCharType="end"/>
      </w:r>
    </w:p>
  </w:footnote>
  <w:footnote w:id="13">
    <w:p w:rsidR="001B5399" w:rsidRDefault="001B5399" w:rsidP="00A54A24">
      <w:pPr>
        <w:pStyle w:val="Funotentext"/>
      </w:pPr>
      <w:r>
        <w:rPr>
          <w:rStyle w:val="Funotenzeichen"/>
        </w:rPr>
        <w:footnoteRef/>
      </w:r>
      <w:r>
        <w:t xml:space="preserve"> </w:t>
      </w:r>
      <w:r>
        <w:fldChar w:fldCharType="begin"/>
      </w:r>
      <w:r>
        <w:instrText xml:space="preserve"> REF _Ref166415602 \h </w:instrText>
      </w:r>
      <w:r>
        <w:fldChar w:fldCharType="separate"/>
      </w:r>
      <w:r w:rsidR="00053B4E">
        <w:t>Abb. 05 (LineMarker, RegionChanger und Filenamefilter)</w:t>
      </w:r>
      <w:r>
        <w:fldChar w:fldCharType="end"/>
      </w:r>
    </w:p>
  </w:footnote>
  <w:footnote w:id="14">
    <w:p w:rsidR="001B5399" w:rsidRDefault="001B5399" w:rsidP="00A54A24">
      <w:pPr>
        <w:pStyle w:val="Funotentext"/>
      </w:pPr>
      <w:r>
        <w:rPr>
          <w:rStyle w:val="Funotenzeichen"/>
        </w:rPr>
        <w:footnoteRef/>
      </w:r>
      <w:r>
        <w:t xml:space="preserve"> </w:t>
      </w:r>
      <w:r>
        <w:fldChar w:fldCharType="begin"/>
      </w:r>
      <w:r>
        <w:instrText xml:space="preserve"> REF _Ref166415602 \h </w:instrText>
      </w:r>
      <w:r>
        <w:fldChar w:fldCharType="separate"/>
      </w:r>
      <w:r w:rsidR="00053B4E">
        <w:t>Abb. 05 (LineMarker, RegionChanger und Filenamefilter)</w:t>
      </w:r>
      <w:r>
        <w:fldChar w:fldCharType="end"/>
      </w:r>
    </w:p>
  </w:footnote>
  <w:footnote w:id="15">
    <w:p w:rsidR="001B5399" w:rsidRDefault="001B5399" w:rsidP="00A54A24">
      <w:pPr>
        <w:pStyle w:val="Funotentext"/>
      </w:pPr>
      <w:r>
        <w:rPr>
          <w:rStyle w:val="Funotenzeichen"/>
        </w:rPr>
        <w:footnoteRef/>
      </w:r>
      <w:r>
        <w:t xml:space="preserve"> </w:t>
      </w:r>
      <w:r>
        <w:fldChar w:fldCharType="begin"/>
      </w:r>
      <w:r>
        <w:instrText xml:space="preserve"> REF _Ref166415602 \h </w:instrText>
      </w:r>
      <w:r>
        <w:fldChar w:fldCharType="separate"/>
      </w:r>
      <w:r w:rsidR="00053B4E">
        <w:t>Abb. 05 (LineMarker, RegionChanger und Filenamefilter)</w:t>
      </w:r>
      <w: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99" w:rsidRDefault="001B5399">
    <w:pPr>
      <w:pStyle w:val="Kopfzeile"/>
      <w:rPr>
        <w:rFonts w:ascii="CorporateSTOTDem" w:hAnsi="CorporateSTOTDem"/>
        <w:i w:val="0"/>
      </w:rPr>
    </w:pPr>
    <w:r>
      <w:rPr>
        <w:rFonts w:ascii="CorporateSTOTDem" w:hAnsi="CorporateSTOTDem"/>
        <w:i w:val="0"/>
        <w:u w:val="single"/>
      </w:rPr>
      <w:t>Projektdokumentation</w:t>
    </w:r>
    <w:r>
      <w:rPr>
        <w:rFonts w:ascii="CorporateSTOTDem" w:hAnsi="CorporateSTOTDem"/>
        <w:i w:val="0"/>
      </w:rPr>
      <w:t xml:space="preserve">                                                                                                                             Sebastian Just</w:t>
    </w:r>
  </w:p>
  <w:p w:rsidR="001B5399" w:rsidRDefault="001B5399">
    <w:pPr>
      <w:pStyle w:val="Kopfzeile"/>
      <w:pBdr>
        <w:bottom w:val="single" w:sz="4" w:space="1" w:color="auto"/>
      </w:pBdr>
      <w:rPr>
        <w:sz w:val="18"/>
        <w:szCs w:val="18"/>
      </w:rPr>
    </w:pPr>
    <w:r>
      <w:rPr>
        <w:noProof/>
        <w:sz w:val="18"/>
        <w:szCs w:val="18"/>
      </w:rPr>
      <w:drawing>
        <wp:anchor distT="0" distB="0" distL="114300" distR="114300" simplePos="0" relativeHeight="251658240" behindDoc="0" locked="0" layoutInCell="1" allowOverlap="1">
          <wp:simplePos x="0" y="0"/>
          <wp:positionH relativeFrom="margin">
            <wp:posOffset>3871595</wp:posOffset>
          </wp:positionH>
          <wp:positionV relativeFrom="page">
            <wp:posOffset>771525</wp:posOffset>
          </wp:positionV>
          <wp:extent cx="2124075" cy="495300"/>
          <wp:effectExtent l="19050" t="0" r="9525" b="0"/>
          <wp:wrapNone/>
          <wp:docPr id="2" name="Bild 2"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RWS_Wortmarke"/>
                  <pic:cNvPicPr>
                    <a:picLocks noChangeAspect="1" noChangeArrowheads="1"/>
                  </pic:cNvPicPr>
                </pic:nvPicPr>
                <pic:blipFill>
                  <a:blip r:embed="rId1"/>
                  <a:srcRect/>
                  <a:stretch>
                    <a:fillRect/>
                  </a:stretch>
                </pic:blipFill>
                <pic:spPr bwMode="auto">
                  <a:xfrm>
                    <a:off x="0" y="0"/>
                    <a:ext cx="2124075" cy="495300"/>
                  </a:xfrm>
                  <a:prstGeom prst="rect">
                    <a:avLst/>
                  </a:prstGeom>
                  <a:noFill/>
                  <a:ln w="9525">
                    <a:noFill/>
                    <a:miter lim="800000"/>
                    <a:headEnd/>
                    <a:tailEnd/>
                  </a:ln>
                </pic:spPr>
              </pic:pic>
            </a:graphicData>
          </a:graphic>
        </wp:anchor>
      </w:drawing>
    </w:r>
    <w:r>
      <w:rPr>
        <w:rStyle w:val="Topic"/>
        <w:rFonts w:ascii="CorporateSTOT" w:hAnsi="CorporateSTOT"/>
        <w:sz w:val="18"/>
        <w:szCs w:val="18"/>
      </w:rPr>
      <w:t xml:space="preserve">Planung, Implementierung und Ausführung von Softwaretests für </w:t>
    </w:r>
    <w:r>
      <w:rPr>
        <w:rStyle w:val="Topic"/>
        <w:rFonts w:ascii="CorporateSTOT" w:hAnsi="CorporateSTOT"/>
        <w:sz w:val="18"/>
        <w:szCs w:val="18"/>
      </w:rPr>
      <w:tab/>
    </w:r>
    <w:r>
      <w:rPr>
        <w:rStyle w:val="Topic"/>
        <w:rFonts w:ascii="CorporateSTOT" w:hAnsi="CorporateSTOT"/>
        <w:sz w:val="18"/>
        <w:szCs w:val="18"/>
      </w:rPr>
      <w:br/>
      <w:t>das Projekt CvsScanner unter Einsatz von Eclipse TPTP</w:t>
    </w:r>
  </w:p>
  <w:p w:rsidR="001B5399" w:rsidRDefault="001B5399">
    <w:pPr>
      <w:pStyle w:val="Kopfzeile"/>
      <w:pBdr>
        <w:bottom w:val="single" w:sz="4" w:space="1" w:color="auto"/>
      </w:pBdr>
      <w:rPr>
        <w:i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399" w:rsidRDefault="001B5399">
    <w:pPr>
      <w:pStyle w:val="Kopfzeile"/>
    </w:pPr>
    <w:r>
      <w:rPr>
        <w:i w:val="0"/>
        <w:noProof/>
      </w:rPr>
      <w:drawing>
        <wp:anchor distT="0" distB="0" distL="114300" distR="114300" simplePos="0" relativeHeight="251657216" behindDoc="0" locked="0" layoutInCell="1" allowOverlap="1">
          <wp:simplePos x="0" y="0"/>
          <wp:positionH relativeFrom="margin">
            <wp:posOffset>3837305</wp:posOffset>
          </wp:positionH>
          <wp:positionV relativeFrom="page">
            <wp:posOffset>650240</wp:posOffset>
          </wp:positionV>
          <wp:extent cx="2120900" cy="495300"/>
          <wp:effectExtent l="19050" t="0" r="0" b="0"/>
          <wp:wrapNone/>
          <wp:docPr id="1" name="Bild 3" descr="RWS_Wort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RWS_Wortmarke"/>
                  <pic:cNvPicPr>
                    <a:picLocks noChangeAspect="1" noChangeArrowheads="1"/>
                  </pic:cNvPicPr>
                </pic:nvPicPr>
                <pic:blipFill>
                  <a:blip r:embed="rId1"/>
                  <a:srcRect/>
                  <a:stretch>
                    <a:fillRect/>
                  </a:stretch>
                </pic:blipFill>
                <pic:spPr bwMode="auto">
                  <a:xfrm>
                    <a:off x="0" y="0"/>
                    <a:ext cx="2120900"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3CA6D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8ED56A"/>
    <w:lvl w:ilvl="0">
      <w:start w:val="1"/>
      <w:numFmt w:val="decimal"/>
      <w:lvlText w:val="%1."/>
      <w:lvlJc w:val="left"/>
      <w:pPr>
        <w:tabs>
          <w:tab w:val="num" w:pos="1492"/>
        </w:tabs>
        <w:ind w:left="1492" w:hanging="360"/>
      </w:pPr>
    </w:lvl>
  </w:abstractNum>
  <w:abstractNum w:abstractNumId="2">
    <w:nsid w:val="FFFFFF7D"/>
    <w:multiLevelType w:val="singleLevel"/>
    <w:tmpl w:val="9A6A68EC"/>
    <w:lvl w:ilvl="0">
      <w:start w:val="1"/>
      <w:numFmt w:val="decimal"/>
      <w:lvlText w:val="%1."/>
      <w:lvlJc w:val="left"/>
      <w:pPr>
        <w:tabs>
          <w:tab w:val="num" w:pos="1209"/>
        </w:tabs>
        <w:ind w:left="1209" w:hanging="360"/>
      </w:pPr>
    </w:lvl>
  </w:abstractNum>
  <w:abstractNum w:abstractNumId="3">
    <w:nsid w:val="FFFFFF7E"/>
    <w:multiLevelType w:val="singleLevel"/>
    <w:tmpl w:val="5A9697D6"/>
    <w:lvl w:ilvl="0">
      <w:start w:val="1"/>
      <w:numFmt w:val="decimal"/>
      <w:lvlText w:val="%1."/>
      <w:lvlJc w:val="left"/>
      <w:pPr>
        <w:tabs>
          <w:tab w:val="num" w:pos="926"/>
        </w:tabs>
        <w:ind w:left="926" w:hanging="360"/>
      </w:pPr>
    </w:lvl>
  </w:abstractNum>
  <w:abstractNum w:abstractNumId="4">
    <w:nsid w:val="FFFFFF7F"/>
    <w:multiLevelType w:val="singleLevel"/>
    <w:tmpl w:val="893088FA"/>
    <w:lvl w:ilvl="0">
      <w:start w:val="1"/>
      <w:numFmt w:val="decimal"/>
      <w:lvlText w:val="%1."/>
      <w:lvlJc w:val="left"/>
      <w:pPr>
        <w:tabs>
          <w:tab w:val="num" w:pos="643"/>
        </w:tabs>
        <w:ind w:left="643" w:hanging="360"/>
      </w:pPr>
    </w:lvl>
  </w:abstractNum>
  <w:abstractNum w:abstractNumId="5">
    <w:nsid w:val="FFFFFF80"/>
    <w:multiLevelType w:val="singleLevel"/>
    <w:tmpl w:val="DC1A87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8893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3800DB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B8E12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52A51FC"/>
    <w:lvl w:ilvl="0">
      <w:start w:val="1"/>
      <w:numFmt w:val="decimal"/>
      <w:lvlText w:val="%1."/>
      <w:lvlJc w:val="left"/>
      <w:pPr>
        <w:tabs>
          <w:tab w:val="num" w:pos="360"/>
        </w:tabs>
        <w:ind w:left="360" w:hanging="360"/>
      </w:pPr>
    </w:lvl>
  </w:abstractNum>
  <w:abstractNum w:abstractNumId="10">
    <w:nsid w:val="FFFFFF89"/>
    <w:multiLevelType w:val="singleLevel"/>
    <w:tmpl w:val="FAD2E87A"/>
    <w:lvl w:ilvl="0">
      <w:start w:val="1"/>
      <w:numFmt w:val="bullet"/>
      <w:lvlText w:val=""/>
      <w:lvlJc w:val="left"/>
      <w:pPr>
        <w:tabs>
          <w:tab w:val="num" w:pos="360"/>
        </w:tabs>
        <w:ind w:left="360" w:hanging="360"/>
      </w:pPr>
      <w:rPr>
        <w:rFonts w:ascii="Symbol" w:hAnsi="Symbol" w:hint="default"/>
      </w:rPr>
    </w:lvl>
  </w:abstractNum>
  <w:abstractNum w:abstractNumId="11">
    <w:nsid w:val="0FAD0857"/>
    <w:multiLevelType w:val="hybridMultilevel"/>
    <w:tmpl w:val="B3008C84"/>
    <w:lvl w:ilvl="0" w:tplc="1400A430">
      <w:start w:val="1"/>
      <w:numFmt w:val="decimal"/>
      <w:lvlText w:val="T%1"/>
      <w:lvlJc w:val="left"/>
      <w:pPr>
        <w:tabs>
          <w:tab w:val="num" w:pos="0"/>
        </w:tabs>
        <w:ind w:left="0" w:firstLine="160"/>
      </w:pPr>
      <w:rPr>
        <w:rFonts w:ascii="CorporateSTOTDem" w:hAnsi="CorporateSTOTDem" w:hint="default"/>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4302BA7"/>
    <w:multiLevelType w:val="hybridMultilevel"/>
    <w:tmpl w:val="D3E206E4"/>
    <w:lvl w:ilvl="0" w:tplc="6B4EF9C6">
      <w:start w:val="1"/>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86E607F"/>
    <w:multiLevelType w:val="hybridMultilevel"/>
    <w:tmpl w:val="B91A913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1A4E59CD"/>
    <w:multiLevelType w:val="hybridMultilevel"/>
    <w:tmpl w:val="72B61DA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2E860E4"/>
    <w:multiLevelType w:val="hybridMultilevel"/>
    <w:tmpl w:val="029EA264"/>
    <w:lvl w:ilvl="0" w:tplc="01C43E22">
      <w:start w:val="6"/>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AB7462"/>
    <w:multiLevelType w:val="multilevel"/>
    <w:tmpl w:val="0F8600D2"/>
    <w:lvl w:ilvl="0">
      <w:start w:val="1"/>
      <w:numFmt w:val="decimal"/>
      <w:pStyle w:val="berschrift1"/>
      <w:lvlText w:val="%1"/>
      <w:lvlJc w:val="left"/>
      <w:pPr>
        <w:tabs>
          <w:tab w:val="num" w:pos="340"/>
        </w:tabs>
        <w:ind w:left="340" w:hanging="34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2A7B5A3B"/>
    <w:multiLevelType w:val="hybridMultilevel"/>
    <w:tmpl w:val="9ADEDFD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E840AFE"/>
    <w:multiLevelType w:val="multilevel"/>
    <w:tmpl w:val="0F8600D2"/>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60150CE"/>
    <w:multiLevelType w:val="hybridMultilevel"/>
    <w:tmpl w:val="2CE6BA1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F3A3268"/>
    <w:multiLevelType w:val="multilevel"/>
    <w:tmpl w:val="4FEEBC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0D2478C"/>
    <w:multiLevelType w:val="hybridMultilevel"/>
    <w:tmpl w:val="34AAA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C6D0956"/>
    <w:multiLevelType w:val="hybridMultilevel"/>
    <w:tmpl w:val="CD04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81E0E18"/>
    <w:multiLevelType w:val="hybridMultilevel"/>
    <w:tmpl w:val="BCA6DF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6DE70B1D"/>
    <w:multiLevelType w:val="hybridMultilevel"/>
    <w:tmpl w:val="17B49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0D97CF8"/>
    <w:multiLevelType w:val="hybridMultilevel"/>
    <w:tmpl w:val="347E2DFE"/>
    <w:lvl w:ilvl="0" w:tplc="1CCE7788">
      <w:numFmt w:val="bullet"/>
      <w:lvlText w:val="-"/>
      <w:lvlJc w:val="left"/>
      <w:pPr>
        <w:tabs>
          <w:tab w:val="num" w:pos="720"/>
        </w:tabs>
        <w:ind w:left="720" w:hanging="360"/>
      </w:pPr>
      <w:rPr>
        <w:rFonts w:ascii="CorporateSTOT" w:eastAsia="Times New Roman" w:hAnsi="CorporateSTOT"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0"/>
  </w:num>
  <w:num w:numId="9">
    <w:abstractNumId w:val="4"/>
  </w:num>
  <w:num w:numId="10">
    <w:abstractNumId w:val="3"/>
  </w:num>
  <w:num w:numId="11">
    <w:abstractNumId w:val="9"/>
  </w:num>
  <w:num w:numId="12">
    <w:abstractNumId w:val="16"/>
  </w:num>
  <w:num w:numId="13">
    <w:abstractNumId w:val="20"/>
  </w:num>
  <w:num w:numId="14">
    <w:abstractNumId w:val="18"/>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num>
  <w:num w:numId="18">
    <w:abstractNumId w:val="19"/>
  </w:num>
  <w:num w:numId="19">
    <w:abstractNumId w:val="13"/>
  </w:num>
  <w:num w:numId="20">
    <w:abstractNumId w:val="25"/>
  </w:num>
  <w:num w:numId="21">
    <w:abstractNumId w:val="23"/>
  </w:num>
  <w:num w:numId="22">
    <w:abstractNumId w:val="11"/>
  </w:num>
  <w:num w:numId="23">
    <w:abstractNumId w:val="14"/>
  </w:num>
  <w:num w:numId="24">
    <w:abstractNumId w:val="12"/>
  </w:num>
  <w:num w:numId="25">
    <w:abstractNumId w:val="22"/>
  </w:num>
  <w:num w:numId="26">
    <w:abstractNumId w:val="21"/>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autoHyphenation/>
  <w:hyphenationZone w:val="425"/>
  <w:drawingGridHorizontalSpacing w:val="110"/>
  <w:drawingGridVerticalSpacing w:val="120"/>
  <w:displayHorizontalDrawingGridEvery w:val="0"/>
  <w:displayVerticalDrawingGridEvery w:val="0"/>
  <w:noPunctuationKerning/>
  <w:characterSpacingControl w:val="doNotCompress"/>
  <w:savePreviewPicture/>
  <w:hdrShapeDefaults>
    <o:shapedefaults v:ext="edit" spidmax="39938">
      <o:colormenu v:ext="edit" fillcolor="black"/>
    </o:shapedefaults>
  </w:hdrShapeDefaults>
  <w:footnotePr>
    <w:footnote w:id="0"/>
    <w:footnote w:id="1"/>
  </w:footnotePr>
  <w:endnotePr>
    <w:endnote w:id="0"/>
    <w:endnote w:id="1"/>
  </w:endnotePr>
  <w:compat/>
  <w:rsids>
    <w:rsidRoot w:val="00CB195F"/>
    <w:rsid w:val="000040F9"/>
    <w:rsid w:val="000414EF"/>
    <w:rsid w:val="00053B4E"/>
    <w:rsid w:val="00066005"/>
    <w:rsid w:val="00080CD0"/>
    <w:rsid w:val="00086F6A"/>
    <w:rsid w:val="000A1CFE"/>
    <w:rsid w:val="000C7C70"/>
    <w:rsid w:val="000D4CB0"/>
    <w:rsid w:val="000F33CA"/>
    <w:rsid w:val="000F3546"/>
    <w:rsid w:val="00102011"/>
    <w:rsid w:val="00124BDC"/>
    <w:rsid w:val="00151EEA"/>
    <w:rsid w:val="00156EB6"/>
    <w:rsid w:val="00181653"/>
    <w:rsid w:val="001B5399"/>
    <w:rsid w:val="002016C3"/>
    <w:rsid w:val="00224D54"/>
    <w:rsid w:val="002268C8"/>
    <w:rsid w:val="00284779"/>
    <w:rsid w:val="002A0534"/>
    <w:rsid w:val="002A27C9"/>
    <w:rsid w:val="002C6599"/>
    <w:rsid w:val="002E2FD3"/>
    <w:rsid w:val="003265AB"/>
    <w:rsid w:val="00340417"/>
    <w:rsid w:val="00370ACA"/>
    <w:rsid w:val="00392107"/>
    <w:rsid w:val="003A0E4E"/>
    <w:rsid w:val="003A23A1"/>
    <w:rsid w:val="003F3F37"/>
    <w:rsid w:val="00455176"/>
    <w:rsid w:val="0045622E"/>
    <w:rsid w:val="0053368C"/>
    <w:rsid w:val="005342C1"/>
    <w:rsid w:val="00540BDA"/>
    <w:rsid w:val="005544DF"/>
    <w:rsid w:val="00554E4E"/>
    <w:rsid w:val="005658F4"/>
    <w:rsid w:val="005A71C9"/>
    <w:rsid w:val="0062367A"/>
    <w:rsid w:val="006A3B29"/>
    <w:rsid w:val="006A4981"/>
    <w:rsid w:val="006D1151"/>
    <w:rsid w:val="006E6BC4"/>
    <w:rsid w:val="00700A16"/>
    <w:rsid w:val="0073665C"/>
    <w:rsid w:val="0076256B"/>
    <w:rsid w:val="007A668B"/>
    <w:rsid w:val="007D16B0"/>
    <w:rsid w:val="0080407C"/>
    <w:rsid w:val="00827905"/>
    <w:rsid w:val="00835419"/>
    <w:rsid w:val="00843FB7"/>
    <w:rsid w:val="008709A1"/>
    <w:rsid w:val="00871F8D"/>
    <w:rsid w:val="008D0299"/>
    <w:rsid w:val="00954283"/>
    <w:rsid w:val="00960750"/>
    <w:rsid w:val="00961BF0"/>
    <w:rsid w:val="009A6FC1"/>
    <w:rsid w:val="009B6AF5"/>
    <w:rsid w:val="00A06449"/>
    <w:rsid w:val="00A431D3"/>
    <w:rsid w:val="00A4352A"/>
    <w:rsid w:val="00A54A24"/>
    <w:rsid w:val="00AE4D4B"/>
    <w:rsid w:val="00AF5655"/>
    <w:rsid w:val="00B25B7C"/>
    <w:rsid w:val="00B46368"/>
    <w:rsid w:val="00B94CA4"/>
    <w:rsid w:val="00BD0FE6"/>
    <w:rsid w:val="00C10E95"/>
    <w:rsid w:val="00C35DB8"/>
    <w:rsid w:val="00C51E6C"/>
    <w:rsid w:val="00C53763"/>
    <w:rsid w:val="00C61EFB"/>
    <w:rsid w:val="00C84E0D"/>
    <w:rsid w:val="00CA7A71"/>
    <w:rsid w:val="00CB195F"/>
    <w:rsid w:val="00CF11C3"/>
    <w:rsid w:val="00D01098"/>
    <w:rsid w:val="00D64A07"/>
    <w:rsid w:val="00DA6A06"/>
    <w:rsid w:val="00DF39CE"/>
    <w:rsid w:val="00EE714B"/>
    <w:rsid w:val="00EF35D1"/>
    <w:rsid w:val="00F07F3A"/>
    <w:rsid w:val="00F37106"/>
    <w:rsid w:val="00F570B5"/>
    <w:rsid w:val="00F61421"/>
    <w:rsid w:val="00F82439"/>
    <w:rsid w:val="00F96F7A"/>
    <w:rsid w:val="00FB3F26"/>
    <w:rsid w:val="00FE661F"/>
    <w:rsid w:val="00FF2CBF"/>
    <w:rsid w:val="00FF35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enu v:ext="edit" fill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Courier New"/>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FE661F"/>
    <w:pPr>
      <w:spacing w:after="120" w:line="360" w:lineRule="auto"/>
      <w:jc w:val="both"/>
    </w:pPr>
    <w:rPr>
      <w:rFonts w:ascii="CorporateSTOT" w:hAnsi="CorporateSTOT" w:cs="Times New Roman"/>
      <w:kern w:val="28"/>
      <w:sz w:val="22"/>
    </w:rPr>
  </w:style>
  <w:style w:type="paragraph" w:styleId="berschrift1">
    <w:name w:val="heading 1"/>
    <w:basedOn w:val="Standard"/>
    <w:next w:val="Standard"/>
    <w:qFormat/>
    <w:rsid w:val="00D64A07"/>
    <w:pPr>
      <w:keepNext/>
      <w:numPr>
        <w:numId w:val="12"/>
      </w:numPr>
      <w:spacing w:before="240" w:after="60"/>
      <w:outlineLvl w:val="0"/>
    </w:pPr>
    <w:rPr>
      <w:rFonts w:ascii="CorporateSTOTDem" w:hAnsi="CorporateSTOTDem"/>
      <w:kern w:val="32"/>
      <w:sz w:val="32"/>
      <w:szCs w:val="32"/>
    </w:rPr>
  </w:style>
  <w:style w:type="paragraph" w:styleId="berschrift2">
    <w:name w:val="heading 2"/>
    <w:basedOn w:val="Standard"/>
    <w:next w:val="Standard"/>
    <w:qFormat/>
    <w:rsid w:val="00D64A07"/>
    <w:pPr>
      <w:keepNext/>
      <w:numPr>
        <w:ilvl w:val="1"/>
        <w:numId w:val="12"/>
      </w:numPr>
      <w:spacing w:before="240" w:after="60"/>
      <w:outlineLvl w:val="1"/>
    </w:pPr>
    <w:rPr>
      <w:rFonts w:ascii="CorporateSTOTDem" w:hAnsi="CorporateSTOTDem"/>
      <w:sz w:val="28"/>
      <w:szCs w:val="28"/>
    </w:rPr>
  </w:style>
  <w:style w:type="paragraph" w:styleId="berschrift3">
    <w:name w:val="heading 3"/>
    <w:basedOn w:val="Standard"/>
    <w:next w:val="Standard"/>
    <w:qFormat/>
    <w:rsid w:val="00835419"/>
    <w:pPr>
      <w:keepNext/>
      <w:numPr>
        <w:ilvl w:val="2"/>
        <w:numId w:val="12"/>
      </w:numPr>
      <w:spacing w:before="180" w:after="60"/>
      <w:outlineLvl w:val="2"/>
    </w:pPr>
    <w:rPr>
      <w:rFonts w:ascii="CorporateSTOTDem" w:hAnsi="CorporateSTOTDem"/>
      <w:szCs w:val="26"/>
    </w:rPr>
  </w:style>
  <w:style w:type="paragraph" w:styleId="berschrift4">
    <w:name w:val="heading 4"/>
    <w:basedOn w:val="Standard"/>
    <w:next w:val="Standard"/>
    <w:qFormat/>
    <w:rsid w:val="009B6AF5"/>
    <w:pPr>
      <w:keepNext/>
      <w:numPr>
        <w:ilvl w:val="3"/>
        <w:numId w:val="12"/>
      </w:numPr>
      <w:spacing w:before="180" w:after="60"/>
      <w:outlineLvl w:val="3"/>
    </w:pPr>
    <w:rPr>
      <w:rFonts w:ascii="CorporateSTOTDem" w:hAnsi="CorporateSTOTDem"/>
      <w:i/>
      <w:szCs w:val="28"/>
    </w:rPr>
  </w:style>
  <w:style w:type="paragraph" w:styleId="berschrift5">
    <w:name w:val="heading 5"/>
    <w:basedOn w:val="Standard"/>
    <w:next w:val="Standard"/>
    <w:qFormat/>
    <w:rsid w:val="00D64A07"/>
    <w:pPr>
      <w:numPr>
        <w:ilvl w:val="4"/>
        <w:numId w:val="12"/>
      </w:numPr>
      <w:spacing w:before="240" w:after="60"/>
      <w:outlineLvl w:val="4"/>
    </w:pPr>
    <w:rPr>
      <w:b/>
      <w:i/>
      <w:szCs w:val="26"/>
    </w:rPr>
  </w:style>
  <w:style w:type="paragraph" w:styleId="berschrift6">
    <w:name w:val="heading 6"/>
    <w:basedOn w:val="Standard"/>
    <w:next w:val="Standard"/>
    <w:qFormat/>
    <w:rsid w:val="00D64A07"/>
    <w:pPr>
      <w:numPr>
        <w:ilvl w:val="5"/>
        <w:numId w:val="12"/>
      </w:numPr>
      <w:spacing w:before="240" w:after="60"/>
      <w:outlineLvl w:val="5"/>
    </w:pPr>
    <w:rPr>
      <w:rFonts w:ascii="Times New Roman" w:hAnsi="Times New Roman"/>
      <w:b/>
      <w:szCs w:val="22"/>
    </w:rPr>
  </w:style>
  <w:style w:type="paragraph" w:styleId="berschrift7">
    <w:name w:val="heading 7"/>
    <w:basedOn w:val="Standard"/>
    <w:next w:val="Standard"/>
    <w:qFormat/>
    <w:rsid w:val="00D64A07"/>
    <w:pPr>
      <w:numPr>
        <w:ilvl w:val="6"/>
        <w:numId w:val="12"/>
      </w:numPr>
      <w:spacing w:before="240" w:after="60"/>
      <w:outlineLvl w:val="6"/>
    </w:pPr>
    <w:rPr>
      <w:rFonts w:ascii="Times New Roman" w:hAnsi="Times New Roman"/>
      <w:szCs w:val="24"/>
    </w:rPr>
  </w:style>
  <w:style w:type="paragraph" w:styleId="berschrift8">
    <w:name w:val="heading 8"/>
    <w:basedOn w:val="Standard"/>
    <w:next w:val="Standard"/>
    <w:qFormat/>
    <w:rsid w:val="00D64A07"/>
    <w:pPr>
      <w:numPr>
        <w:ilvl w:val="7"/>
        <w:numId w:val="12"/>
      </w:numPr>
      <w:spacing w:before="240" w:after="60"/>
      <w:outlineLvl w:val="7"/>
    </w:pPr>
    <w:rPr>
      <w:rFonts w:ascii="Times New Roman" w:hAnsi="Times New Roman"/>
      <w:i/>
      <w:szCs w:val="24"/>
    </w:rPr>
  </w:style>
  <w:style w:type="paragraph" w:styleId="berschrift9">
    <w:name w:val="heading 9"/>
    <w:basedOn w:val="Standard"/>
    <w:next w:val="Standard"/>
    <w:qFormat/>
    <w:rsid w:val="00D64A07"/>
    <w:pPr>
      <w:numPr>
        <w:ilvl w:val="8"/>
        <w:numId w:val="12"/>
      </w:numPr>
      <w:spacing w:before="240" w:after="60"/>
      <w:outlineLvl w:val="8"/>
    </w:pPr>
    <w:rPr>
      <w:rFonts w:ascii="Arial" w:hAnsi="Arial"/>
      <w:szCs w:val="22"/>
    </w:rPr>
  </w:style>
  <w:style w:type="character" w:default="1" w:styleId="Absatz-Standardschriftart">
    <w:name w:val="Default Paragraph Font"/>
    <w:uiPriority w:val="1"/>
    <w:semiHidden/>
    <w:unhideWhenUsed/>
  </w:style>
  <w:style w:type="table" w:default="1" w:styleId="NormaleTabelle">
    <w:name w:val="Normal Table"/>
    <w:uiPriority w:val="99"/>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
    <w:name w:val="Adresse"/>
    <w:basedOn w:val="Standard"/>
    <w:rsid w:val="00D64A07"/>
    <w:rPr>
      <w:rFonts w:ascii="CorporateSTOTDem" w:hAnsi="CorporateSTOTDem"/>
      <w:sz w:val="28"/>
    </w:rPr>
  </w:style>
  <w:style w:type="character" w:customStyle="1" w:styleId="Topic">
    <w:name w:val="Topic"/>
    <w:basedOn w:val="Absatz-Standardschriftart"/>
    <w:rsid w:val="00D64A07"/>
    <w:rPr>
      <w:rFonts w:ascii="CorporateSTOTDem" w:hAnsi="CorporateSTOTDem"/>
      <w:sz w:val="24"/>
    </w:rPr>
  </w:style>
  <w:style w:type="paragraph" w:customStyle="1" w:styleId="AutorDatum">
    <w:name w:val="Autor_Datum"/>
    <w:basedOn w:val="Standard"/>
    <w:next w:val="Standard"/>
    <w:rsid w:val="00D64A07"/>
    <w:pPr>
      <w:jc w:val="center"/>
    </w:pPr>
  </w:style>
  <w:style w:type="paragraph" w:customStyle="1" w:styleId="Angabenblock">
    <w:name w:val="Angabenblock"/>
    <w:basedOn w:val="Standard"/>
    <w:rsid w:val="00D64A07"/>
    <w:pPr>
      <w:tabs>
        <w:tab w:val="left" w:pos="1134"/>
      </w:tabs>
      <w:spacing w:after="0"/>
    </w:pPr>
  </w:style>
  <w:style w:type="paragraph" w:styleId="Kopfzeile">
    <w:name w:val="header"/>
    <w:basedOn w:val="Standard"/>
    <w:semiHidden/>
    <w:rsid w:val="00D64A07"/>
    <w:pPr>
      <w:tabs>
        <w:tab w:val="center" w:pos="4536"/>
        <w:tab w:val="right" w:pos="8505"/>
      </w:tabs>
    </w:pPr>
    <w:rPr>
      <w:i/>
      <w:sz w:val="20"/>
    </w:rPr>
  </w:style>
  <w:style w:type="paragraph" w:styleId="Fuzeile">
    <w:name w:val="footer"/>
    <w:basedOn w:val="Standard"/>
    <w:semiHidden/>
    <w:rsid w:val="00D64A07"/>
    <w:pPr>
      <w:tabs>
        <w:tab w:val="center" w:pos="4536"/>
        <w:tab w:val="right" w:pos="8505"/>
        <w:tab w:val="right" w:pos="9072"/>
      </w:tabs>
      <w:spacing w:after="0"/>
    </w:pPr>
    <w:rPr>
      <w:i/>
      <w:sz w:val="20"/>
    </w:rPr>
  </w:style>
  <w:style w:type="character" w:styleId="Seitenzahl">
    <w:name w:val="page number"/>
    <w:basedOn w:val="Absatz-Standardschriftart"/>
    <w:semiHidden/>
    <w:rsid w:val="00D64A07"/>
  </w:style>
  <w:style w:type="paragraph" w:customStyle="1" w:styleId="Dokumenttitel">
    <w:name w:val="Dokumenttitel"/>
    <w:basedOn w:val="Standard"/>
    <w:next w:val="Standard"/>
    <w:rsid w:val="00D64A07"/>
    <w:pPr>
      <w:spacing w:before="1600" w:after="600"/>
      <w:jc w:val="center"/>
    </w:pPr>
    <w:rPr>
      <w:rFonts w:ascii="CorporateSTOTDem" w:hAnsi="CorporateSTOTDem"/>
      <w:sz w:val="36"/>
    </w:rPr>
  </w:style>
  <w:style w:type="paragraph" w:customStyle="1" w:styleId="Zusammenfassung">
    <w:name w:val="Zusammenfassung"/>
    <w:basedOn w:val="Standard"/>
    <w:rsid w:val="00D64A07"/>
    <w:pPr>
      <w:spacing w:before="480" w:after="240"/>
    </w:pPr>
    <w:rPr>
      <w:rFonts w:ascii="CorporateSTOTLig" w:hAnsi="CorporateSTOTLig"/>
      <w:i/>
    </w:rPr>
  </w:style>
  <w:style w:type="paragraph" w:styleId="Verzeichnis1">
    <w:name w:val="toc 1"/>
    <w:basedOn w:val="Standard"/>
    <w:next w:val="Standard"/>
    <w:autoRedefine/>
    <w:uiPriority w:val="39"/>
    <w:rsid w:val="00D64A07"/>
    <w:pPr>
      <w:tabs>
        <w:tab w:val="left" w:pos="480"/>
        <w:tab w:val="right" w:leader="dot" w:pos="9337"/>
      </w:tabs>
    </w:pPr>
    <w:rPr>
      <w:noProof/>
      <w:color w:val="000000"/>
    </w:rPr>
  </w:style>
  <w:style w:type="paragraph" w:styleId="Verzeichnis2">
    <w:name w:val="toc 2"/>
    <w:basedOn w:val="Standard"/>
    <w:next w:val="Standard"/>
    <w:autoRedefine/>
    <w:uiPriority w:val="39"/>
    <w:rsid w:val="00D64A07"/>
    <w:pPr>
      <w:ind w:left="240"/>
    </w:pPr>
  </w:style>
  <w:style w:type="character" w:styleId="Hyperlink">
    <w:name w:val="Hyperlink"/>
    <w:basedOn w:val="Absatz-Standardschriftart"/>
    <w:uiPriority w:val="99"/>
    <w:rsid w:val="00D64A07"/>
    <w:rPr>
      <w:color w:val="0000FF"/>
      <w:u w:val="single"/>
    </w:rPr>
  </w:style>
  <w:style w:type="paragraph" w:styleId="Funotentext">
    <w:name w:val="footnote text"/>
    <w:basedOn w:val="Standard"/>
    <w:semiHidden/>
    <w:rsid w:val="00D64A07"/>
    <w:rPr>
      <w:sz w:val="20"/>
    </w:rPr>
  </w:style>
  <w:style w:type="character" w:styleId="Funotenzeichen">
    <w:name w:val="footnote reference"/>
    <w:basedOn w:val="Absatz-Standardschriftart"/>
    <w:semiHidden/>
    <w:rsid w:val="00D64A07"/>
    <w:rPr>
      <w:vertAlign w:val="superscript"/>
    </w:rPr>
  </w:style>
  <w:style w:type="paragraph" w:styleId="Verzeichnis3">
    <w:name w:val="toc 3"/>
    <w:basedOn w:val="Standard"/>
    <w:next w:val="Standard"/>
    <w:autoRedefine/>
    <w:uiPriority w:val="39"/>
    <w:rsid w:val="00D64A07"/>
    <w:pPr>
      <w:ind w:left="480"/>
    </w:pPr>
  </w:style>
  <w:style w:type="paragraph" w:styleId="Textkrper">
    <w:name w:val="Body Text"/>
    <w:basedOn w:val="Standard"/>
    <w:semiHidden/>
    <w:rsid w:val="00D64A07"/>
    <w:pPr>
      <w:spacing w:after="0"/>
    </w:pPr>
    <w:rPr>
      <w:rFonts w:ascii="Tahoma" w:hAnsi="Tahoma" w:cs="Tahoma"/>
      <w:bCs/>
      <w:color w:val="000000"/>
      <w:kern w:val="0"/>
      <w:szCs w:val="24"/>
    </w:rPr>
  </w:style>
  <w:style w:type="character" w:styleId="Kommentarzeichen">
    <w:name w:val="annotation reference"/>
    <w:basedOn w:val="Absatz-Standardschriftart"/>
    <w:semiHidden/>
    <w:rsid w:val="00D64A07"/>
    <w:rPr>
      <w:sz w:val="16"/>
      <w:szCs w:val="16"/>
    </w:rPr>
  </w:style>
  <w:style w:type="paragraph" w:styleId="Kommentartext">
    <w:name w:val="annotation text"/>
    <w:basedOn w:val="Standard"/>
    <w:semiHidden/>
    <w:rsid w:val="00D64A07"/>
    <w:rPr>
      <w:sz w:val="20"/>
    </w:rPr>
  </w:style>
  <w:style w:type="paragraph" w:styleId="Kommentarthema">
    <w:name w:val="annotation subject"/>
    <w:basedOn w:val="Kommentartext"/>
    <w:next w:val="Kommentartext"/>
    <w:semiHidden/>
    <w:rsid w:val="00D64A07"/>
    <w:rPr>
      <w:b/>
      <w:bCs/>
    </w:rPr>
  </w:style>
  <w:style w:type="paragraph" w:styleId="Sprechblasentext">
    <w:name w:val="Balloon Text"/>
    <w:basedOn w:val="Standard"/>
    <w:semiHidden/>
    <w:rsid w:val="00D64A07"/>
    <w:rPr>
      <w:rFonts w:ascii="Tahoma" w:hAnsi="Tahoma" w:cs="Tahoma"/>
      <w:sz w:val="16"/>
      <w:szCs w:val="16"/>
    </w:rPr>
  </w:style>
  <w:style w:type="paragraph" w:styleId="Verzeichnis4">
    <w:name w:val="toc 4"/>
    <w:basedOn w:val="Standard"/>
    <w:next w:val="Standard"/>
    <w:autoRedefine/>
    <w:semiHidden/>
    <w:rsid w:val="00D64A07"/>
    <w:pPr>
      <w:ind w:left="720"/>
    </w:pPr>
  </w:style>
  <w:style w:type="paragraph" w:styleId="Verzeichnis9">
    <w:name w:val="toc 9"/>
    <w:basedOn w:val="Standard"/>
    <w:next w:val="Standard"/>
    <w:autoRedefine/>
    <w:semiHidden/>
    <w:rsid w:val="00D64A07"/>
    <w:pPr>
      <w:ind w:left="1920"/>
    </w:pPr>
  </w:style>
  <w:style w:type="character" w:styleId="BesuchterHyperlink">
    <w:name w:val="FollowedHyperlink"/>
    <w:basedOn w:val="Absatz-Standardschriftart"/>
    <w:semiHidden/>
    <w:rsid w:val="00D64A07"/>
    <w:rPr>
      <w:color w:val="800080"/>
      <w:u w:val="single"/>
    </w:rPr>
  </w:style>
  <w:style w:type="paragraph" w:styleId="Inhaltsverzeichnisberschrift">
    <w:name w:val="TOC Heading"/>
    <w:basedOn w:val="berschrift1"/>
    <w:next w:val="Standard"/>
    <w:qFormat/>
    <w:rsid w:val="00D64A07"/>
    <w:pPr>
      <w:keepLines/>
      <w:numPr>
        <w:numId w:val="0"/>
      </w:numPr>
      <w:spacing w:before="480" w:after="0" w:line="276" w:lineRule="auto"/>
      <w:jc w:val="left"/>
      <w:outlineLvl w:val="9"/>
    </w:pPr>
    <w:rPr>
      <w:rFonts w:ascii="Cambria" w:hAnsi="Cambria"/>
      <w:b/>
      <w:bCs/>
      <w:color w:val="365F91"/>
      <w:kern w:val="0"/>
      <w:sz w:val="28"/>
      <w:szCs w:val="28"/>
      <w:lang w:eastAsia="en-US"/>
    </w:rPr>
  </w:style>
  <w:style w:type="paragraph" w:styleId="Listenabsatz">
    <w:name w:val="List Paragraph"/>
    <w:basedOn w:val="Standard"/>
    <w:qFormat/>
    <w:rsid w:val="00D64A07"/>
    <w:pPr>
      <w:ind w:left="720"/>
      <w:contextualSpacing/>
    </w:pPr>
  </w:style>
  <w:style w:type="paragraph" w:styleId="Titel">
    <w:name w:val="Title"/>
    <w:basedOn w:val="Standard"/>
    <w:next w:val="Standard"/>
    <w:qFormat/>
    <w:rsid w:val="00D64A07"/>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elZchn">
    <w:name w:val="Titel Zchn"/>
    <w:basedOn w:val="Absatz-Standardschriftart"/>
    <w:rsid w:val="00D64A07"/>
    <w:rPr>
      <w:rFonts w:ascii="Cambria" w:eastAsia="Times New Roman" w:hAnsi="Cambria" w:cs="Times New Roman"/>
      <w:color w:val="17365D"/>
      <w:spacing w:val="5"/>
      <w:kern w:val="28"/>
      <w:sz w:val="52"/>
      <w:szCs w:val="52"/>
    </w:rPr>
  </w:style>
  <w:style w:type="table" w:styleId="HelleSchattierung-Akzent3">
    <w:name w:val="Light Shading Accent 3"/>
    <w:basedOn w:val="NormaleTabelle"/>
    <w:uiPriority w:val="60"/>
    <w:rsid w:val="0083541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C84E0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ntext">
    <w:name w:val="endnote text"/>
    <w:basedOn w:val="Standard"/>
    <w:link w:val="EndnotentextZchn"/>
    <w:uiPriority w:val="99"/>
    <w:semiHidden/>
    <w:unhideWhenUsed/>
    <w:rsid w:val="002A27C9"/>
    <w:pPr>
      <w:spacing w:after="0" w:line="240" w:lineRule="auto"/>
    </w:pPr>
    <w:rPr>
      <w:sz w:val="20"/>
    </w:rPr>
  </w:style>
  <w:style w:type="character" w:customStyle="1" w:styleId="EndnotentextZchn">
    <w:name w:val="Endnotentext Zchn"/>
    <w:basedOn w:val="Absatz-Standardschriftart"/>
    <w:link w:val="Endnotentext"/>
    <w:uiPriority w:val="99"/>
    <w:semiHidden/>
    <w:rsid w:val="002A27C9"/>
    <w:rPr>
      <w:rFonts w:ascii="CorporateSTOT" w:hAnsi="CorporateSTOT" w:cs="Times New Roman"/>
      <w:kern w:val="28"/>
    </w:rPr>
  </w:style>
  <w:style w:type="character" w:styleId="Endnotenzeichen">
    <w:name w:val="endnote reference"/>
    <w:basedOn w:val="Absatz-Standardschriftart"/>
    <w:uiPriority w:val="99"/>
    <w:semiHidden/>
    <w:unhideWhenUsed/>
    <w:rsid w:val="002A27C9"/>
    <w:rPr>
      <w:vertAlign w:val="superscript"/>
    </w:rPr>
  </w:style>
  <w:style w:type="table" w:styleId="HellesRaster-Akzent3">
    <w:name w:val="Light Grid Accent 3"/>
    <w:basedOn w:val="NormaleTabelle"/>
    <w:uiPriority w:val="62"/>
    <w:rsid w:val="00BD0FE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ittlereSchattierung1">
    <w:name w:val="Medium Shading 1"/>
    <w:basedOn w:val="NormaleTabelle"/>
    <w:uiPriority w:val="63"/>
    <w:rsid w:val="00053B4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Akzent6">
    <w:name w:val="Light Grid Accent 6"/>
    <w:basedOn w:val="NormaleTabelle"/>
    <w:uiPriority w:val="62"/>
    <w:rsid w:val="00053B4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sRaster-Akzent5">
    <w:name w:val="Light Grid Accent 5"/>
    <w:basedOn w:val="NormaleTabelle"/>
    <w:uiPriority w:val="62"/>
    <w:rsid w:val="00053B4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3">
    <w:name w:val="Medium Shading 1 Accent 3"/>
    <w:basedOn w:val="NormaleTabelle"/>
    <w:uiPriority w:val="63"/>
    <w:rsid w:val="00053B4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Liste1-Akzent3">
    <w:name w:val="Medium List 1 Accent 3"/>
    <w:basedOn w:val="NormaleTabelle"/>
    <w:uiPriority w:val="65"/>
    <w:rsid w:val="00053B4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HelleSchattierung">
    <w:name w:val="Light Shading"/>
    <w:basedOn w:val="NormaleTabelle"/>
    <w:uiPriority w:val="60"/>
    <w:rsid w:val="0006600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eclips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java.su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www.eclipse.org/tpt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Organisation\CorporateDesign\Vorlagen\Word\Artike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D39F-3195-40EE-9503-8A2723F3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Artikel.dot</Template>
  <TotalTime>0</TotalTime>
  <Pages>20</Pages>
  <Words>3383</Words>
  <Characters>21316</Characters>
  <Application>Microsoft Office Word</Application>
  <DocSecurity>0</DocSecurity>
  <Lines>177</Lines>
  <Paragraphs>49</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Projektdokumentation</vt:lpstr>
      <vt:lpstr>Allgemeines</vt:lpstr>
      <vt:lpstr>    Vorwort</vt:lpstr>
      <vt:lpstr>    RöperWeise Systems GmbH</vt:lpstr>
      <vt:lpstr>    CvsScanner</vt:lpstr>
      <vt:lpstr>Ausgangssituation</vt:lpstr>
      <vt:lpstr>    Ist-Analyse</vt:lpstr>
      <vt:lpstr>    Soll-Konzept</vt:lpstr>
      <vt:lpstr>    Projektumfeld</vt:lpstr>
      <vt:lpstr>        Hardware</vt:lpstr>
      <vt:lpstr>        Software</vt:lpstr>
      <vt:lpstr>Kosten-/Nutzenanalyse</vt:lpstr>
      <vt:lpstr>    Kosten</vt:lpstr>
      <vt:lpstr>    Nutzen</vt:lpstr>
      <vt:lpstr>    Wirtschaftlichkeit</vt:lpstr>
      <vt:lpstr>Projektdurchführung / Realisierung</vt:lpstr>
      <vt:lpstr>    Planungsphase</vt:lpstr>
      <vt:lpstr>    Realisierungsphasen</vt:lpstr>
      <vt:lpstr>        Erstellen der Testfälle</vt:lpstr>
      <vt:lpstr>        Implementierung der Testfälle</vt:lpstr>
      <vt:lpstr>        Durchführung der Tests</vt:lpstr>
      <vt:lpstr>        Ergebnisse der Tests</vt:lpstr>
      <vt:lpstr>        Weitere Testfälle</vt:lpstr>
      <vt:lpstr>Projektbewertung</vt:lpstr>
      <vt:lpstr>    Soll-Ist-Vergleich</vt:lpstr>
      <vt:lpstr>    Ausblick</vt:lpstr>
      <vt:lpstr>Glossar</vt:lpstr>
      <vt:lpstr>Abbildungen</vt:lpstr>
      <vt:lpstr>    Abb. 01 (Codeanalyse)</vt:lpstr>
      <vt:lpstr>    Abb. 02 (Methodenabdeckung)</vt:lpstr>
      <vt:lpstr>    Abb. 03 (Laufzeitverhalten)</vt:lpstr>
      <vt:lpstr>    Abb. 04 (Arbeitsspeicherverbrauch)</vt:lpstr>
      <vt:lpstr>    Abb. 05 (LineMarker, RegionChanger und Filenamefilter)</vt:lpstr>
      <vt:lpstr>Verweise</vt:lpstr>
    </vt:vector>
  </TitlesOfParts>
  <Manager/>
  <Company>RÖPERWEISE GmbH</Company>
  <LinksUpToDate>false</LinksUpToDate>
  <CharactersWithSpaces>24650</CharactersWithSpaces>
  <SharedDoc>false</SharedDoc>
  <HyperlinkBase/>
  <HLinks>
    <vt:vector size="198" baseType="variant">
      <vt:variant>
        <vt:i4>4128810</vt:i4>
      </vt:variant>
      <vt:variant>
        <vt:i4>189</vt:i4>
      </vt:variant>
      <vt:variant>
        <vt:i4>0</vt:i4>
      </vt:variant>
      <vt:variant>
        <vt:i4>5</vt:i4>
      </vt:variant>
      <vt:variant>
        <vt:lpwstr>http://www.eclipse.org/tptp</vt:lpwstr>
      </vt:variant>
      <vt:variant>
        <vt:lpwstr/>
      </vt:variant>
      <vt:variant>
        <vt:i4>4128885</vt:i4>
      </vt:variant>
      <vt:variant>
        <vt:i4>186</vt:i4>
      </vt:variant>
      <vt:variant>
        <vt:i4>0</vt:i4>
      </vt:variant>
      <vt:variant>
        <vt:i4>5</vt:i4>
      </vt:variant>
      <vt:variant>
        <vt:lpwstr>http://www.eclipse.org/</vt:lpwstr>
      </vt:variant>
      <vt:variant>
        <vt:lpwstr/>
      </vt:variant>
      <vt:variant>
        <vt:i4>131098</vt:i4>
      </vt:variant>
      <vt:variant>
        <vt:i4>183</vt:i4>
      </vt:variant>
      <vt:variant>
        <vt:i4>0</vt:i4>
      </vt:variant>
      <vt:variant>
        <vt:i4>5</vt:i4>
      </vt:variant>
      <vt:variant>
        <vt:lpwstr>http://java.sun.com/</vt:lpwstr>
      </vt:variant>
      <vt:variant>
        <vt:lpwstr/>
      </vt:variant>
      <vt:variant>
        <vt:i4>1048636</vt:i4>
      </vt:variant>
      <vt:variant>
        <vt:i4>176</vt:i4>
      </vt:variant>
      <vt:variant>
        <vt:i4>0</vt:i4>
      </vt:variant>
      <vt:variant>
        <vt:i4>5</vt:i4>
      </vt:variant>
      <vt:variant>
        <vt:lpwstr/>
      </vt:variant>
      <vt:variant>
        <vt:lpwstr>_Toc166233807</vt:lpwstr>
      </vt:variant>
      <vt:variant>
        <vt:i4>1048636</vt:i4>
      </vt:variant>
      <vt:variant>
        <vt:i4>170</vt:i4>
      </vt:variant>
      <vt:variant>
        <vt:i4>0</vt:i4>
      </vt:variant>
      <vt:variant>
        <vt:i4>5</vt:i4>
      </vt:variant>
      <vt:variant>
        <vt:lpwstr/>
      </vt:variant>
      <vt:variant>
        <vt:lpwstr>_Toc166233806</vt:lpwstr>
      </vt:variant>
      <vt:variant>
        <vt:i4>1048636</vt:i4>
      </vt:variant>
      <vt:variant>
        <vt:i4>164</vt:i4>
      </vt:variant>
      <vt:variant>
        <vt:i4>0</vt:i4>
      </vt:variant>
      <vt:variant>
        <vt:i4>5</vt:i4>
      </vt:variant>
      <vt:variant>
        <vt:lpwstr/>
      </vt:variant>
      <vt:variant>
        <vt:lpwstr>_Toc166233805</vt:lpwstr>
      </vt:variant>
      <vt:variant>
        <vt:i4>1048636</vt:i4>
      </vt:variant>
      <vt:variant>
        <vt:i4>158</vt:i4>
      </vt:variant>
      <vt:variant>
        <vt:i4>0</vt:i4>
      </vt:variant>
      <vt:variant>
        <vt:i4>5</vt:i4>
      </vt:variant>
      <vt:variant>
        <vt:lpwstr/>
      </vt:variant>
      <vt:variant>
        <vt:lpwstr>_Toc166233804</vt:lpwstr>
      </vt:variant>
      <vt:variant>
        <vt:i4>1048636</vt:i4>
      </vt:variant>
      <vt:variant>
        <vt:i4>152</vt:i4>
      </vt:variant>
      <vt:variant>
        <vt:i4>0</vt:i4>
      </vt:variant>
      <vt:variant>
        <vt:i4>5</vt:i4>
      </vt:variant>
      <vt:variant>
        <vt:lpwstr/>
      </vt:variant>
      <vt:variant>
        <vt:lpwstr>_Toc166233803</vt:lpwstr>
      </vt:variant>
      <vt:variant>
        <vt:i4>1048636</vt:i4>
      </vt:variant>
      <vt:variant>
        <vt:i4>146</vt:i4>
      </vt:variant>
      <vt:variant>
        <vt:i4>0</vt:i4>
      </vt:variant>
      <vt:variant>
        <vt:i4>5</vt:i4>
      </vt:variant>
      <vt:variant>
        <vt:lpwstr/>
      </vt:variant>
      <vt:variant>
        <vt:lpwstr>_Toc166233802</vt:lpwstr>
      </vt:variant>
      <vt:variant>
        <vt:i4>1048636</vt:i4>
      </vt:variant>
      <vt:variant>
        <vt:i4>140</vt:i4>
      </vt:variant>
      <vt:variant>
        <vt:i4>0</vt:i4>
      </vt:variant>
      <vt:variant>
        <vt:i4>5</vt:i4>
      </vt:variant>
      <vt:variant>
        <vt:lpwstr/>
      </vt:variant>
      <vt:variant>
        <vt:lpwstr>_Toc166233801</vt:lpwstr>
      </vt:variant>
      <vt:variant>
        <vt:i4>1048636</vt:i4>
      </vt:variant>
      <vt:variant>
        <vt:i4>134</vt:i4>
      </vt:variant>
      <vt:variant>
        <vt:i4>0</vt:i4>
      </vt:variant>
      <vt:variant>
        <vt:i4>5</vt:i4>
      </vt:variant>
      <vt:variant>
        <vt:lpwstr/>
      </vt:variant>
      <vt:variant>
        <vt:lpwstr>_Toc166233800</vt:lpwstr>
      </vt:variant>
      <vt:variant>
        <vt:i4>1638451</vt:i4>
      </vt:variant>
      <vt:variant>
        <vt:i4>128</vt:i4>
      </vt:variant>
      <vt:variant>
        <vt:i4>0</vt:i4>
      </vt:variant>
      <vt:variant>
        <vt:i4>5</vt:i4>
      </vt:variant>
      <vt:variant>
        <vt:lpwstr/>
      </vt:variant>
      <vt:variant>
        <vt:lpwstr>_Toc166233799</vt:lpwstr>
      </vt:variant>
      <vt:variant>
        <vt:i4>1638451</vt:i4>
      </vt:variant>
      <vt:variant>
        <vt:i4>122</vt:i4>
      </vt:variant>
      <vt:variant>
        <vt:i4>0</vt:i4>
      </vt:variant>
      <vt:variant>
        <vt:i4>5</vt:i4>
      </vt:variant>
      <vt:variant>
        <vt:lpwstr/>
      </vt:variant>
      <vt:variant>
        <vt:lpwstr>_Toc166233798</vt:lpwstr>
      </vt:variant>
      <vt:variant>
        <vt:i4>1638451</vt:i4>
      </vt:variant>
      <vt:variant>
        <vt:i4>116</vt:i4>
      </vt:variant>
      <vt:variant>
        <vt:i4>0</vt:i4>
      </vt:variant>
      <vt:variant>
        <vt:i4>5</vt:i4>
      </vt:variant>
      <vt:variant>
        <vt:lpwstr/>
      </vt:variant>
      <vt:variant>
        <vt:lpwstr>_Toc166233797</vt:lpwstr>
      </vt:variant>
      <vt:variant>
        <vt:i4>1638451</vt:i4>
      </vt:variant>
      <vt:variant>
        <vt:i4>110</vt:i4>
      </vt:variant>
      <vt:variant>
        <vt:i4>0</vt:i4>
      </vt:variant>
      <vt:variant>
        <vt:i4>5</vt:i4>
      </vt:variant>
      <vt:variant>
        <vt:lpwstr/>
      </vt:variant>
      <vt:variant>
        <vt:lpwstr>_Toc166233796</vt:lpwstr>
      </vt:variant>
      <vt:variant>
        <vt:i4>1638451</vt:i4>
      </vt:variant>
      <vt:variant>
        <vt:i4>104</vt:i4>
      </vt:variant>
      <vt:variant>
        <vt:i4>0</vt:i4>
      </vt:variant>
      <vt:variant>
        <vt:i4>5</vt:i4>
      </vt:variant>
      <vt:variant>
        <vt:lpwstr/>
      </vt:variant>
      <vt:variant>
        <vt:lpwstr>_Toc166233795</vt:lpwstr>
      </vt:variant>
      <vt:variant>
        <vt:i4>1638451</vt:i4>
      </vt:variant>
      <vt:variant>
        <vt:i4>98</vt:i4>
      </vt:variant>
      <vt:variant>
        <vt:i4>0</vt:i4>
      </vt:variant>
      <vt:variant>
        <vt:i4>5</vt:i4>
      </vt:variant>
      <vt:variant>
        <vt:lpwstr/>
      </vt:variant>
      <vt:variant>
        <vt:lpwstr>_Toc166233794</vt:lpwstr>
      </vt:variant>
      <vt:variant>
        <vt:i4>1638451</vt:i4>
      </vt:variant>
      <vt:variant>
        <vt:i4>92</vt:i4>
      </vt:variant>
      <vt:variant>
        <vt:i4>0</vt:i4>
      </vt:variant>
      <vt:variant>
        <vt:i4>5</vt:i4>
      </vt:variant>
      <vt:variant>
        <vt:lpwstr/>
      </vt:variant>
      <vt:variant>
        <vt:lpwstr>_Toc166233793</vt:lpwstr>
      </vt:variant>
      <vt:variant>
        <vt:i4>1638451</vt:i4>
      </vt:variant>
      <vt:variant>
        <vt:i4>86</vt:i4>
      </vt:variant>
      <vt:variant>
        <vt:i4>0</vt:i4>
      </vt:variant>
      <vt:variant>
        <vt:i4>5</vt:i4>
      </vt:variant>
      <vt:variant>
        <vt:lpwstr/>
      </vt:variant>
      <vt:variant>
        <vt:lpwstr>_Toc166233792</vt:lpwstr>
      </vt:variant>
      <vt:variant>
        <vt:i4>1638451</vt:i4>
      </vt:variant>
      <vt:variant>
        <vt:i4>80</vt:i4>
      </vt:variant>
      <vt:variant>
        <vt:i4>0</vt:i4>
      </vt:variant>
      <vt:variant>
        <vt:i4>5</vt:i4>
      </vt:variant>
      <vt:variant>
        <vt:lpwstr/>
      </vt:variant>
      <vt:variant>
        <vt:lpwstr>_Toc166233791</vt:lpwstr>
      </vt:variant>
      <vt:variant>
        <vt:i4>1638451</vt:i4>
      </vt:variant>
      <vt:variant>
        <vt:i4>74</vt:i4>
      </vt:variant>
      <vt:variant>
        <vt:i4>0</vt:i4>
      </vt:variant>
      <vt:variant>
        <vt:i4>5</vt:i4>
      </vt:variant>
      <vt:variant>
        <vt:lpwstr/>
      </vt:variant>
      <vt:variant>
        <vt:lpwstr>_Toc166233790</vt:lpwstr>
      </vt:variant>
      <vt:variant>
        <vt:i4>1572915</vt:i4>
      </vt:variant>
      <vt:variant>
        <vt:i4>68</vt:i4>
      </vt:variant>
      <vt:variant>
        <vt:i4>0</vt:i4>
      </vt:variant>
      <vt:variant>
        <vt:i4>5</vt:i4>
      </vt:variant>
      <vt:variant>
        <vt:lpwstr/>
      </vt:variant>
      <vt:variant>
        <vt:lpwstr>_Toc166233789</vt:lpwstr>
      </vt:variant>
      <vt:variant>
        <vt:i4>1572915</vt:i4>
      </vt:variant>
      <vt:variant>
        <vt:i4>62</vt:i4>
      </vt:variant>
      <vt:variant>
        <vt:i4>0</vt:i4>
      </vt:variant>
      <vt:variant>
        <vt:i4>5</vt:i4>
      </vt:variant>
      <vt:variant>
        <vt:lpwstr/>
      </vt:variant>
      <vt:variant>
        <vt:lpwstr>_Toc166233788</vt:lpwstr>
      </vt:variant>
      <vt:variant>
        <vt:i4>1572915</vt:i4>
      </vt:variant>
      <vt:variant>
        <vt:i4>56</vt:i4>
      </vt:variant>
      <vt:variant>
        <vt:i4>0</vt:i4>
      </vt:variant>
      <vt:variant>
        <vt:i4>5</vt:i4>
      </vt:variant>
      <vt:variant>
        <vt:lpwstr/>
      </vt:variant>
      <vt:variant>
        <vt:lpwstr>_Toc166233787</vt:lpwstr>
      </vt:variant>
      <vt:variant>
        <vt:i4>1572915</vt:i4>
      </vt:variant>
      <vt:variant>
        <vt:i4>50</vt:i4>
      </vt:variant>
      <vt:variant>
        <vt:i4>0</vt:i4>
      </vt:variant>
      <vt:variant>
        <vt:i4>5</vt:i4>
      </vt:variant>
      <vt:variant>
        <vt:lpwstr/>
      </vt:variant>
      <vt:variant>
        <vt:lpwstr>_Toc166233786</vt:lpwstr>
      </vt:variant>
      <vt:variant>
        <vt:i4>1572915</vt:i4>
      </vt:variant>
      <vt:variant>
        <vt:i4>44</vt:i4>
      </vt:variant>
      <vt:variant>
        <vt:i4>0</vt:i4>
      </vt:variant>
      <vt:variant>
        <vt:i4>5</vt:i4>
      </vt:variant>
      <vt:variant>
        <vt:lpwstr/>
      </vt:variant>
      <vt:variant>
        <vt:lpwstr>_Toc166233785</vt:lpwstr>
      </vt:variant>
      <vt:variant>
        <vt:i4>1572915</vt:i4>
      </vt:variant>
      <vt:variant>
        <vt:i4>38</vt:i4>
      </vt:variant>
      <vt:variant>
        <vt:i4>0</vt:i4>
      </vt:variant>
      <vt:variant>
        <vt:i4>5</vt:i4>
      </vt:variant>
      <vt:variant>
        <vt:lpwstr/>
      </vt:variant>
      <vt:variant>
        <vt:lpwstr>_Toc166233784</vt:lpwstr>
      </vt:variant>
      <vt:variant>
        <vt:i4>1572915</vt:i4>
      </vt:variant>
      <vt:variant>
        <vt:i4>32</vt:i4>
      </vt:variant>
      <vt:variant>
        <vt:i4>0</vt:i4>
      </vt:variant>
      <vt:variant>
        <vt:i4>5</vt:i4>
      </vt:variant>
      <vt:variant>
        <vt:lpwstr/>
      </vt:variant>
      <vt:variant>
        <vt:lpwstr>_Toc166233783</vt:lpwstr>
      </vt:variant>
      <vt:variant>
        <vt:i4>1572915</vt:i4>
      </vt:variant>
      <vt:variant>
        <vt:i4>26</vt:i4>
      </vt:variant>
      <vt:variant>
        <vt:i4>0</vt:i4>
      </vt:variant>
      <vt:variant>
        <vt:i4>5</vt:i4>
      </vt:variant>
      <vt:variant>
        <vt:lpwstr/>
      </vt:variant>
      <vt:variant>
        <vt:lpwstr>_Toc166233782</vt:lpwstr>
      </vt:variant>
      <vt:variant>
        <vt:i4>1572915</vt:i4>
      </vt:variant>
      <vt:variant>
        <vt:i4>20</vt:i4>
      </vt:variant>
      <vt:variant>
        <vt:i4>0</vt:i4>
      </vt:variant>
      <vt:variant>
        <vt:i4>5</vt:i4>
      </vt:variant>
      <vt:variant>
        <vt:lpwstr/>
      </vt:variant>
      <vt:variant>
        <vt:lpwstr>_Toc166233781</vt:lpwstr>
      </vt:variant>
      <vt:variant>
        <vt:i4>1572915</vt:i4>
      </vt:variant>
      <vt:variant>
        <vt:i4>14</vt:i4>
      </vt:variant>
      <vt:variant>
        <vt:i4>0</vt:i4>
      </vt:variant>
      <vt:variant>
        <vt:i4>5</vt:i4>
      </vt:variant>
      <vt:variant>
        <vt:lpwstr/>
      </vt:variant>
      <vt:variant>
        <vt:lpwstr>_Toc166233780</vt:lpwstr>
      </vt:variant>
      <vt:variant>
        <vt:i4>1507379</vt:i4>
      </vt:variant>
      <vt:variant>
        <vt:i4>8</vt:i4>
      </vt:variant>
      <vt:variant>
        <vt:i4>0</vt:i4>
      </vt:variant>
      <vt:variant>
        <vt:i4>5</vt:i4>
      </vt:variant>
      <vt:variant>
        <vt:lpwstr/>
      </vt:variant>
      <vt:variant>
        <vt:lpwstr>_Toc166233779</vt:lpwstr>
      </vt:variant>
      <vt:variant>
        <vt:i4>1507379</vt:i4>
      </vt:variant>
      <vt:variant>
        <vt:i4>2</vt:i4>
      </vt:variant>
      <vt:variant>
        <vt:i4>0</vt:i4>
      </vt:variant>
      <vt:variant>
        <vt:i4>5</vt:i4>
      </vt:variant>
      <vt:variant>
        <vt:lpwstr/>
      </vt:variant>
      <vt:variant>
        <vt:lpwstr>_Toc166233778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Planung, Implementierung und Ausführung von Softwaretests für das Projekt CvsScanner unter Einsatz von Eclipse mit Hilfe der „Test &amp; Performance Tools Platform“</dc:subject>
  <dc:creator>Sebastian Just</dc:creator>
  <cp:keywords/>
  <dc:description/>
  <cp:lastModifiedBy>Sebastian Just</cp:lastModifiedBy>
  <cp:revision>18</cp:revision>
  <cp:lastPrinted>2007-05-09T22:11:00Z</cp:lastPrinted>
  <dcterms:created xsi:type="dcterms:W3CDTF">2007-05-08T21:11:00Z</dcterms:created>
  <dcterms:modified xsi:type="dcterms:W3CDTF">2007-05-09T22:18:00Z</dcterms:modified>
  <cp:category/>
</cp:coreProperties>
</file>