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986104" w:displacedByCustomXml="next"/>
    <w:bookmarkEnd w:id="0" w:displacedByCustomXml="next"/>
    <w:sdt>
      <w:sdtPr>
        <w:id w:val="1356693801"/>
        <w:docPartObj>
          <w:docPartGallery w:val="Cover Pages"/>
          <w:docPartUnique/>
        </w:docPartObj>
      </w:sdtPr>
      <w:sdtEndPr>
        <w:rPr>
          <w:rFonts w:ascii="Arial" w:hAnsi="Arial" w:cs="Arial"/>
          <w:sz w:val="24"/>
          <w:szCs w:val="24"/>
        </w:rPr>
      </w:sdtEndPr>
      <w:sdtContent>
        <w:p w14:paraId="021F286C" w14:textId="5474B544" w:rsidR="001200EB" w:rsidRPr="00393CCD" w:rsidRDefault="00E54BA3">
          <w:r w:rsidRPr="00393CCD">
            <w:rPr>
              <w:rFonts w:cs="Calibri"/>
              <w:noProof/>
            </w:rPr>
            <w:drawing>
              <wp:anchor distT="0" distB="0" distL="114300" distR="114300" simplePos="0" relativeHeight="251659264" behindDoc="0" locked="0" layoutInCell="1" allowOverlap="1" wp14:anchorId="06085A1D" wp14:editId="1715505C">
                <wp:simplePos x="0" y="0"/>
                <wp:positionH relativeFrom="margin">
                  <wp:posOffset>4275455</wp:posOffset>
                </wp:positionH>
                <wp:positionV relativeFrom="margin">
                  <wp:posOffset>146897</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393CCD">
            <w:rPr>
              <w:noProof/>
            </w:rPr>
            <mc:AlternateContent>
              <mc:Choice Requires="wpg">
                <w:drawing>
                  <wp:anchor distT="0" distB="0" distL="114300" distR="114300" simplePos="0" relativeHeight="251670528" behindDoc="1" locked="0" layoutInCell="1" allowOverlap="1" wp14:anchorId="04320F90" wp14:editId="53624F26">
                    <wp:simplePos x="0" y="0"/>
                    <wp:positionH relativeFrom="page">
                      <wp:posOffset>-186267</wp:posOffset>
                    </wp:positionH>
                    <wp:positionV relativeFrom="page">
                      <wp:align>top</wp:align>
                    </wp:positionV>
                    <wp:extent cx="7746154" cy="1215390"/>
                    <wp:effectExtent l="0" t="0" r="7620" b="1905"/>
                    <wp:wrapNone/>
                    <wp:docPr id="2013234215" name="Group 51"/>
                    <wp:cNvGraphicFramePr/>
                    <a:graphic xmlns:a="http://schemas.openxmlformats.org/drawingml/2006/main">
                      <a:graphicData uri="http://schemas.microsoft.com/office/word/2010/wordprocessingGroup">
                        <wpg:wgp>
                          <wpg:cNvGrpSpPr/>
                          <wpg:grpSpPr>
                            <a:xfrm>
                              <a:off x="0" y="0"/>
                              <a:ext cx="7746154" cy="1215390"/>
                              <a:chOff x="0" y="-1"/>
                              <a:chExt cx="7315200" cy="1216153"/>
                            </a:xfrm>
                          </wpg:grpSpPr>
                          <wps:wsp>
                            <wps:cNvPr id="141333134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902026" name="Rectangle 210890202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34637230" id="Group 51" o:spid="_x0000_s1026" style="position:absolute;margin-left:-14.65pt;margin-top:0;width:609.95pt;height:95.7pt;z-index:-251645952;mso-height-percent:121;mso-position-horizontal-relative:page;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" path="m,l7312660,r,1129665l3619500,733425,,1091565,,xe" fillcolor="#156082 [3204]" stroked="f" strokeweight="1pt">
                      <v:stroke joinstyle="miter"/>
                      <v:path arrowok="t" o:connecttype="custom" o:connectlocs="0,0;7315200,0;7315200,1130373;3620757,733885;0,1092249;0,0" o:connectangles="0,0,0,0,0,0"/>
                    </v:shape>
                    <v:rect id="Rectangle 210890202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" stroked="f" strokeweight="1pt">
                      <v:fill r:id="rId10" o:title="" recolor="t" rotate="t" type="frame"/>
                    </v:rect>
                    <w10:wrap anchorx="page" anchory="page"/>
                  </v:group>
                </w:pict>
              </mc:Fallback>
            </mc:AlternateContent>
          </w:r>
        </w:p>
        <w:p w14:paraId="59807183" w14:textId="437AAE12" w:rsidR="001200EB" w:rsidRPr="00393CCD" w:rsidRDefault="00372936">
          <w:pPr>
            <w:rPr>
              <w:rFonts w:ascii="Arial" w:hAnsi="Arial" w:cs="Arial"/>
              <w:sz w:val="24"/>
              <w:szCs w:val="24"/>
            </w:rPr>
          </w:pPr>
        </w:p>
      </w:sdtContent>
    </w:sdt>
    <w:p w14:paraId="4D34C23C" w14:textId="711006F0" w:rsidR="00590C88" w:rsidRPr="00393CCD" w:rsidRDefault="00A57C25" w:rsidP="00E60722">
      <w:pPr>
        <w:rPr>
          <w:rFonts w:cs="Calibri"/>
        </w:rPr>
      </w:pPr>
      <w:r w:rsidRPr="00393CCD">
        <w:rPr>
          <w:noProof/>
        </w:rPr>
        <mc:AlternateContent>
          <mc:Choice Requires="wpg">
            <w:drawing>
              <wp:anchor distT="0" distB="0" distL="114300" distR="114300" simplePos="0" relativeHeight="251661312" behindDoc="0" locked="0" layoutInCell="1" allowOverlap="1" wp14:anchorId="071FA30A" wp14:editId="70754D3E">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6DA740"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0A2DA0DF" w14:textId="30B2A0EA" w:rsidR="00E60722" w:rsidRPr="00393CCD" w:rsidRDefault="00E60722" w:rsidP="00E60722">
      <w:pPr>
        <w:rPr>
          <w:rFonts w:cs="Calibri"/>
        </w:rPr>
      </w:pPr>
    </w:p>
    <w:p w14:paraId="3A4BAD2C" w14:textId="587B2D08" w:rsidR="00A57C25" w:rsidRPr="00393CCD" w:rsidRDefault="00A57C25" w:rsidP="00A64246">
      <w:pPr>
        <w:rPr>
          <w:b/>
          <w:bCs/>
          <w:color w:val="156082" w:themeColor="accent1"/>
          <w:sz w:val="36"/>
          <w:szCs w:val="36"/>
        </w:rPr>
      </w:pPr>
      <w:r w:rsidRPr="00393CCD">
        <w:rPr>
          <w:b/>
          <w:bCs/>
          <w:color w:val="156082" w:themeColor="accent1"/>
          <w:sz w:val="36"/>
          <w:szCs w:val="36"/>
        </w:rPr>
        <w:t>Assessment Cover Page</w:t>
      </w:r>
    </w:p>
    <w:p w14:paraId="2263D284" w14:textId="77777777" w:rsidR="00A57C25" w:rsidRPr="00393CCD"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393CCD" w14:paraId="4B371A76" w14:textId="77777777" w:rsidTr="00A57C25">
        <w:tc>
          <w:tcPr>
            <w:tcW w:w="3256" w:type="dxa"/>
          </w:tcPr>
          <w:p w14:paraId="6A8FC6DA"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Full Name</w:t>
            </w:r>
          </w:p>
        </w:tc>
        <w:tc>
          <w:tcPr>
            <w:tcW w:w="5760" w:type="dxa"/>
          </w:tcPr>
          <w:p w14:paraId="28CC932E" w14:textId="25F2623C" w:rsidR="00A57C25" w:rsidRPr="00393CCD" w:rsidRDefault="00471E76" w:rsidP="00F40353">
            <w:pPr>
              <w:spacing w:line="480" w:lineRule="auto"/>
              <w:rPr>
                <w:color w:val="000000" w:themeColor="text1"/>
                <w:sz w:val="32"/>
                <w:szCs w:val="32"/>
              </w:rPr>
            </w:pPr>
            <w:r w:rsidRPr="00393CCD">
              <w:rPr>
                <w:color w:val="000000" w:themeColor="text1"/>
                <w:sz w:val="32"/>
                <w:szCs w:val="32"/>
              </w:rPr>
              <w:t xml:space="preserve">Derly </w:t>
            </w:r>
            <w:proofErr w:type="spellStart"/>
            <w:r w:rsidRPr="00393CCD">
              <w:rPr>
                <w:color w:val="000000" w:themeColor="text1"/>
                <w:sz w:val="32"/>
                <w:szCs w:val="32"/>
              </w:rPr>
              <w:t>Milde</w:t>
            </w:r>
            <w:r w:rsidR="009A0EA6" w:rsidRPr="00393CCD">
              <w:rPr>
                <w:color w:val="000000" w:themeColor="text1"/>
                <w:sz w:val="32"/>
                <w:szCs w:val="32"/>
              </w:rPr>
              <w:t>d</w:t>
            </w:r>
            <w:proofErr w:type="spellEnd"/>
            <w:r w:rsidRPr="00393CCD">
              <w:rPr>
                <w:color w:val="000000" w:themeColor="text1"/>
                <w:sz w:val="32"/>
                <w:szCs w:val="32"/>
              </w:rPr>
              <w:t xml:space="preserve"> Montealegre Gonzalez</w:t>
            </w:r>
          </w:p>
        </w:tc>
      </w:tr>
      <w:tr w:rsidR="00A57C25" w:rsidRPr="00393CCD" w14:paraId="0AAFC159" w14:textId="77777777" w:rsidTr="00A57C25">
        <w:tc>
          <w:tcPr>
            <w:tcW w:w="3256" w:type="dxa"/>
          </w:tcPr>
          <w:p w14:paraId="1BFEF70A" w14:textId="276F9222"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Number</w:t>
            </w:r>
            <w:r w:rsidR="00471E76" w:rsidRPr="00393CCD">
              <w:rPr>
                <w:i/>
                <w:iCs/>
                <w:color w:val="156082" w:themeColor="accent1"/>
                <w:sz w:val="32"/>
                <w:szCs w:val="32"/>
              </w:rPr>
              <w:t xml:space="preserve"> </w:t>
            </w:r>
          </w:p>
        </w:tc>
        <w:tc>
          <w:tcPr>
            <w:tcW w:w="5760" w:type="dxa"/>
          </w:tcPr>
          <w:p w14:paraId="1F57E9C4" w14:textId="4078A0AA" w:rsidR="00A57C25" w:rsidRPr="00393CCD" w:rsidRDefault="002259CA" w:rsidP="00F40353">
            <w:pPr>
              <w:spacing w:line="480" w:lineRule="auto"/>
              <w:rPr>
                <w:color w:val="000000" w:themeColor="text1"/>
                <w:sz w:val="32"/>
                <w:szCs w:val="32"/>
              </w:rPr>
            </w:pPr>
            <w:r w:rsidRPr="00393CCD">
              <w:rPr>
                <w:color w:val="000000" w:themeColor="text1"/>
                <w:sz w:val="32"/>
                <w:szCs w:val="32"/>
              </w:rPr>
              <w:t>2024151</w:t>
            </w:r>
          </w:p>
        </w:tc>
      </w:tr>
      <w:tr w:rsidR="00A57C25" w:rsidRPr="00393CCD" w14:paraId="08FA2C29" w14:textId="77777777" w:rsidTr="00A57C25">
        <w:tc>
          <w:tcPr>
            <w:tcW w:w="3256" w:type="dxa"/>
          </w:tcPr>
          <w:p w14:paraId="13992F34"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Module Title</w:t>
            </w:r>
          </w:p>
        </w:tc>
        <w:tc>
          <w:tcPr>
            <w:tcW w:w="5760" w:type="dxa"/>
          </w:tcPr>
          <w:p w14:paraId="76B49662" w14:textId="09F44DA2" w:rsidR="00A57C25" w:rsidRPr="00393CCD" w:rsidRDefault="006D2EB1" w:rsidP="00A643E0">
            <w:pPr>
              <w:tabs>
                <w:tab w:val="left" w:pos="3432"/>
              </w:tabs>
              <w:rPr>
                <w:color w:val="000000" w:themeColor="text1"/>
                <w:sz w:val="32"/>
                <w:szCs w:val="32"/>
              </w:rPr>
            </w:pPr>
            <w:r w:rsidRPr="00393CCD">
              <w:rPr>
                <w:color w:val="000000" w:themeColor="text1"/>
                <w:sz w:val="32"/>
                <w:szCs w:val="32"/>
              </w:rPr>
              <w:t>Strategic Thinking</w:t>
            </w:r>
          </w:p>
        </w:tc>
      </w:tr>
      <w:tr w:rsidR="00A57C25" w:rsidRPr="00393CCD" w14:paraId="055A960F" w14:textId="77777777" w:rsidTr="00A57C25">
        <w:tc>
          <w:tcPr>
            <w:tcW w:w="3256" w:type="dxa"/>
          </w:tcPr>
          <w:p w14:paraId="007CCC6F"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Title</w:t>
            </w:r>
          </w:p>
        </w:tc>
        <w:tc>
          <w:tcPr>
            <w:tcW w:w="5760" w:type="dxa"/>
          </w:tcPr>
          <w:p w14:paraId="4EBB5FE4" w14:textId="5B2B46FE" w:rsidR="00A57C25" w:rsidRPr="00393CCD" w:rsidRDefault="00AE1DE6" w:rsidP="00F40353">
            <w:pPr>
              <w:spacing w:line="480" w:lineRule="auto"/>
              <w:rPr>
                <w:color w:val="000000" w:themeColor="text1"/>
                <w:sz w:val="32"/>
                <w:szCs w:val="32"/>
              </w:rPr>
            </w:pPr>
            <w:r w:rsidRPr="00393CCD">
              <w:rPr>
                <w:color w:val="000000" w:themeColor="text1"/>
                <w:sz w:val="32"/>
                <w:szCs w:val="32"/>
              </w:rPr>
              <w:t>CA 2 Capstone Report</w:t>
            </w:r>
          </w:p>
        </w:tc>
      </w:tr>
      <w:tr w:rsidR="00A57C25" w:rsidRPr="00393CCD" w14:paraId="6231EA4A" w14:textId="77777777" w:rsidTr="00A57C25">
        <w:tc>
          <w:tcPr>
            <w:tcW w:w="3256" w:type="dxa"/>
          </w:tcPr>
          <w:p w14:paraId="7F3B6F6C"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Due Date</w:t>
            </w:r>
          </w:p>
        </w:tc>
        <w:tc>
          <w:tcPr>
            <w:tcW w:w="5760" w:type="dxa"/>
          </w:tcPr>
          <w:p w14:paraId="262E885C" w14:textId="7E4105F4" w:rsidR="00A57C25" w:rsidRPr="00393CCD" w:rsidRDefault="00B27C0E" w:rsidP="00F40353">
            <w:pPr>
              <w:spacing w:line="480" w:lineRule="auto"/>
              <w:rPr>
                <w:color w:val="000000" w:themeColor="text1"/>
                <w:sz w:val="32"/>
                <w:szCs w:val="32"/>
              </w:rPr>
            </w:pPr>
            <w:r w:rsidRPr="00393CCD">
              <w:rPr>
                <w:color w:val="000000" w:themeColor="text1"/>
                <w:sz w:val="32"/>
                <w:szCs w:val="32"/>
              </w:rPr>
              <w:t>1</w:t>
            </w:r>
            <w:r w:rsidR="006E612F" w:rsidRPr="00393CCD">
              <w:rPr>
                <w:color w:val="000000" w:themeColor="text1"/>
                <w:sz w:val="32"/>
                <w:szCs w:val="32"/>
              </w:rPr>
              <w:t>6</w:t>
            </w:r>
            <w:r w:rsidR="008B6243" w:rsidRPr="00393CCD">
              <w:rPr>
                <w:color w:val="000000" w:themeColor="text1"/>
                <w:sz w:val="32"/>
                <w:szCs w:val="32"/>
              </w:rPr>
              <w:t xml:space="preserve"> </w:t>
            </w:r>
            <w:r w:rsidR="009E10BD" w:rsidRPr="00393CCD">
              <w:rPr>
                <w:color w:val="000000" w:themeColor="text1"/>
                <w:sz w:val="32"/>
                <w:szCs w:val="32"/>
              </w:rPr>
              <w:t>April</w:t>
            </w:r>
            <w:r w:rsidR="008B6243" w:rsidRPr="00393CCD">
              <w:rPr>
                <w:color w:val="000000" w:themeColor="text1"/>
                <w:sz w:val="32"/>
                <w:szCs w:val="32"/>
              </w:rPr>
              <w:t xml:space="preserve"> 2024</w:t>
            </w:r>
          </w:p>
        </w:tc>
      </w:tr>
      <w:tr w:rsidR="00A57C25" w:rsidRPr="00393CCD" w14:paraId="1B02F2B2" w14:textId="77777777" w:rsidTr="00A57C25">
        <w:tc>
          <w:tcPr>
            <w:tcW w:w="3256" w:type="dxa"/>
          </w:tcPr>
          <w:p w14:paraId="2FF613EB"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Date of Submission</w:t>
            </w:r>
          </w:p>
        </w:tc>
        <w:tc>
          <w:tcPr>
            <w:tcW w:w="5760" w:type="dxa"/>
          </w:tcPr>
          <w:p w14:paraId="0E66DB97" w14:textId="39C4894F" w:rsidR="00A57C25" w:rsidRPr="00393CCD" w:rsidRDefault="002374EC" w:rsidP="00F40353">
            <w:pPr>
              <w:spacing w:line="480" w:lineRule="auto"/>
              <w:rPr>
                <w:color w:val="000000" w:themeColor="text1"/>
                <w:sz w:val="32"/>
                <w:szCs w:val="32"/>
              </w:rPr>
            </w:pPr>
            <w:r w:rsidRPr="00393CCD">
              <w:rPr>
                <w:color w:val="000000" w:themeColor="text1"/>
                <w:sz w:val="32"/>
                <w:szCs w:val="32"/>
              </w:rPr>
              <w:t>19</w:t>
            </w:r>
            <w:r w:rsidR="00472668" w:rsidRPr="00393CCD">
              <w:rPr>
                <w:color w:val="000000" w:themeColor="text1"/>
                <w:sz w:val="32"/>
                <w:szCs w:val="32"/>
              </w:rPr>
              <w:t xml:space="preserve"> </w:t>
            </w:r>
            <w:r w:rsidRPr="00393CCD">
              <w:rPr>
                <w:color w:val="000000" w:themeColor="text1"/>
                <w:sz w:val="32"/>
                <w:szCs w:val="32"/>
              </w:rPr>
              <w:t>May</w:t>
            </w:r>
            <w:r w:rsidR="00472668" w:rsidRPr="00393CCD">
              <w:rPr>
                <w:color w:val="000000" w:themeColor="text1"/>
                <w:sz w:val="32"/>
                <w:szCs w:val="32"/>
              </w:rPr>
              <w:t xml:space="preserve"> 2024</w:t>
            </w:r>
          </w:p>
        </w:tc>
      </w:tr>
    </w:tbl>
    <w:p w14:paraId="5861879D" w14:textId="38B66222" w:rsidR="00A57C25" w:rsidRPr="00393CCD"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393CCD">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393CCD" w:rsidRDefault="00E6060A" w:rsidP="00E60722">
      <w:pPr>
        <w:rPr>
          <w:rStyle w:val="SubtleReference"/>
          <w:rFonts w:cs="Calibri"/>
          <w:color w:val="156082" w:themeColor="accent1"/>
        </w:rPr>
      </w:pPr>
    </w:p>
    <w:p w14:paraId="4CA79185" w14:textId="77777777" w:rsidR="00E6060A" w:rsidRPr="00393CCD" w:rsidRDefault="00E6060A" w:rsidP="00E6060A">
      <w:pPr>
        <w:rPr>
          <w:rFonts w:cs="Calibri"/>
        </w:rPr>
      </w:pPr>
    </w:p>
    <w:p w14:paraId="69C7A000" w14:textId="77777777" w:rsidR="00E6060A" w:rsidRPr="00393CCD" w:rsidRDefault="00E6060A" w:rsidP="00E6060A">
      <w:pPr>
        <w:rPr>
          <w:rFonts w:cs="Calibri"/>
        </w:rPr>
      </w:pPr>
    </w:p>
    <w:p w14:paraId="29F2705A" w14:textId="77777777" w:rsidR="00E6060A" w:rsidRPr="00393CCD" w:rsidRDefault="00E6060A" w:rsidP="00E6060A">
      <w:pPr>
        <w:rPr>
          <w:rFonts w:cs="Calibri"/>
        </w:rPr>
      </w:pPr>
    </w:p>
    <w:p w14:paraId="55308D97" w14:textId="77777777" w:rsidR="00E6060A" w:rsidRPr="00393CCD" w:rsidRDefault="00E6060A" w:rsidP="00E6060A">
      <w:pPr>
        <w:rPr>
          <w:rFonts w:cs="Calibri"/>
        </w:rPr>
      </w:pPr>
    </w:p>
    <w:p w14:paraId="2D43F876" w14:textId="77777777" w:rsidR="00E6060A" w:rsidRPr="00393CCD" w:rsidRDefault="00E6060A" w:rsidP="00E6060A">
      <w:pPr>
        <w:rPr>
          <w:rFonts w:cs="Calibri"/>
        </w:rPr>
      </w:pPr>
    </w:p>
    <w:p w14:paraId="3C3E8470" w14:textId="77777777" w:rsidR="00E6060A" w:rsidRPr="00393CCD" w:rsidRDefault="00E6060A" w:rsidP="00E6060A">
      <w:pPr>
        <w:rPr>
          <w:rFonts w:cs="Calibri"/>
        </w:rPr>
      </w:pPr>
    </w:p>
    <w:p w14:paraId="0DE7E20B" w14:textId="77777777" w:rsidR="00E6060A" w:rsidRPr="00393CCD" w:rsidRDefault="00E6060A" w:rsidP="00E6060A">
      <w:pPr>
        <w:rPr>
          <w:rFonts w:cs="Calibri"/>
        </w:rPr>
        <w:sectPr w:rsidR="00E6060A" w:rsidRPr="00393CCD" w:rsidSect="001200EB">
          <w:pgSz w:w="11906" w:h="16838"/>
          <w:pgMar w:top="1440" w:right="1440" w:bottom="1440" w:left="1440" w:header="708" w:footer="708" w:gutter="0"/>
          <w:pgNumType w:start="0"/>
          <w:cols w:space="708"/>
          <w:titlePg/>
          <w:docGrid w:linePitch="360"/>
        </w:sectPr>
      </w:pPr>
    </w:p>
    <w:p w14:paraId="4DA81DAF" w14:textId="77777777" w:rsidR="00FD250E" w:rsidRPr="00393CCD" w:rsidRDefault="00FD250E" w:rsidP="00E60722"/>
    <w:sdt>
      <w:sdtPr>
        <w:rPr>
          <w:rFonts w:ascii="Calibri" w:eastAsiaTheme="minorHAnsi" w:hAnsi="Calibri" w:cstheme="minorBidi"/>
          <w:smallCaps/>
          <w:color w:val="auto"/>
          <w:spacing w:val="0"/>
          <w:kern w:val="2"/>
          <w:sz w:val="22"/>
          <w:szCs w:val="22"/>
          <w:lang w:val="en-GB"/>
          <w14:ligatures w14:val="standardContextual"/>
        </w:rPr>
        <w:id w:val="-1141109093"/>
        <w:docPartObj>
          <w:docPartGallery w:val="Table of Contents"/>
          <w:docPartUnique/>
        </w:docPartObj>
      </w:sdtPr>
      <w:sdtEndPr>
        <w:rPr>
          <w:b/>
          <w:bCs/>
        </w:rPr>
      </w:sdtEndPr>
      <w:sdtContent>
        <w:p w14:paraId="54B6D23A" w14:textId="77777777" w:rsidR="00FD250E" w:rsidRPr="00393CCD" w:rsidRDefault="00FD250E" w:rsidP="00FD250E">
          <w:pPr>
            <w:pStyle w:val="TOCHeading"/>
            <w:rPr>
              <w:lang w:val="en-GB"/>
            </w:rPr>
          </w:pPr>
          <w:r w:rsidRPr="00393CCD">
            <w:rPr>
              <w:lang w:val="en-GB"/>
            </w:rPr>
            <w:t>Contents</w:t>
          </w:r>
        </w:p>
        <w:p w14:paraId="58CD4064" w14:textId="6058423C" w:rsidR="00600C12" w:rsidRDefault="00FD250E">
          <w:pPr>
            <w:pStyle w:val="TOC1"/>
            <w:tabs>
              <w:tab w:val="right" w:leader="dot" w:pos="9016"/>
            </w:tabs>
            <w:rPr>
              <w:rFonts w:asciiTheme="minorHAnsi" w:eastAsiaTheme="minorEastAsia" w:hAnsiTheme="minorHAnsi"/>
              <w:noProof/>
              <w:sz w:val="24"/>
              <w:szCs w:val="24"/>
              <w:lang w:val="en-US"/>
            </w:rPr>
          </w:pPr>
          <w:r w:rsidRPr="00393CCD">
            <w:fldChar w:fldCharType="begin"/>
          </w:r>
          <w:r w:rsidRPr="00393CCD">
            <w:instrText xml:space="preserve"> TOC \o "1-3" \h \z \u </w:instrText>
          </w:r>
          <w:r w:rsidRPr="00393CCD">
            <w:fldChar w:fldCharType="separate"/>
          </w:r>
          <w:hyperlink w:anchor="_Toc166875291" w:history="1">
            <w:r w:rsidR="00600C12" w:rsidRPr="00F218C9">
              <w:rPr>
                <w:rStyle w:val="Hyperlink"/>
                <w:rFonts w:ascii="Arial" w:hAnsi="Arial" w:cs="Arial"/>
                <w:noProof/>
              </w:rPr>
              <w:t>Introduction</w:t>
            </w:r>
            <w:r w:rsidR="00600C12">
              <w:rPr>
                <w:noProof/>
                <w:webHidden/>
              </w:rPr>
              <w:tab/>
            </w:r>
            <w:r w:rsidR="00600C12">
              <w:rPr>
                <w:noProof/>
                <w:webHidden/>
              </w:rPr>
              <w:fldChar w:fldCharType="begin"/>
            </w:r>
            <w:r w:rsidR="00600C12">
              <w:rPr>
                <w:noProof/>
                <w:webHidden/>
              </w:rPr>
              <w:instrText xml:space="preserve"> PAGEREF _Toc166875291 \h </w:instrText>
            </w:r>
            <w:r w:rsidR="00600C12">
              <w:rPr>
                <w:noProof/>
                <w:webHidden/>
              </w:rPr>
            </w:r>
            <w:r w:rsidR="00600C12">
              <w:rPr>
                <w:noProof/>
                <w:webHidden/>
              </w:rPr>
              <w:fldChar w:fldCharType="separate"/>
            </w:r>
            <w:r w:rsidR="003245D2">
              <w:rPr>
                <w:noProof/>
                <w:webHidden/>
              </w:rPr>
              <w:t>2</w:t>
            </w:r>
            <w:r w:rsidR="00600C12">
              <w:rPr>
                <w:noProof/>
                <w:webHidden/>
              </w:rPr>
              <w:fldChar w:fldCharType="end"/>
            </w:r>
          </w:hyperlink>
        </w:p>
        <w:p w14:paraId="552C290C" w14:textId="16401930" w:rsidR="00600C12" w:rsidRDefault="00372936">
          <w:pPr>
            <w:pStyle w:val="TOC1"/>
            <w:tabs>
              <w:tab w:val="right" w:leader="dot" w:pos="9016"/>
            </w:tabs>
            <w:rPr>
              <w:rFonts w:asciiTheme="minorHAnsi" w:eastAsiaTheme="minorEastAsia" w:hAnsiTheme="minorHAnsi"/>
              <w:noProof/>
              <w:sz w:val="24"/>
              <w:szCs w:val="24"/>
              <w:lang w:val="en-US"/>
            </w:rPr>
          </w:pPr>
          <w:hyperlink w:anchor="_Toc166875292" w:history="1">
            <w:r w:rsidR="00600C12" w:rsidRPr="00F218C9">
              <w:rPr>
                <w:rStyle w:val="Hyperlink"/>
                <w:rFonts w:ascii="Arial" w:hAnsi="Arial" w:cs="Arial"/>
                <w:noProof/>
              </w:rPr>
              <w:t>Characterization of data</w:t>
            </w:r>
            <w:r w:rsidR="00600C12">
              <w:rPr>
                <w:noProof/>
                <w:webHidden/>
              </w:rPr>
              <w:tab/>
            </w:r>
            <w:r w:rsidR="00600C12">
              <w:rPr>
                <w:noProof/>
                <w:webHidden/>
              </w:rPr>
              <w:fldChar w:fldCharType="begin"/>
            </w:r>
            <w:r w:rsidR="00600C12">
              <w:rPr>
                <w:noProof/>
                <w:webHidden/>
              </w:rPr>
              <w:instrText xml:space="preserve"> PAGEREF _Toc166875292 \h </w:instrText>
            </w:r>
            <w:r w:rsidR="00600C12">
              <w:rPr>
                <w:noProof/>
                <w:webHidden/>
              </w:rPr>
            </w:r>
            <w:r w:rsidR="00600C12">
              <w:rPr>
                <w:noProof/>
                <w:webHidden/>
              </w:rPr>
              <w:fldChar w:fldCharType="separate"/>
            </w:r>
            <w:r w:rsidR="003245D2">
              <w:rPr>
                <w:noProof/>
                <w:webHidden/>
              </w:rPr>
              <w:t>3</w:t>
            </w:r>
            <w:r w:rsidR="00600C12">
              <w:rPr>
                <w:noProof/>
                <w:webHidden/>
              </w:rPr>
              <w:fldChar w:fldCharType="end"/>
            </w:r>
          </w:hyperlink>
        </w:p>
        <w:p w14:paraId="1A2FA0B5" w14:textId="4524EED4" w:rsidR="00600C12" w:rsidRDefault="00372936">
          <w:pPr>
            <w:pStyle w:val="TOC1"/>
            <w:tabs>
              <w:tab w:val="left" w:pos="440"/>
              <w:tab w:val="right" w:leader="dot" w:pos="9016"/>
            </w:tabs>
            <w:rPr>
              <w:rFonts w:asciiTheme="minorHAnsi" w:eastAsiaTheme="minorEastAsia" w:hAnsiTheme="minorHAnsi"/>
              <w:noProof/>
              <w:sz w:val="24"/>
              <w:szCs w:val="24"/>
              <w:lang w:val="en-US"/>
            </w:rPr>
          </w:pPr>
          <w:hyperlink w:anchor="_Toc166875293" w:history="1">
            <w:r w:rsidR="00600C12" w:rsidRPr="00F218C9">
              <w:rPr>
                <w:rStyle w:val="Hyperlink"/>
                <w:rFonts w:ascii="Symbol" w:hAnsi="Symbol" w:cs="Arial"/>
                <w:noProof/>
              </w:rPr>
              <w:t></w:t>
            </w:r>
            <w:r w:rsidR="00600C12">
              <w:rPr>
                <w:rFonts w:asciiTheme="minorHAnsi" w:eastAsiaTheme="minorEastAsia" w:hAnsiTheme="minorHAnsi"/>
                <w:noProof/>
                <w:sz w:val="24"/>
                <w:szCs w:val="24"/>
                <w:lang w:val="en-US"/>
              </w:rPr>
              <w:tab/>
            </w:r>
            <w:r w:rsidR="00600C12" w:rsidRPr="00F218C9">
              <w:rPr>
                <w:rStyle w:val="Hyperlink"/>
                <w:rFonts w:ascii="Arial" w:hAnsi="Arial" w:cs="Arial"/>
                <w:noProof/>
              </w:rPr>
              <w:t>Missing Values</w:t>
            </w:r>
            <w:r w:rsidR="00600C12">
              <w:rPr>
                <w:noProof/>
                <w:webHidden/>
              </w:rPr>
              <w:tab/>
            </w:r>
            <w:r w:rsidR="00600C12">
              <w:rPr>
                <w:noProof/>
                <w:webHidden/>
              </w:rPr>
              <w:fldChar w:fldCharType="begin"/>
            </w:r>
            <w:r w:rsidR="00600C12">
              <w:rPr>
                <w:noProof/>
                <w:webHidden/>
              </w:rPr>
              <w:instrText xml:space="preserve"> PAGEREF _Toc166875293 \h </w:instrText>
            </w:r>
            <w:r w:rsidR="00600C12">
              <w:rPr>
                <w:noProof/>
                <w:webHidden/>
              </w:rPr>
            </w:r>
            <w:r w:rsidR="00600C12">
              <w:rPr>
                <w:noProof/>
                <w:webHidden/>
              </w:rPr>
              <w:fldChar w:fldCharType="separate"/>
            </w:r>
            <w:r w:rsidR="003245D2">
              <w:rPr>
                <w:noProof/>
                <w:webHidden/>
              </w:rPr>
              <w:t>3</w:t>
            </w:r>
            <w:r w:rsidR="00600C12">
              <w:rPr>
                <w:noProof/>
                <w:webHidden/>
              </w:rPr>
              <w:fldChar w:fldCharType="end"/>
            </w:r>
          </w:hyperlink>
        </w:p>
        <w:p w14:paraId="3034F015" w14:textId="15C804D7" w:rsidR="00600C12" w:rsidRDefault="00372936">
          <w:pPr>
            <w:pStyle w:val="TOC1"/>
            <w:tabs>
              <w:tab w:val="left" w:pos="440"/>
              <w:tab w:val="right" w:leader="dot" w:pos="9016"/>
            </w:tabs>
            <w:rPr>
              <w:rFonts w:asciiTheme="minorHAnsi" w:eastAsiaTheme="minorEastAsia" w:hAnsiTheme="minorHAnsi"/>
              <w:noProof/>
              <w:sz w:val="24"/>
              <w:szCs w:val="24"/>
              <w:lang w:val="en-US"/>
            </w:rPr>
          </w:pPr>
          <w:hyperlink w:anchor="_Toc166875294" w:history="1">
            <w:r w:rsidR="00600C12" w:rsidRPr="00F218C9">
              <w:rPr>
                <w:rStyle w:val="Hyperlink"/>
                <w:rFonts w:ascii="Symbol" w:hAnsi="Symbol" w:cs="Arial"/>
                <w:noProof/>
              </w:rPr>
              <w:t></w:t>
            </w:r>
            <w:r w:rsidR="00600C12">
              <w:rPr>
                <w:rFonts w:asciiTheme="minorHAnsi" w:eastAsiaTheme="minorEastAsia" w:hAnsiTheme="minorHAnsi"/>
                <w:noProof/>
                <w:sz w:val="24"/>
                <w:szCs w:val="24"/>
                <w:lang w:val="en-US"/>
              </w:rPr>
              <w:tab/>
            </w:r>
            <w:r w:rsidR="00600C12" w:rsidRPr="00F218C9">
              <w:rPr>
                <w:rStyle w:val="Hyperlink"/>
                <w:rFonts w:ascii="Arial" w:hAnsi="Arial" w:cs="Arial"/>
                <w:noProof/>
              </w:rPr>
              <w:t>Visualising Data</w:t>
            </w:r>
            <w:r w:rsidR="00600C12">
              <w:rPr>
                <w:noProof/>
                <w:webHidden/>
              </w:rPr>
              <w:tab/>
            </w:r>
            <w:r w:rsidR="00600C12">
              <w:rPr>
                <w:noProof/>
                <w:webHidden/>
              </w:rPr>
              <w:fldChar w:fldCharType="begin"/>
            </w:r>
            <w:r w:rsidR="00600C12">
              <w:rPr>
                <w:noProof/>
                <w:webHidden/>
              </w:rPr>
              <w:instrText xml:space="preserve"> PAGEREF _Toc166875294 \h </w:instrText>
            </w:r>
            <w:r w:rsidR="00600C12">
              <w:rPr>
                <w:noProof/>
                <w:webHidden/>
              </w:rPr>
            </w:r>
            <w:r w:rsidR="00600C12">
              <w:rPr>
                <w:noProof/>
                <w:webHidden/>
              </w:rPr>
              <w:fldChar w:fldCharType="separate"/>
            </w:r>
            <w:r w:rsidR="003245D2">
              <w:rPr>
                <w:noProof/>
                <w:webHidden/>
              </w:rPr>
              <w:t>5</w:t>
            </w:r>
            <w:r w:rsidR="00600C12">
              <w:rPr>
                <w:noProof/>
                <w:webHidden/>
              </w:rPr>
              <w:fldChar w:fldCharType="end"/>
            </w:r>
          </w:hyperlink>
        </w:p>
        <w:p w14:paraId="79EB3589" w14:textId="7786EAD6" w:rsidR="00600C12" w:rsidRDefault="00372936">
          <w:pPr>
            <w:pStyle w:val="TOC1"/>
            <w:tabs>
              <w:tab w:val="right" w:leader="dot" w:pos="9016"/>
            </w:tabs>
            <w:rPr>
              <w:rFonts w:asciiTheme="minorHAnsi" w:eastAsiaTheme="minorEastAsia" w:hAnsiTheme="minorHAnsi"/>
              <w:noProof/>
              <w:sz w:val="24"/>
              <w:szCs w:val="24"/>
              <w:lang w:val="en-US"/>
            </w:rPr>
          </w:pPr>
          <w:hyperlink w:anchor="_Toc166875295" w:history="1">
            <w:r w:rsidR="00600C12" w:rsidRPr="00F218C9">
              <w:rPr>
                <w:rStyle w:val="Hyperlink"/>
                <w:rFonts w:ascii="Arial" w:hAnsi="Arial" w:cs="Arial"/>
                <w:noProof/>
              </w:rPr>
              <w:t>Application of the model</w:t>
            </w:r>
            <w:r w:rsidR="00600C12">
              <w:rPr>
                <w:noProof/>
                <w:webHidden/>
              </w:rPr>
              <w:tab/>
            </w:r>
            <w:r w:rsidR="00600C12">
              <w:rPr>
                <w:noProof/>
                <w:webHidden/>
              </w:rPr>
              <w:fldChar w:fldCharType="begin"/>
            </w:r>
            <w:r w:rsidR="00600C12">
              <w:rPr>
                <w:noProof/>
                <w:webHidden/>
              </w:rPr>
              <w:instrText xml:space="preserve"> PAGEREF _Toc166875295 \h </w:instrText>
            </w:r>
            <w:r w:rsidR="00600C12">
              <w:rPr>
                <w:noProof/>
                <w:webHidden/>
              </w:rPr>
            </w:r>
            <w:r w:rsidR="00600C12">
              <w:rPr>
                <w:noProof/>
                <w:webHidden/>
              </w:rPr>
              <w:fldChar w:fldCharType="separate"/>
            </w:r>
            <w:r w:rsidR="003245D2">
              <w:rPr>
                <w:noProof/>
                <w:webHidden/>
              </w:rPr>
              <w:t>6</w:t>
            </w:r>
            <w:r w:rsidR="00600C12">
              <w:rPr>
                <w:noProof/>
                <w:webHidden/>
              </w:rPr>
              <w:fldChar w:fldCharType="end"/>
            </w:r>
          </w:hyperlink>
        </w:p>
        <w:p w14:paraId="4F71B5CA" w14:textId="5E147BFB" w:rsidR="00600C12" w:rsidRDefault="00372936">
          <w:pPr>
            <w:pStyle w:val="TOC1"/>
            <w:tabs>
              <w:tab w:val="right" w:leader="dot" w:pos="9016"/>
            </w:tabs>
            <w:rPr>
              <w:rFonts w:asciiTheme="minorHAnsi" w:eastAsiaTheme="minorEastAsia" w:hAnsiTheme="minorHAnsi"/>
              <w:noProof/>
              <w:sz w:val="24"/>
              <w:szCs w:val="24"/>
              <w:lang w:val="en-US"/>
            </w:rPr>
          </w:pPr>
          <w:hyperlink w:anchor="_Toc166875296" w:history="1">
            <w:r w:rsidR="00600C12" w:rsidRPr="00F218C9">
              <w:rPr>
                <w:rStyle w:val="Hyperlink"/>
                <w:rFonts w:ascii="Arial" w:hAnsi="Arial" w:cs="Arial"/>
                <w:noProof/>
              </w:rPr>
              <w:t>Hyperparameter</w:t>
            </w:r>
            <w:r w:rsidR="00600C12">
              <w:rPr>
                <w:noProof/>
                <w:webHidden/>
              </w:rPr>
              <w:tab/>
            </w:r>
            <w:r w:rsidR="00600C12">
              <w:rPr>
                <w:noProof/>
                <w:webHidden/>
              </w:rPr>
              <w:fldChar w:fldCharType="begin"/>
            </w:r>
            <w:r w:rsidR="00600C12">
              <w:rPr>
                <w:noProof/>
                <w:webHidden/>
              </w:rPr>
              <w:instrText xml:space="preserve"> PAGEREF _Toc166875296 \h </w:instrText>
            </w:r>
            <w:r w:rsidR="00600C12">
              <w:rPr>
                <w:noProof/>
                <w:webHidden/>
              </w:rPr>
            </w:r>
            <w:r w:rsidR="00600C12">
              <w:rPr>
                <w:noProof/>
                <w:webHidden/>
              </w:rPr>
              <w:fldChar w:fldCharType="separate"/>
            </w:r>
            <w:r w:rsidR="003245D2">
              <w:rPr>
                <w:noProof/>
                <w:webHidden/>
              </w:rPr>
              <w:t>7</w:t>
            </w:r>
            <w:r w:rsidR="00600C12">
              <w:rPr>
                <w:noProof/>
                <w:webHidden/>
              </w:rPr>
              <w:fldChar w:fldCharType="end"/>
            </w:r>
          </w:hyperlink>
        </w:p>
        <w:p w14:paraId="5857EB4F" w14:textId="020C3FA4" w:rsidR="00600C12" w:rsidRDefault="00372936" w:rsidP="00600C12">
          <w:pPr>
            <w:pStyle w:val="TOC3"/>
            <w:tabs>
              <w:tab w:val="right" w:leader="dot" w:pos="9016"/>
            </w:tabs>
            <w:ind w:left="0"/>
            <w:rPr>
              <w:rFonts w:asciiTheme="minorHAnsi" w:eastAsiaTheme="minorEastAsia" w:hAnsiTheme="minorHAnsi"/>
              <w:noProof/>
              <w:sz w:val="24"/>
              <w:szCs w:val="24"/>
              <w:lang w:val="en-US"/>
            </w:rPr>
          </w:pPr>
          <w:hyperlink w:anchor="_Toc166875297" w:history="1">
            <w:r w:rsidR="00600C12" w:rsidRPr="00F218C9">
              <w:rPr>
                <w:rStyle w:val="Hyperlink"/>
                <w:rFonts w:ascii="Arial" w:hAnsi="Arial" w:cs="Arial"/>
                <w:noProof/>
              </w:rPr>
              <w:t>Data Sources</w:t>
            </w:r>
            <w:r w:rsidR="00600C12">
              <w:rPr>
                <w:noProof/>
                <w:webHidden/>
              </w:rPr>
              <w:tab/>
            </w:r>
            <w:r w:rsidR="00600C12">
              <w:rPr>
                <w:noProof/>
                <w:webHidden/>
              </w:rPr>
              <w:fldChar w:fldCharType="begin"/>
            </w:r>
            <w:r w:rsidR="00600C12">
              <w:rPr>
                <w:noProof/>
                <w:webHidden/>
              </w:rPr>
              <w:instrText xml:space="preserve"> PAGEREF _Toc166875297 \h </w:instrText>
            </w:r>
            <w:r w:rsidR="00600C12">
              <w:rPr>
                <w:noProof/>
                <w:webHidden/>
              </w:rPr>
            </w:r>
            <w:r w:rsidR="00600C12">
              <w:rPr>
                <w:noProof/>
                <w:webHidden/>
              </w:rPr>
              <w:fldChar w:fldCharType="separate"/>
            </w:r>
            <w:r w:rsidR="003245D2">
              <w:rPr>
                <w:noProof/>
                <w:webHidden/>
              </w:rPr>
              <w:t>8</w:t>
            </w:r>
            <w:r w:rsidR="00600C12">
              <w:rPr>
                <w:noProof/>
                <w:webHidden/>
              </w:rPr>
              <w:fldChar w:fldCharType="end"/>
            </w:r>
          </w:hyperlink>
        </w:p>
        <w:p w14:paraId="3FEB293D" w14:textId="2E5DEED1" w:rsidR="00600C12" w:rsidRDefault="00372936" w:rsidP="00AA6A97">
          <w:pPr>
            <w:pStyle w:val="TOC3"/>
            <w:tabs>
              <w:tab w:val="right" w:leader="dot" w:pos="9016"/>
            </w:tabs>
            <w:ind w:left="0"/>
            <w:rPr>
              <w:rFonts w:asciiTheme="minorHAnsi" w:eastAsiaTheme="minorEastAsia" w:hAnsiTheme="minorHAnsi"/>
              <w:noProof/>
              <w:sz w:val="24"/>
              <w:szCs w:val="24"/>
              <w:lang w:val="en-US"/>
            </w:rPr>
          </w:pPr>
          <w:hyperlink w:anchor="_Toc166875298" w:history="1">
            <w:r w:rsidR="00600C12" w:rsidRPr="00F218C9">
              <w:rPr>
                <w:rStyle w:val="Hyperlink"/>
                <w:rFonts w:ascii="Arial" w:hAnsi="Arial" w:cs="Arial"/>
                <w:noProof/>
              </w:rPr>
              <w:t>Ethical Considerations</w:t>
            </w:r>
            <w:r w:rsidR="00600C12">
              <w:rPr>
                <w:noProof/>
                <w:webHidden/>
              </w:rPr>
              <w:tab/>
            </w:r>
            <w:r w:rsidR="00600C12">
              <w:rPr>
                <w:noProof/>
                <w:webHidden/>
              </w:rPr>
              <w:fldChar w:fldCharType="begin"/>
            </w:r>
            <w:r w:rsidR="00600C12">
              <w:rPr>
                <w:noProof/>
                <w:webHidden/>
              </w:rPr>
              <w:instrText xml:space="preserve"> PAGEREF _Toc166875298 \h </w:instrText>
            </w:r>
            <w:r w:rsidR="00600C12">
              <w:rPr>
                <w:noProof/>
                <w:webHidden/>
              </w:rPr>
            </w:r>
            <w:r w:rsidR="00600C12">
              <w:rPr>
                <w:noProof/>
                <w:webHidden/>
              </w:rPr>
              <w:fldChar w:fldCharType="separate"/>
            </w:r>
            <w:r w:rsidR="003245D2">
              <w:rPr>
                <w:noProof/>
                <w:webHidden/>
              </w:rPr>
              <w:t>9</w:t>
            </w:r>
            <w:r w:rsidR="00600C12">
              <w:rPr>
                <w:noProof/>
                <w:webHidden/>
              </w:rPr>
              <w:fldChar w:fldCharType="end"/>
            </w:r>
          </w:hyperlink>
        </w:p>
        <w:p w14:paraId="3B99E672" w14:textId="26B2C6D4" w:rsidR="00600C12" w:rsidRDefault="00372936">
          <w:pPr>
            <w:pStyle w:val="TOC1"/>
            <w:tabs>
              <w:tab w:val="right" w:leader="dot" w:pos="9016"/>
            </w:tabs>
            <w:rPr>
              <w:rFonts w:asciiTheme="minorHAnsi" w:eastAsiaTheme="minorEastAsia" w:hAnsiTheme="minorHAnsi"/>
              <w:noProof/>
              <w:sz w:val="24"/>
              <w:szCs w:val="24"/>
              <w:lang w:val="en-US"/>
            </w:rPr>
          </w:pPr>
          <w:hyperlink w:anchor="_Toc166875299" w:history="1">
            <w:r w:rsidR="00600C12" w:rsidRPr="00F218C9">
              <w:rPr>
                <w:rStyle w:val="Hyperlink"/>
                <w:rFonts w:ascii="Arial" w:hAnsi="Arial" w:cs="Arial"/>
                <w:noProof/>
              </w:rPr>
              <w:t>Conclusion</w:t>
            </w:r>
            <w:r w:rsidR="00600C12">
              <w:rPr>
                <w:noProof/>
                <w:webHidden/>
              </w:rPr>
              <w:tab/>
            </w:r>
            <w:r w:rsidR="00600C12">
              <w:rPr>
                <w:noProof/>
                <w:webHidden/>
              </w:rPr>
              <w:fldChar w:fldCharType="begin"/>
            </w:r>
            <w:r w:rsidR="00600C12">
              <w:rPr>
                <w:noProof/>
                <w:webHidden/>
              </w:rPr>
              <w:instrText xml:space="preserve"> PAGEREF _Toc166875299 \h </w:instrText>
            </w:r>
            <w:r w:rsidR="00600C12">
              <w:rPr>
                <w:noProof/>
                <w:webHidden/>
              </w:rPr>
            </w:r>
            <w:r w:rsidR="00600C12">
              <w:rPr>
                <w:noProof/>
                <w:webHidden/>
              </w:rPr>
              <w:fldChar w:fldCharType="separate"/>
            </w:r>
            <w:r w:rsidR="003245D2">
              <w:rPr>
                <w:noProof/>
                <w:webHidden/>
              </w:rPr>
              <w:t>10</w:t>
            </w:r>
            <w:r w:rsidR="00600C12">
              <w:rPr>
                <w:noProof/>
                <w:webHidden/>
              </w:rPr>
              <w:fldChar w:fldCharType="end"/>
            </w:r>
          </w:hyperlink>
        </w:p>
        <w:p w14:paraId="1A2A82BA" w14:textId="55034FB6" w:rsidR="00600C12" w:rsidRDefault="00372936">
          <w:pPr>
            <w:pStyle w:val="TOC1"/>
            <w:tabs>
              <w:tab w:val="right" w:leader="dot" w:pos="9016"/>
            </w:tabs>
            <w:rPr>
              <w:rFonts w:asciiTheme="minorHAnsi" w:eastAsiaTheme="minorEastAsia" w:hAnsiTheme="minorHAnsi"/>
              <w:noProof/>
              <w:sz w:val="24"/>
              <w:szCs w:val="24"/>
              <w:lang w:val="en-US"/>
            </w:rPr>
          </w:pPr>
          <w:hyperlink w:anchor="_Toc166875300" w:history="1">
            <w:r w:rsidR="00600C12" w:rsidRPr="00F218C9">
              <w:rPr>
                <w:rStyle w:val="Hyperlink"/>
                <w:rFonts w:ascii="Arial" w:hAnsi="Arial" w:cs="Arial"/>
                <w:noProof/>
              </w:rPr>
              <w:t>References</w:t>
            </w:r>
            <w:r w:rsidR="00600C12">
              <w:rPr>
                <w:noProof/>
                <w:webHidden/>
              </w:rPr>
              <w:tab/>
            </w:r>
            <w:r w:rsidR="00600C12">
              <w:rPr>
                <w:noProof/>
                <w:webHidden/>
              </w:rPr>
              <w:fldChar w:fldCharType="begin"/>
            </w:r>
            <w:r w:rsidR="00600C12">
              <w:rPr>
                <w:noProof/>
                <w:webHidden/>
              </w:rPr>
              <w:instrText xml:space="preserve"> PAGEREF _Toc166875300 \h </w:instrText>
            </w:r>
            <w:r w:rsidR="00600C12">
              <w:rPr>
                <w:noProof/>
                <w:webHidden/>
              </w:rPr>
            </w:r>
            <w:r w:rsidR="00600C12">
              <w:rPr>
                <w:noProof/>
                <w:webHidden/>
              </w:rPr>
              <w:fldChar w:fldCharType="separate"/>
            </w:r>
            <w:r w:rsidR="003245D2">
              <w:rPr>
                <w:noProof/>
                <w:webHidden/>
              </w:rPr>
              <w:t>11</w:t>
            </w:r>
            <w:r w:rsidR="00600C12">
              <w:rPr>
                <w:noProof/>
                <w:webHidden/>
              </w:rPr>
              <w:fldChar w:fldCharType="end"/>
            </w:r>
          </w:hyperlink>
        </w:p>
        <w:p w14:paraId="77548948" w14:textId="6BE5CED8" w:rsidR="00FD250E" w:rsidRPr="00393CCD" w:rsidRDefault="00FD250E" w:rsidP="00FD250E">
          <w:r w:rsidRPr="00393CCD">
            <w:rPr>
              <w:b/>
              <w:bCs/>
            </w:rPr>
            <w:fldChar w:fldCharType="end"/>
          </w:r>
        </w:p>
      </w:sdtContent>
    </w:sdt>
    <w:p w14:paraId="141DD7B3" w14:textId="77777777" w:rsidR="000A05BB" w:rsidRPr="00393CCD" w:rsidRDefault="000A05BB" w:rsidP="000A05BB">
      <w:pPr>
        <w:jc w:val="center"/>
        <w:rPr>
          <w:rFonts w:ascii="Arial" w:hAnsi="Arial" w:cs="Arial"/>
          <w:sz w:val="24"/>
          <w:szCs w:val="24"/>
        </w:rPr>
      </w:pPr>
    </w:p>
    <w:p w14:paraId="12B0E1BA" w14:textId="77777777" w:rsidR="000A05BB" w:rsidRPr="00393CCD" w:rsidRDefault="000A05BB" w:rsidP="000A05BB">
      <w:pPr>
        <w:jc w:val="center"/>
        <w:rPr>
          <w:rFonts w:ascii="Arial" w:hAnsi="Arial" w:cs="Arial"/>
          <w:sz w:val="24"/>
          <w:szCs w:val="24"/>
        </w:rPr>
      </w:pPr>
    </w:p>
    <w:p w14:paraId="23648DF6" w14:textId="77777777" w:rsidR="000A05BB" w:rsidRPr="00393CCD" w:rsidRDefault="000A05BB" w:rsidP="000A05BB">
      <w:pPr>
        <w:jc w:val="center"/>
        <w:rPr>
          <w:rFonts w:ascii="Arial" w:hAnsi="Arial" w:cs="Arial"/>
          <w:sz w:val="24"/>
          <w:szCs w:val="24"/>
        </w:rPr>
      </w:pPr>
    </w:p>
    <w:p w14:paraId="1299DE20" w14:textId="77777777" w:rsidR="000A05BB" w:rsidRPr="00393CCD" w:rsidRDefault="000A05BB" w:rsidP="000A05BB">
      <w:pPr>
        <w:jc w:val="center"/>
        <w:rPr>
          <w:rFonts w:ascii="Arial" w:hAnsi="Arial" w:cs="Arial"/>
          <w:sz w:val="24"/>
          <w:szCs w:val="24"/>
        </w:rPr>
      </w:pPr>
    </w:p>
    <w:p w14:paraId="5E37B0E9" w14:textId="77777777" w:rsidR="000A05BB" w:rsidRPr="00393CCD" w:rsidRDefault="000A05BB" w:rsidP="000A05BB">
      <w:pPr>
        <w:jc w:val="center"/>
        <w:rPr>
          <w:rFonts w:ascii="Arial" w:hAnsi="Arial" w:cs="Arial"/>
          <w:sz w:val="24"/>
          <w:szCs w:val="24"/>
        </w:rPr>
      </w:pPr>
    </w:p>
    <w:p w14:paraId="7AE9F751" w14:textId="77777777" w:rsidR="000A05BB" w:rsidRPr="00393CCD" w:rsidRDefault="000A05BB" w:rsidP="000A05BB">
      <w:pPr>
        <w:jc w:val="center"/>
        <w:rPr>
          <w:rFonts w:ascii="Arial" w:hAnsi="Arial" w:cs="Arial"/>
          <w:sz w:val="24"/>
          <w:szCs w:val="24"/>
        </w:rPr>
      </w:pPr>
    </w:p>
    <w:p w14:paraId="33CEA083" w14:textId="77777777" w:rsidR="000A05BB" w:rsidRPr="00393CCD" w:rsidRDefault="000A05BB" w:rsidP="000A05BB">
      <w:pPr>
        <w:jc w:val="center"/>
        <w:rPr>
          <w:rFonts w:ascii="Arial" w:hAnsi="Arial" w:cs="Arial"/>
          <w:sz w:val="24"/>
          <w:szCs w:val="24"/>
        </w:rPr>
      </w:pPr>
    </w:p>
    <w:p w14:paraId="61CC9987" w14:textId="77777777" w:rsidR="000A05BB" w:rsidRPr="00393CCD" w:rsidRDefault="000A05BB" w:rsidP="000A05BB">
      <w:pPr>
        <w:jc w:val="center"/>
        <w:rPr>
          <w:rFonts w:ascii="Arial" w:hAnsi="Arial" w:cs="Arial"/>
          <w:sz w:val="24"/>
          <w:szCs w:val="24"/>
        </w:rPr>
      </w:pPr>
    </w:p>
    <w:p w14:paraId="0A4B9F96" w14:textId="77777777" w:rsidR="006F3CBD" w:rsidRPr="00393CCD" w:rsidRDefault="006F3CBD" w:rsidP="000A05BB">
      <w:pPr>
        <w:jc w:val="center"/>
        <w:rPr>
          <w:rFonts w:ascii="Arial" w:hAnsi="Arial" w:cs="Arial"/>
          <w:sz w:val="24"/>
          <w:szCs w:val="24"/>
        </w:rPr>
      </w:pPr>
    </w:p>
    <w:p w14:paraId="3CEB2EED" w14:textId="77777777" w:rsidR="006F3CBD" w:rsidRPr="00393CCD" w:rsidRDefault="006F3CBD" w:rsidP="000A05BB">
      <w:pPr>
        <w:jc w:val="center"/>
        <w:rPr>
          <w:rFonts w:ascii="Arial" w:hAnsi="Arial" w:cs="Arial"/>
          <w:sz w:val="24"/>
          <w:szCs w:val="24"/>
        </w:rPr>
      </w:pPr>
    </w:p>
    <w:p w14:paraId="715E8DA8" w14:textId="77777777" w:rsidR="006F3CBD" w:rsidRPr="00393CCD" w:rsidRDefault="006F3CBD" w:rsidP="000A05BB">
      <w:pPr>
        <w:jc w:val="center"/>
        <w:rPr>
          <w:rFonts w:ascii="Arial" w:hAnsi="Arial" w:cs="Arial"/>
          <w:sz w:val="24"/>
          <w:szCs w:val="24"/>
        </w:rPr>
      </w:pPr>
    </w:p>
    <w:p w14:paraId="5F1FB99D" w14:textId="77777777" w:rsidR="000A05BB" w:rsidRPr="00393CCD" w:rsidRDefault="000A05BB" w:rsidP="000A05BB">
      <w:pPr>
        <w:jc w:val="center"/>
        <w:rPr>
          <w:rFonts w:ascii="Arial" w:hAnsi="Arial" w:cs="Arial"/>
          <w:sz w:val="24"/>
          <w:szCs w:val="24"/>
        </w:rPr>
      </w:pPr>
    </w:p>
    <w:p w14:paraId="029AF310" w14:textId="77777777" w:rsidR="000A05BB" w:rsidRPr="00393CCD" w:rsidRDefault="000A05BB" w:rsidP="000A05BB">
      <w:pPr>
        <w:jc w:val="center"/>
        <w:rPr>
          <w:rFonts w:ascii="Arial" w:hAnsi="Arial" w:cs="Arial"/>
          <w:sz w:val="24"/>
          <w:szCs w:val="24"/>
        </w:rPr>
      </w:pPr>
    </w:p>
    <w:p w14:paraId="6C315EDB" w14:textId="77777777" w:rsidR="000A05BB" w:rsidRPr="00393CCD" w:rsidRDefault="000A05BB" w:rsidP="000A05BB">
      <w:pPr>
        <w:jc w:val="center"/>
        <w:rPr>
          <w:rFonts w:ascii="Arial" w:hAnsi="Arial" w:cs="Arial"/>
          <w:sz w:val="24"/>
          <w:szCs w:val="24"/>
        </w:rPr>
      </w:pPr>
    </w:p>
    <w:p w14:paraId="4C4BE4A0" w14:textId="77777777" w:rsidR="000A05BB" w:rsidRPr="00393CCD" w:rsidRDefault="000A05BB" w:rsidP="000A05BB">
      <w:pPr>
        <w:jc w:val="center"/>
        <w:rPr>
          <w:rFonts w:ascii="Arial" w:hAnsi="Arial" w:cs="Arial"/>
          <w:sz w:val="24"/>
          <w:szCs w:val="24"/>
        </w:rPr>
      </w:pPr>
    </w:p>
    <w:p w14:paraId="7986A3A2" w14:textId="77777777" w:rsidR="000A05BB" w:rsidRPr="00393CCD" w:rsidRDefault="000A05BB" w:rsidP="000A05BB">
      <w:pPr>
        <w:jc w:val="center"/>
        <w:rPr>
          <w:rFonts w:ascii="Arial" w:hAnsi="Arial" w:cs="Arial"/>
          <w:sz w:val="24"/>
          <w:szCs w:val="24"/>
        </w:rPr>
      </w:pPr>
    </w:p>
    <w:p w14:paraId="6C50A65A" w14:textId="77777777" w:rsidR="000A05BB" w:rsidRPr="00393CCD" w:rsidRDefault="000A05BB" w:rsidP="000A05BB">
      <w:pPr>
        <w:jc w:val="center"/>
        <w:rPr>
          <w:rFonts w:ascii="Arial" w:hAnsi="Arial" w:cs="Arial"/>
          <w:sz w:val="24"/>
          <w:szCs w:val="24"/>
        </w:rPr>
      </w:pPr>
    </w:p>
    <w:p w14:paraId="19EB0526" w14:textId="77777777" w:rsidR="00BC0EA8" w:rsidRDefault="00BC0EA8" w:rsidP="00BC0EA8">
      <w:pPr>
        <w:rPr>
          <w:rFonts w:ascii="Arial" w:hAnsi="Arial" w:cs="Arial"/>
          <w:sz w:val="24"/>
          <w:szCs w:val="24"/>
        </w:rPr>
      </w:pPr>
    </w:p>
    <w:p w14:paraId="2BDB9BE4" w14:textId="1D351ECB" w:rsidR="0067486D" w:rsidRPr="00393CCD" w:rsidRDefault="0067486D" w:rsidP="00BC0EA8">
      <w:pPr>
        <w:rPr>
          <w:rFonts w:ascii="Arial" w:hAnsi="Arial" w:cs="Arial"/>
          <w:sz w:val="40"/>
          <w:szCs w:val="40"/>
        </w:rPr>
      </w:pPr>
      <w:r w:rsidRPr="00393CCD">
        <w:rPr>
          <w:rFonts w:ascii="Arial" w:hAnsi="Arial" w:cs="Arial"/>
          <w:sz w:val="40"/>
          <w:szCs w:val="40"/>
        </w:rPr>
        <w:lastRenderedPageBreak/>
        <w:t>Projection of future housing relocations in Beijing</w:t>
      </w:r>
    </w:p>
    <w:p w14:paraId="662DCAF5" w14:textId="77777777" w:rsidR="00A03CA8" w:rsidRPr="00393CCD" w:rsidRDefault="00A03CA8" w:rsidP="00A03CA8">
      <w:pPr>
        <w:jc w:val="center"/>
        <w:rPr>
          <w:rFonts w:ascii="Arial" w:hAnsi="Arial" w:cs="Arial"/>
          <w:sz w:val="24"/>
          <w:szCs w:val="24"/>
        </w:rPr>
      </w:pPr>
    </w:p>
    <w:p w14:paraId="6E07F879" w14:textId="20CBCD02" w:rsidR="00E60722" w:rsidRDefault="00C50325" w:rsidP="00C50325">
      <w:pPr>
        <w:pStyle w:val="Heading1"/>
        <w:rPr>
          <w:rFonts w:ascii="Arial" w:hAnsi="Arial" w:cs="Arial"/>
        </w:rPr>
      </w:pPr>
      <w:bookmarkStart w:id="1" w:name="_Toc166875291"/>
      <w:r w:rsidRPr="00393CCD">
        <w:rPr>
          <w:rFonts w:ascii="Arial" w:hAnsi="Arial" w:cs="Arial"/>
        </w:rPr>
        <w:t>Introduction</w:t>
      </w:r>
      <w:bookmarkEnd w:id="1"/>
    </w:p>
    <w:p w14:paraId="2A76BEC4" w14:textId="77777777" w:rsidR="00DC5932" w:rsidRPr="00DC5932" w:rsidRDefault="00DC5932" w:rsidP="00DC5932"/>
    <w:p w14:paraId="318060B6" w14:textId="4CD9A4A8" w:rsidR="00D96218" w:rsidRPr="00393CCD" w:rsidRDefault="00853947" w:rsidP="001E0ED3">
      <w:pPr>
        <w:shd w:val="clear" w:color="auto" w:fill="FDFDFD"/>
        <w:spacing w:after="0" w:line="240" w:lineRule="auto"/>
        <w:jc w:val="both"/>
        <w:rPr>
          <w:rFonts w:ascii="Arial" w:eastAsia="Times New Roman" w:hAnsi="Arial" w:cs="Arial"/>
          <w:kern w:val="0"/>
          <w:sz w:val="24"/>
          <w:szCs w:val="24"/>
          <w14:ligatures w14:val="none"/>
        </w:rPr>
      </w:pPr>
      <w:bookmarkStart w:id="2" w:name="_Hlk166866434"/>
      <w:r w:rsidRPr="00393CCD">
        <w:rPr>
          <w:rFonts w:ascii="Arial" w:eastAsia="Times New Roman" w:hAnsi="Arial" w:cs="Arial"/>
          <w:kern w:val="0"/>
          <w:sz w:val="24"/>
          <w:szCs w:val="24"/>
          <w14:ligatures w14:val="none"/>
        </w:rPr>
        <w:t xml:space="preserve">In this project, one of the most evident urban phenomena in the last decades in Beijing is being detected, this is the process of urban renewal of the city </w:t>
      </w:r>
      <w:proofErr w:type="spellStart"/>
      <w:r w:rsidRPr="00393CCD">
        <w:rPr>
          <w:rFonts w:ascii="Arial" w:eastAsia="Times New Roman" w:hAnsi="Arial" w:cs="Arial"/>
          <w:kern w:val="0"/>
          <w:sz w:val="24"/>
          <w:szCs w:val="24"/>
          <w14:ligatures w14:val="none"/>
        </w:rPr>
        <w:t>center</w:t>
      </w:r>
      <w:proofErr w:type="spellEnd"/>
      <w:r w:rsidRPr="00393CCD">
        <w:rPr>
          <w:rFonts w:ascii="Arial" w:eastAsia="Times New Roman" w:hAnsi="Arial" w:cs="Arial"/>
          <w:kern w:val="0"/>
          <w:sz w:val="24"/>
          <w:szCs w:val="24"/>
          <w14:ligatures w14:val="none"/>
        </w:rPr>
        <w:t xml:space="preserve">, which CLOU has been managing to renovate inside the Capital Square Beijing and what they want to achieve with this is to reposition and improve the public space. </w:t>
      </w:r>
    </w:p>
    <w:p w14:paraId="2DF95454" w14:textId="77777777" w:rsidR="006D21E2" w:rsidRPr="00393CCD" w:rsidRDefault="006D21E2" w:rsidP="001E0ED3">
      <w:pPr>
        <w:shd w:val="clear" w:color="auto" w:fill="FDFDFD"/>
        <w:spacing w:after="0" w:line="240" w:lineRule="auto"/>
        <w:jc w:val="both"/>
        <w:rPr>
          <w:rFonts w:ascii="Arial" w:eastAsia="Times New Roman" w:hAnsi="Arial" w:cs="Arial"/>
          <w:kern w:val="0"/>
          <w:sz w:val="24"/>
          <w:szCs w:val="24"/>
          <w14:ligatures w14:val="none"/>
        </w:rPr>
      </w:pPr>
    </w:p>
    <w:p w14:paraId="06161B22" w14:textId="3124002D" w:rsidR="0074370F" w:rsidRPr="00CA7795" w:rsidRDefault="006D21E2" w:rsidP="0074370F">
      <w:pPr>
        <w:rPr>
          <w:rFonts w:ascii="Arial" w:eastAsia="Times New Roman" w:hAnsi="Arial" w:cs="Arial"/>
          <w:kern w:val="0"/>
          <w:sz w:val="24"/>
          <w:szCs w:val="24"/>
          <w14:ligatures w14:val="none"/>
        </w:rPr>
      </w:pPr>
      <w:r w:rsidRPr="00393CCD">
        <w:rPr>
          <w:rFonts w:ascii="Arial" w:eastAsia="Times New Roman" w:hAnsi="Arial" w:cs="Arial"/>
          <w:kern w:val="0"/>
          <w:sz w:val="24"/>
          <w:szCs w:val="24"/>
          <w14:ligatures w14:val="none"/>
        </w:rPr>
        <w:t xml:space="preserve">What is intended with this project is to generate a noticeable impact on the real decay and abandonment that is being observed in houses and apartments. Additionally, in these data it is observed that some houses were built since 1960. Therefore, it is intended to </w:t>
      </w:r>
      <w:r w:rsidR="00DD5CDA" w:rsidRPr="00393CCD">
        <w:rPr>
          <w:rFonts w:ascii="Arial" w:eastAsia="Times New Roman" w:hAnsi="Arial" w:cs="Arial"/>
          <w:kern w:val="0"/>
          <w:sz w:val="24"/>
          <w:szCs w:val="24"/>
          <w14:ligatures w14:val="none"/>
        </w:rPr>
        <w:t>analyse</w:t>
      </w:r>
      <w:r w:rsidRPr="00393CCD">
        <w:rPr>
          <w:rFonts w:ascii="Arial" w:eastAsia="Times New Roman" w:hAnsi="Arial" w:cs="Arial"/>
          <w:kern w:val="0"/>
          <w:sz w:val="24"/>
          <w:szCs w:val="24"/>
          <w14:ligatures w14:val="none"/>
        </w:rPr>
        <w:t xml:space="preserve"> the number of times that these houses have been </w:t>
      </w:r>
      <w:r w:rsidR="00DD5CDA" w:rsidRPr="00393CCD">
        <w:rPr>
          <w:rFonts w:ascii="Arial" w:eastAsia="Times New Roman" w:hAnsi="Arial" w:cs="Arial"/>
          <w:kern w:val="0"/>
          <w:sz w:val="24"/>
          <w:szCs w:val="24"/>
          <w14:ligatures w14:val="none"/>
        </w:rPr>
        <w:t>remodelled</w:t>
      </w:r>
      <w:r w:rsidRPr="00393CCD">
        <w:rPr>
          <w:rFonts w:ascii="Arial" w:eastAsia="Times New Roman" w:hAnsi="Arial" w:cs="Arial"/>
          <w:kern w:val="0"/>
          <w:sz w:val="24"/>
          <w:szCs w:val="24"/>
          <w14:ligatures w14:val="none"/>
        </w:rPr>
        <w:t xml:space="preserve"> to date and the variation of prices that have been obtained according to the structure of the building.</w:t>
      </w:r>
      <w:bookmarkEnd w:id="2"/>
    </w:p>
    <w:p w14:paraId="43B7E980" w14:textId="74C97406" w:rsidR="00A03CA8" w:rsidRPr="00393CCD" w:rsidRDefault="00B4704D" w:rsidP="007B5065">
      <w:pPr>
        <w:jc w:val="both"/>
        <w:rPr>
          <w:rFonts w:ascii="Arial" w:hAnsi="Arial" w:cs="Arial"/>
          <w:sz w:val="24"/>
          <w:szCs w:val="24"/>
        </w:rPr>
      </w:pPr>
      <w:bookmarkStart w:id="3" w:name="_Hlk166866444"/>
      <w:r w:rsidRPr="00393CCD">
        <w:rPr>
          <w:rFonts w:ascii="Arial" w:hAnsi="Arial" w:cs="Arial"/>
          <w:sz w:val="24"/>
          <w:szCs w:val="24"/>
        </w:rPr>
        <w:t>The objective of this project is to be able to predict the price of housing based on certain specific characteristics, such as whether the owner has been in the building for more or less than 5 years, the number of people who are in each building, it is considered that with this information it can be determined which areas of the perimeter are abandoned based on the year of construction and the number of renovations that have been made since the time the house was built. To do this, the regression algorithm will be used to determine how prices vary according to the parameters mentioned above. with this information, a percentage of money for contingencies that may arise over time could be contemplated. However, for this budget to be as tight as possible, it should be taken into account that it will vary depending on the location of the place, the size of the house, the number of people living in the place and the amount of remodeling that has been done or will be done over time.</w:t>
      </w:r>
    </w:p>
    <w:p w14:paraId="5E4EFF0C" w14:textId="5B2E7622" w:rsidR="00A03CA8" w:rsidRPr="00393CCD" w:rsidRDefault="003F2621" w:rsidP="007B5065">
      <w:pPr>
        <w:jc w:val="both"/>
        <w:rPr>
          <w:rFonts w:ascii="Arial" w:hAnsi="Arial" w:cs="Arial"/>
          <w:sz w:val="24"/>
          <w:szCs w:val="24"/>
        </w:rPr>
      </w:pPr>
      <w:r w:rsidRPr="00393CCD">
        <w:rPr>
          <w:rFonts w:ascii="Arial" w:hAnsi="Arial" w:cs="Arial"/>
          <w:sz w:val="24"/>
          <w:szCs w:val="24"/>
        </w:rPr>
        <w:t>To obtain the results of the above, we have relied on the use of linear regression, root mean square error (RMSE) and coefficient of determination (R^2). Simultaneously the main objective is to predict the price of housing from certain characteristics such as house size, location, number of bedrooms among others. These models will allow me to build, evaluate and adapt the results to obtain the most accurate predictions and better understand the relationships between the characteristics of the houses and their prices.</w:t>
      </w:r>
    </w:p>
    <w:p w14:paraId="056397C0" w14:textId="3BFA0531" w:rsidR="00A03CA8" w:rsidRPr="00393CCD" w:rsidRDefault="003F2621" w:rsidP="007B5065">
      <w:pPr>
        <w:jc w:val="both"/>
        <w:rPr>
          <w:rFonts w:ascii="Arial" w:hAnsi="Arial" w:cs="Arial"/>
          <w:sz w:val="24"/>
          <w:szCs w:val="24"/>
        </w:rPr>
      </w:pPr>
      <w:r w:rsidRPr="00393CCD">
        <w:rPr>
          <w:rFonts w:ascii="Arial" w:hAnsi="Arial" w:cs="Arial"/>
          <w:sz w:val="24"/>
          <w:szCs w:val="24"/>
        </w:rPr>
        <w:t>To be able to accomplish the desired goal, we organize ourselves using the Gantt chart to have a better structure and organization to meet the project delivery deadline.</w:t>
      </w:r>
    </w:p>
    <w:bookmarkEnd w:id="3"/>
    <w:p w14:paraId="69A3DDFB" w14:textId="789EA931" w:rsidR="00A03CA8" w:rsidRPr="00393CCD" w:rsidRDefault="003F2621" w:rsidP="007B5065">
      <w:pPr>
        <w:jc w:val="both"/>
        <w:rPr>
          <w:rFonts w:ascii="Arial" w:hAnsi="Arial" w:cs="Arial"/>
          <w:sz w:val="24"/>
          <w:szCs w:val="24"/>
        </w:rPr>
      </w:pPr>
      <w:r w:rsidRPr="00393CCD">
        <w:rPr>
          <w:rFonts w:ascii="Arial" w:hAnsi="Arial" w:cs="Arial"/>
          <w:noProof/>
          <w:sz w:val="24"/>
          <w:szCs w:val="24"/>
        </w:rPr>
        <w:lastRenderedPageBreak/>
        <w:drawing>
          <wp:inline distT="0" distB="0" distL="0" distR="0" wp14:anchorId="51B54536" wp14:editId="17E3A1AD">
            <wp:extent cx="5730875" cy="1383665"/>
            <wp:effectExtent l="0" t="0" r="3175" b="6985"/>
            <wp:docPr id="97566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383665"/>
                    </a:xfrm>
                    <a:prstGeom prst="rect">
                      <a:avLst/>
                    </a:prstGeom>
                    <a:noFill/>
                  </pic:spPr>
                </pic:pic>
              </a:graphicData>
            </a:graphic>
          </wp:inline>
        </w:drawing>
      </w:r>
    </w:p>
    <w:p w14:paraId="6E84D2EB" w14:textId="77777777" w:rsidR="00F251A7" w:rsidRPr="00393CCD" w:rsidRDefault="00F251A7" w:rsidP="00AF65AF">
      <w:pPr>
        <w:rPr>
          <w:rFonts w:ascii="Arial" w:eastAsia="Times New Roman" w:hAnsi="Arial" w:cs="Arial"/>
          <w:kern w:val="0"/>
          <w:sz w:val="24"/>
          <w:szCs w:val="24"/>
          <w14:ligatures w14:val="none"/>
        </w:rPr>
      </w:pPr>
    </w:p>
    <w:p w14:paraId="37B69C3D" w14:textId="1009D965" w:rsidR="0067486D" w:rsidRPr="00393CCD" w:rsidRDefault="0067486D" w:rsidP="0067486D">
      <w:pPr>
        <w:pStyle w:val="Heading1"/>
        <w:rPr>
          <w:rFonts w:ascii="Arial" w:hAnsi="Arial" w:cs="Arial"/>
        </w:rPr>
      </w:pPr>
      <w:bookmarkStart w:id="4" w:name="_Toc166875292"/>
      <w:r w:rsidRPr="00393CCD">
        <w:rPr>
          <w:rFonts w:ascii="Arial" w:hAnsi="Arial" w:cs="Arial"/>
        </w:rPr>
        <w:t>Characterization of data</w:t>
      </w:r>
      <w:bookmarkEnd w:id="4"/>
      <w:r w:rsidRPr="00393CCD">
        <w:rPr>
          <w:rFonts w:ascii="Arial" w:hAnsi="Arial" w:cs="Arial"/>
        </w:rPr>
        <w:t xml:space="preserve"> </w:t>
      </w:r>
    </w:p>
    <w:p w14:paraId="7DE02284" w14:textId="77777777" w:rsidR="00671218" w:rsidRPr="00393CCD" w:rsidRDefault="00671218" w:rsidP="0067486D">
      <w:pPr>
        <w:rPr>
          <w:rFonts w:ascii="Arial" w:hAnsi="Arial" w:cs="Arial"/>
          <w:b/>
          <w:sz w:val="24"/>
          <w:szCs w:val="24"/>
        </w:rPr>
      </w:pPr>
    </w:p>
    <w:p w14:paraId="0177F66C" w14:textId="37B2D6E1" w:rsidR="00671218" w:rsidRPr="00393CCD" w:rsidRDefault="00531C81" w:rsidP="00531C81">
      <w:pPr>
        <w:pStyle w:val="Heading1"/>
        <w:numPr>
          <w:ilvl w:val="0"/>
          <w:numId w:val="5"/>
        </w:numPr>
        <w:rPr>
          <w:rFonts w:ascii="Arial" w:hAnsi="Arial" w:cs="Arial"/>
        </w:rPr>
      </w:pPr>
      <w:bookmarkStart w:id="5" w:name="_Toc166875293"/>
      <w:r w:rsidRPr="00393CCD">
        <w:rPr>
          <w:rFonts w:ascii="Arial" w:hAnsi="Arial" w:cs="Arial"/>
        </w:rPr>
        <w:t>Missing Values</w:t>
      </w:r>
      <w:bookmarkEnd w:id="5"/>
      <w:r w:rsidR="001665C4" w:rsidRPr="00393CCD">
        <w:rPr>
          <w:rFonts w:ascii="Arial" w:hAnsi="Arial" w:cs="Arial"/>
        </w:rPr>
        <w:t xml:space="preserve"> </w:t>
      </w:r>
    </w:p>
    <w:p w14:paraId="10EFAF39" w14:textId="77777777" w:rsidR="00BB774F" w:rsidRPr="00393CCD" w:rsidRDefault="00BB774F" w:rsidP="0067486D">
      <w:pPr>
        <w:rPr>
          <w:rFonts w:ascii="Arial" w:hAnsi="Arial" w:cs="Arial"/>
          <w:b/>
          <w:sz w:val="24"/>
          <w:szCs w:val="24"/>
        </w:rPr>
      </w:pPr>
    </w:p>
    <w:p w14:paraId="12C34D19" w14:textId="2EF4E0E1" w:rsidR="003F2621" w:rsidRPr="00393CCD" w:rsidRDefault="003F2621" w:rsidP="0067486D">
      <w:pPr>
        <w:rPr>
          <w:rFonts w:ascii="Arial" w:hAnsi="Arial" w:cs="Arial"/>
          <w:b/>
          <w:sz w:val="24"/>
          <w:szCs w:val="24"/>
        </w:rPr>
      </w:pPr>
      <w:r w:rsidRPr="00393CCD">
        <w:rPr>
          <w:rFonts w:ascii="Arial" w:hAnsi="Arial" w:cs="Arial"/>
          <w:b/>
          <w:noProof/>
          <w:sz w:val="24"/>
          <w:szCs w:val="24"/>
        </w:rPr>
        <w:drawing>
          <wp:inline distT="0" distB="0" distL="0" distR="0" wp14:anchorId="0363E54B" wp14:editId="38951C03">
            <wp:extent cx="5731510" cy="1813560"/>
            <wp:effectExtent l="0" t="0" r="2540" b="0"/>
            <wp:docPr id="181074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8707" name=""/>
                    <pic:cNvPicPr/>
                  </pic:nvPicPr>
                  <pic:blipFill>
                    <a:blip r:embed="rId12"/>
                    <a:stretch>
                      <a:fillRect/>
                    </a:stretch>
                  </pic:blipFill>
                  <pic:spPr>
                    <a:xfrm>
                      <a:off x="0" y="0"/>
                      <a:ext cx="5731510" cy="1813560"/>
                    </a:xfrm>
                    <a:prstGeom prst="rect">
                      <a:avLst/>
                    </a:prstGeom>
                  </pic:spPr>
                </pic:pic>
              </a:graphicData>
            </a:graphic>
          </wp:inline>
        </w:drawing>
      </w:r>
    </w:p>
    <w:p w14:paraId="301BD31A" w14:textId="075137E4" w:rsidR="00FF4832" w:rsidRPr="00393CCD" w:rsidRDefault="00FF4832" w:rsidP="0067486D">
      <w:pPr>
        <w:rPr>
          <w:rFonts w:ascii="Arial" w:hAnsi="Arial" w:cs="Arial"/>
          <w:b/>
          <w:sz w:val="24"/>
          <w:szCs w:val="24"/>
        </w:rPr>
      </w:pPr>
    </w:p>
    <w:p w14:paraId="4439D3A3" w14:textId="0FF50E3E" w:rsidR="00A32E16" w:rsidRPr="00393CCD" w:rsidRDefault="00EB37B6" w:rsidP="00294A5A">
      <w:pPr>
        <w:rPr>
          <w:rFonts w:ascii="Arial" w:hAnsi="Arial" w:cs="Arial"/>
          <w:sz w:val="24"/>
          <w:szCs w:val="24"/>
        </w:rPr>
      </w:pPr>
      <w:bookmarkStart w:id="6" w:name="_Hlk166866457"/>
      <w:r w:rsidRPr="00393CCD">
        <w:rPr>
          <w:rFonts w:ascii="Arial" w:hAnsi="Arial" w:cs="Arial"/>
          <w:sz w:val="24"/>
          <w:szCs w:val="24"/>
        </w:rPr>
        <w:t xml:space="preserve">The distribution of the data in the </w:t>
      </w:r>
      <w:r w:rsidR="002F0D21" w:rsidRPr="00393CCD">
        <w:rPr>
          <w:rFonts w:ascii="Arial" w:hAnsi="Arial" w:cs="Arial"/>
          <w:sz w:val="24"/>
          <w:szCs w:val="24"/>
        </w:rPr>
        <w:t>DOM, construction</w:t>
      </w:r>
      <w:r w:rsidR="00DD5CDA">
        <w:rPr>
          <w:rFonts w:ascii="Arial" w:hAnsi="Arial" w:cs="Arial"/>
          <w:sz w:val="24"/>
          <w:szCs w:val="24"/>
        </w:rPr>
        <w:t xml:space="preserve"> t</w:t>
      </w:r>
      <w:r w:rsidR="002F0D21" w:rsidRPr="00393CCD">
        <w:rPr>
          <w:rFonts w:ascii="Arial" w:hAnsi="Arial" w:cs="Arial"/>
          <w:sz w:val="24"/>
          <w:szCs w:val="24"/>
        </w:rPr>
        <w:t xml:space="preserve">ime,  </w:t>
      </w:r>
      <w:r w:rsidRPr="00393CCD">
        <w:rPr>
          <w:rFonts w:ascii="Arial" w:hAnsi="Arial" w:cs="Arial"/>
          <w:sz w:val="24"/>
          <w:szCs w:val="24"/>
        </w:rPr>
        <w:t>building</w:t>
      </w:r>
      <w:r w:rsidR="00DD5CDA">
        <w:rPr>
          <w:rFonts w:ascii="Arial" w:hAnsi="Arial" w:cs="Arial"/>
          <w:sz w:val="24"/>
          <w:szCs w:val="24"/>
        </w:rPr>
        <w:t xml:space="preserve"> t</w:t>
      </w:r>
      <w:r w:rsidRPr="00393CCD">
        <w:rPr>
          <w:rFonts w:ascii="Arial" w:hAnsi="Arial" w:cs="Arial"/>
          <w:sz w:val="24"/>
          <w:szCs w:val="24"/>
        </w:rPr>
        <w:t>ype</w:t>
      </w:r>
      <w:r w:rsidR="002F0D21" w:rsidRPr="00393CCD">
        <w:rPr>
          <w:rFonts w:ascii="Arial" w:hAnsi="Arial" w:cs="Arial"/>
          <w:sz w:val="24"/>
          <w:szCs w:val="24"/>
        </w:rPr>
        <w:t xml:space="preserve"> and</w:t>
      </w:r>
      <w:r w:rsidRPr="00393CCD">
        <w:rPr>
          <w:rFonts w:ascii="Arial" w:hAnsi="Arial" w:cs="Arial"/>
          <w:sz w:val="24"/>
          <w:szCs w:val="24"/>
        </w:rPr>
        <w:t xml:space="preserve"> community</w:t>
      </w:r>
      <w:r w:rsidR="00DD5CDA">
        <w:rPr>
          <w:rFonts w:ascii="Arial" w:hAnsi="Arial" w:cs="Arial"/>
          <w:sz w:val="24"/>
          <w:szCs w:val="24"/>
        </w:rPr>
        <w:t xml:space="preserve"> a</w:t>
      </w:r>
      <w:r w:rsidRPr="00393CCD">
        <w:rPr>
          <w:rFonts w:ascii="Arial" w:hAnsi="Arial" w:cs="Arial"/>
          <w:sz w:val="24"/>
          <w:szCs w:val="24"/>
        </w:rPr>
        <w:t>verage columns in the figure above is showing us that these are the columns with the largest outliers. Based on these, we determine if the variability of the mean is noticeably higher than the median and determine if the standard deviation is high.</w:t>
      </w:r>
    </w:p>
    <w:bookmarkEnd w:id="6"/>
    <w:p w14:paraId="6775FDF8" w14:textId="47ABE025" w:rsidR="00551170" w:rsidRPr="00393CCD" w:rsidRDefault="002F0D21" w:rsidP="00AF65AF">
      <w:pPr>
        <w:rPr>
          <w:rFonts w:ascii="Arial" w:hAnsi="Arial" w:cs="Arial"/>
          <w:sz w:val="24"/>
          <w:szCs w:val="24"/>
        </w:rPr>
      </w:pPr>
      <w:r w:rsidRPr="00393CCD">
        <w:rPr>
          <w:rFonts w:ascii="Arial" w:hAnsi="Arial" w:cs="Arial"/>
          <w:noProof/>
          <w:sz w:val="24"/>
          <w:szCs w:val="24"/>
        </w:rPr>
        <w:drawing>
          <wp:inline distT="0" distB="0" distL="0" distR="0" wp14:anchorId="42C9F91E" wp14:editId="55B676F0">
            <wp:extent cx="4633362" cy="2225233"/>
            <wp:effectExtent l="0" t="0" r="0" b="3810"/>
            <wp:docPr id="147839841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98410" name="Picture 1" descr="A table with numbers and letters&#10;&#10;Description automatically generated"/>
                    <pic:cNvPicPr/>
                  </pic:nvPicPr>
                  <pic:blipFill>
                    <a:blip r:embed="rId13"/>
                    <a:stretch>
                      <a:fillRect/>
                    </a:stretch>
                  </pic:blipFill>
                  <pic:spPr>
                    <a:xfrm>
                      <a:off x="0" y="0"/>
                      <a:ext cx="4633362" cy="2225233"/>
                    </a:xfrm>
                    <a:prstGeom prst="rect">
                      <a:avLst/>
                    </a:prstGeom>
                  </pic:spPr>
                </pic:pic>
              </a:graphicData>
            </a:graphic>
          </wp:inline>
        </w:drawing>
      </w:r>
    </w:p>
    <w:p w14:paraId="5FC258AA" w14:textId="68FF4C6F" w:rsidR="00C15F5A" w:rsidRPr="00393CCD" w:rsidRDefault="00C15F5A" w:rsidP="00C15F5A">
      <w:pPr>
        <w:rPr>
          <w:rFonts w:ascii="Arial" w:hAnsi="Arial" w:cs="Arial"/>
          <w:color w:val="000000" w:themeColor="text1"/>
          <w:sz w:val="24"/>
          <w:szCs w:val="24"/>
        </w:rPr>
      </w:pPr>
      <w:bookmarkStart w:id="7" w:name="_Hlk166866477"/>
      <w:r w:rsidRPr="00393CCD">
        <w:rPr>
          <w:rFonts w:ascii="Arial" w:hAnsi="Arial" w:cs="Arial"/>
          <w:color w:val="000000" w:themeColor="text1"/>
          <w:sz w:val="24"/>
          <w:szCs w:val="24"/>
        </w:rPr>
        <w:lastRenderedPageBreak/>
        <w:t xml:space="preserve">The fact that the median value of the </w:t>
      </w:r>
      <w:r w:rsidR="00DD5CDA">
        <w:rPr>
          <w:rFonts w:ascii="Arial" w:hAnsi="Arial" w:cs="Arial"/>
          <w:color w:val="000000" w:themeColor="text1"/>
          <w:sz w:val="24"/>
          <w:szCs w:val="24"/>
        </w:rPr>
        <w:t>b</w:t>
      </w:r>
      <w:r w:rsidRPr="00393CCD">
        <w:rPr>
          <w:rFonts w:ascii="Arial" w:hAnsi="Arial" w:cs="Arial"/>
          <w:color w:val="000000" w:themeColor="text1"/>
          <w:sz w:val="24"/>
          <w:szCs w:val="24"/>
        </w:rPr>
        <w:t xml:space="preserve">uilding </w:t>
      </w:r>
      <w:r w:rsidR="00DD5CDA">
        <w:rPr>
          <w:rFonts w:ascii="Arial" w:hAnsi="Arial" w:cs="Arial"/>
          <w:color w:val="000000" w:themeColor="text1"/>
          <w:sz w:val="24"/>
          <w:szCs w:val="24"/>
        </w:rPr>
        <w:t>t</w:t>
      </w:r>
      <w:r w:rsidRPr="00393CCD">
        <w:rPr>
          <w:rFonts w:ascii="Arial" w:hAnsi="Arial" w:cs="Arial"/>
          <w:color w:val="000000" w:themeColor="text1"/>
          <w:sz w:val="24"/>
          <w:szCs w:val="24"/>
        </w:rPr>
        <w:t xml:space="preserve">ype column is approximately three indicates that the dataset contains a variety of building types. </w:t>
      </w:r>
    </w:p>
    <w:p w14:paraId="1A7A6765" w14:textId="0BC92C2C" w:rsidR="00C15F5A" w:rsidRPr="00393CCD" w:rsidRDefault="00C15F5A" w:rsidP="00C15F5A">
      <w:pPr>
        <w:rPr>
          <w:rFonts w:ascii="Arial" w:hAnsi="Arial" w:cs="Arial"/>
          <w:color w:val="000000" w:themeColor="text1"/>
          <w:sz w:val="24"/>
          <w:szCs w:val="24"/>
        </w:rPr>
      </w:pPr>
      <w:r w:rsidRPr="00393CCD">
        <w:rPr>
          <w:rFonts w:ascii="Arial" w:hAnsi="Arial" w:cs="Arial"/>
          <w:color w:val="000000" w:themeColor="text1"/>
          <w:sz w:val="24"/>
          <w:szCs w:val="24"/>
        </w:rPr>
        <w:t>According to the community</w:t>
      </w:r>
      <w:r w:rsidR="00DD5CDA">
        <w:rPr>
          <w:rFonts w:ascii="Arial" w:hAnsi="Arial" w:cs="Arial"/>
          <w:color w:val="000000" w:themeColor="text1"/>
          <w:sz w:val="24"/>
          <w:szCs w:val="24"/>
        </w:rPr>
        <w:t xml:space="preserve"> a</w:t>
      </w:r>
      <w:r w:rsidRPr="00393CCD">
        <w:rPr>
          <w:rFonts w:ascii="Arial" w:hAnsi="Arial" w:cs="Arial"/>
          <w:color w:val="000000" w:themeColor="text1"/>
          <w:sz w:val="24"/>
          <w:szCs w:val="24"/>
        </w:rPr>
        <w:t xml:space="preserve">verage column, the median value is approximately 64,330.59, with a range of 20,483 to 183,109. This suggests that there is a remarkably high standard deviation. </w:t>
      </w:r>
      <w:r w:rsidR="002E2274" w:rsidRPr="002E2274">
        <w:rPr>
          <w:rFonts w:ascii="Arial" w:hAnsi="Arial" w:cs="Arial"/>
          <w:color w:val="000000" w:themeColor="text1"/>
          <w:sz w:val="24"/>
          <w:szCs w:val="24"/>
        </w:rPr>
        <w:t>This implies that the standard deviation is usually high</w:t>
      </w:r>
      <w:r w:rsidRPr="00393CCD">
        <w:rPr>
          <w:rFonts w:ascii="Arial" w:hAnsi="Arial" w:cs="Arial"/>
          <w:color w:val="000000" w:themeColor="text1"/>
          <w:sz w:val="24"/>
          <w:szCs w:val="24"/>
        </w:rPr>
        <w:t>. In addition, this table allows us to visualize that there is a remarkably high variation in house prices across communities.</w:t>
      </w:r>
    </w:p>
    <w:p w14:paraId="64DD4CB4" w14:textId="77777777" w:rsidR="00C15F5A" w:rsidRPr="00393CCD" w:rsidRDefault="00C15F5A" w:rsidP="00C15F5A">
      <w:pPr>
        <w:rPr>
          <w:rFonts w:ascii="Arial" w:hAnsi="Arial" w:cs="Arial"/>
          <w:color w:val="000000" w:themeColor="text1"/>
          <w:sz w:val="24"/>
          <w:szCs w:val="24"/>
        </w:rPr>
      </w:pPr>
      <w:r w:rsidRPr="00393CCD">
        <w:rPr>
          <w:rFonts w:ascii="Arial" w:hAnsi="Arial" w:cs="Arial"/>
          <w:color w:val="000000" w:themeColor="text1"/>
          <w:sz w:val="24"/>
          <w:szCs w:val="24"/>
        </w:rPr>
        <w:t>Finally, we see that the median construction in the “time built” column is around 1999, with a range from 1944 to 2016. Based on the 25% percentile, this indicates that most of the properties in the data set were built after 1994, indicating that the properties were built over a considerable period of time.</w:t>
      </w:r>
    </w:p>
    <w:p w14:paraId="3B805E72" w14:textId="5360B218" w:rsidR="00F03711" w:rsidRPr="00393CCD" w:rsidRDefault="00C15F5A" w:rsidP="00AF65AF">
      <w:pPr>
        <w:rPr>
          <w:rFonts w:ascii="Arial" w:hAnsi="Arial" w:cs="Arial"/>
          <w:color w:val="000000" w:themeColor="text1"/>
          <w:sz w:val="24"/>
          <w:szCs w:val="24"/>
        </w:rPr>
      </w:pPr>
      <w:r w:rsidRPr="00393CCD">
        <w:rPr>
          <w:rFonts w:ascii="Arial" w:hAnsi="Arial" w:cs="Arial"/>
          <w:color w:val="000000" w:themeColor="text1"/>
          <w:sz w:val="24"/>
          <w:szCs w:val="24"/>
        </w:rPr>
        <w:t>The other column that also weighs heavily in our database is DOM based on the fact that our data is focused on a residential leasing platform and what we can observe here is that the average days on market is approximately 28.57 days. This tells us that the mean, property stays on the market for about a month.</w:t>
      </w:r>
    </w:p>
    <w:p w14:paraId="671E4374" w14:textId="1B1479EC" w:rsidR="008A7458" w:rsidRPr="00393CCD" w:rsidRDefault="008A7458" w:rsidP="00AF65AF">
      <w:pPr>
        <w:rPr>
          <w:rFonts w:ascii="Arial" w:hAnsi="Arial" w:cs="Arial"/>
          <w:color w:val="000000" w:themeColor="text1"/>
          <w:sz w:val="24"/>
          <w:szCs w:val="24"/>
        </w:rPr>
      </w:pPr>
      <w:r w:rsidRPr="00393CCD">
        <w:rPr>
          <w:rFonts w:ascii="Arial" w:hAnsi="Arial" w:cs="Arial"/>
          <w:color w:val="000000" w:themeColor="text1"/>
          <w:sz w:val="24"/>
          <w:szCs w:val="24"/>
        </w:rPr>
        <w:t>We can understand the distribution of building types by determining the most prevalent building category in the dataset using the calculation mode in building</w:t>
      </w:r>
      <w:r w:rsidR="00CA7795">
        <w:rPr>
          <w:rFonts w:ascii="Arial" w:hAnsi="Arial" w:cs="Arial"/>
          <w:color w:val="000000" w:themeColor="text1"/>
          <w:sz w:val="24"/>
          <w:szCs w:val="24"/>
        </w:rPr>
        <w:t xml:space="preserve"> t</w:t>
      </w:r>
      <w:r w:rsidRPr="00393CCD">
        <w:rPr>
          <w:rFonts w:ascii="Arial" w:hAnsi="Arial" w:cs="Arial"/>
          <w:color w:val="000000" w:themeColor="text1"/>
          <w:sz w:val="24"/>
          <w:szCs w:val="24"/>
        </w:rPr>
        <w:t>ype. Conversely, as both community</w:t>
      </w:r>
      <w:r w:rsidR="00CA7795">
        <w:rPr>
          <w:rFonts w:ascii="Arial" w:hAnsi="Arial" w:cs="Arial"/>
          <w:color w:val="000000" w:themeColor="text1"/>
          <w:sz w:val="24"/>
          <w:szCs w:val="24"/>
        </w:rPr>
        <w:t xml:space="preserve"> a</w:t>
      </w:r>
      <w:r w:rsidRPr="00393CCD">
        <w:rPr>
          <w:rFonts w:ascii="Arial" w:hAnsi="Arial" w:cs="Arial"/>
          <w:color w:val="000000" w:themeColor="text1"/>
          <w:sz w:val="24"/>
          <w:szCs w:val="24"/>
        </w:rPr>
        <w:t>verage and construction</w:t>
      </w:r>
      <w:r w:rsidR="00CA7795">
        <w:rPr>
          <w:rFonts w:ascii="Arial" w:hAnsi="Arial" w:cs="Arial"/>
          <w:color w:val="000000" w:themeColor="text1"/>
          <w:sz w:val="24"/>
          <w:szCs w:val="24"/>
        </w:rPr>
        <w:t xml:space="preserve"> </w:t>
      </w:r>
      <w:r w:rsidR="00DD5CDA">
        <w:rPr>
          <w:rFonts w:ascii="Arial" w:hAnsi="Arial" w:cs="Arial"/>
          <w:color w:val="000000" w:themeColor="text1"/>
          <w:sz w:val="24"/>
          <w:szCs w:val="24"/>
        </w:rPr>
        <w:t>t</w:t>
      </w:r>
      <w:r w:rsidRPr="00393CCD">
        <w:rPr>
          <w:rFonts w:ascii="Arial" w:hAnsi="Arial" w:cs="Arial"/>
          <w:color w:val="000000" w:themeColor="text1"/>
          <w:sz w:val="24"/>
          <w:szCs w:val="24"/>
        </w:rPr>
        <w:t>ime are numerical variables, we chose the mean to assist us in obtaining the desired averages.</w:t>
      </w:r>
    </w:p>
    <w:bookmarkEnd w:id="7"/>
    <w:p w14:paraId="2E68B73C" w14:textId="749D18B8" w:rsidR="00AE3922" w:rsidRPr="00393CCD" w:rsidRDefault="006E0996" w:rsidP="00AF65AF">
      <w:pPr>
        <w:rPr>
          <w:rFonts w:ascii="Arial" w:hAnsi="Arial" w:cs="Arial"/>
          <w:color w:val="FF0000"/>
          <w:sz w:val="24"/>
          <w:szCs w:val="24"/>
        </w:rPr>
      </w:pPr>
      <w:r w:rsidRPr="00393CCD">
        <w:rPr>
          <w:rFonts w:ascii="Arial" w:hAnsi="Arial" w:cs="Arial"/>
          <w:noProof/>
          <w:color w:val="FF0000"/>
          <w:sz w:val="24"/>
          <w:szCs w:val="24"/>
        </w:rPr>
        <w:drawing>
          <wp:inline distT="0" distB="0" distL="0" distR="0" wp14:anchorId="1BABD94A" wp14:editId="58C5B235">
            <wp:extent cx="5731510" cy="742315"/>
            <wp:effectExtent l="0" t="0" r="2540" b="635"/>
            <wp:docPr id="89962762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629" name="Picture 1" descr="A close-up of a graph&#10;&#10;Description automatically generated"/>
                    <pic:cNvPicPr/>
                  </pic:nvPicPr>
                  <pic:blipFill>
                    <a:blip r:embed="rId14"/>
                    <a:stretch>
                      <a:fillRect/>
                    </a:stretch>
                  </pic:blipFill>
                  <pic:spPr>
                    <a:xfrm>
                      <a:off x="0" y="0"/>
                      <a:ext cx="5731510" cy="742315"/>
                    </a:xfrm>
                    <a:prstGeom prst="rect">
                      <a:avLst/>
                    </a:prstGeom>
                  </pic:spPr>
                </pic:pic>
              </a:graphicData>
            </a:graphic>
          </wp:inline>
        </w:drawing>
      </w:r>
    </w:p>
    <w:p w14:paraId="353D1B83" w14:textId="79195388" w:rsidR="00C15F5A" w:rsidRPr="00393CCD" w:rsidRDefault="00C15F5A" w:rsidP="00AF65AF">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5BA67713" wp14:editId="520AACB0">
            <wp:extent cx="5731510" cy="765175"/>
            <wp:effectExtent l="0" t="0" r="2540" b="0"/>
            <wp:docPr id="370887140" name="Picture 1" descr="A diagram of a bar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87140" name="Picture 1" descr="A diagram of a bar and a bar&#10;&#10;Description automatically generated"/>
                    <pic:cNvPicPr/>
                  </pic:nvPicPr>
                  <pic:blipFill>
                    <a:blip r:embed="rId15"/>
                    <a:stretch>
                      <a:fillRect/>
                    </a:stretch>
                  </pic:blipFill>
                  <pic:spPr>
                    <a:xfrm>
                      <a:off x="0" y="0"/>
                      <a:ext cx="5731510" cy="765175"/>
                    </a:xfrm>
                    <a:prstGeom prst="rect">
                      <a:avLst/>
                    </a:prstGeom>
                  </pic:spPr>
                </pic:pic>
              </a:graphicData>
            </a:graphic>
          </wp:inline>
        </w:drawing>
      </w:r>
    </w:p>
    <w:p w14:paraId="464DC2EC" w14:textId="44BE3FB2" w:rsidR="00C15F5A" w:rsidRPr="00393CCD" w:rsidRDefault="009D30D3" w:rsidP="00AF65AF">
      <w:pPr>
        <w:rPr>
          <w:rFonts w:ascii="Arial" w:hAnsi="Arial" w:cs="Arial"/>
          <w:color w:val="000000" w:themeColor="text1"/>
          <w:sz w:val="24"/>
          <w:szCs w:val="24"/>
        </w:rPr>
      </w:pPr>
      <w:bookmarkStart w:id="8" w:name="_Hlk166866486"/>
      <w:r w:rsidRPr="00393CCD">
        <w:rPr>
          <w:rFonts w:ascii="Arial" w:hAnsi="Arial" w:cs="Arial"/>
          <w:color w:val="000000" w:themeColor="text1"/>
          <w:sz w:val="24"/>
          <w:szCs w:val="24"/>
        </w:rPr>
        <w:t xml:space="preserve">On the other hand, we chose the mode for other columns such as </w:t>
      </w:r>
      <w:r w:rsidR="00DD5CDA">
        <w:rPr>
          <w:rFonts w:ascii="Arial" w:hAnsi="Arial" w:cs="Arial"/>
          <w:color w:val="000000" w:themeColor="text1"/>
          <w:sz w:val="24"/>
          <w:szCs w:val="24"/>
        </w:rPr>
        <w:t>p</w:t>
      </w:r>
      <w:r w:rsidRPr="00393CCD">
        <w:rPr>
          <w:rFonts w:ascii="Arial" w:hAnsi="Arial" w:cs="Arial"/>
          <w:color w:val="000000" w:themeColor="text1"/>
          <w:sz w:val="24"/>
          <w:szCs w:val="24"/>
        </w:rPr>
        <w:t xml:space="preserve">roperty five years or Living room since it is considered that in these cases the numbers may repeat more frequently with respect to the building layout and the amount of time </w:t>
      </w:r>
      <w:bookmarkStart w:id="9" w:name="_Hlk166865726"/>
      <w:r w:rsidRPr="00393CCD">
        <w:rPr>
          <w:rFonts w:ascii="Arial" w:hAnsi="Arial" w:cs="Arial"/>
          <w:color w:val="000000" w:themeColor="text1"/>
          <w:sz w:val="24"/>
          <w:szCs w:val="24"/>
        </w:rPr>
        <w:t>lived in the same location.</w:t>
      </w:r>
      <w:bookmarkEnd w:id="9"/>
    </w:p>
    <w:bookmarkEnd w:id="8"/>
    <w:p w14:paraId="1EB428A5" w14:textId="5029C88A" w:rsidR="009D30D3" w:rsidRPr="00393CCD" w:rsidRDefault="009D30D3" w:rsidP="00AF65AF">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6DFF3BF5" wp14:editId="6EADF6AC">
            <wp:extent cx="5731510" cy="702310"/>
            <wp:effectExtent l="0" t="0" r="2540" b="2540"/>
            <wp:docPr id="187928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5536" name=""/>
                    <pic:cNvPicPr/>
                  </pic:nvPicPr>
                  <pic:blipFill>
                    <a:blip r:embed="rId16"/>
                    <a:stretch>
                      <a:fillRect/>
                    </a:stretch>
                  </pic:blipFill>
                  <pic:spPr>
                    <a:xfrm>
                      <a:off x="0" y="0"/>
                      <a:ext cx="5731510" cy="702310"/>
                    </a:xfrm>
                    <a:prstGeom prst="rect">
                      <a:avLst/>
                    </a:prstGeom>
                  </pic:spPr>
                </pic:pic>
              </a:graphicData>
            </a:graphic>
          </wp:inline>
        </w:drawing>
      </w:r>
    </w:p>
    <w:p w14:paraId="1CD249BA" w14:textId="1FC9D202" w:rsidR="009D30D3" w:rsidRPr="00393CCD" w:rsidRDefault="009D30D3" w:rsidP="00AF65AF">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1C8A6268" wp14:editId="543F41ED">
            <wp:extent cx="5731510" cy="758190"/>
            <wp:effectExtent l="0" t="0" r="2540" b="3810"/>
            <wp:docPr id="1234795220"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95220" name="Picture 1" descr="A graph with numbers and lines&#10;&#10;Description automatically generated with medium confidence"/>
                    <pic:cNvPicPr/>
                  </pic:nvPicPr>
                  <pic:blipFill>
                    <a:blip r:embed="rId17"/>
                    <a:stretch>
                      <a:fillRect/>
                    </a:stretch>
                  </pic:blipFill>
                  <pic:spPr>
                    <a:xfrm>
                      <a:off x="0" y="0"/>
                      <a:ext cx="5731510" cy="758190"/>
                    </a:xfrm>
                    <a:prstGeom prst="rect">
                      <a:avLst/>
                    </a:prstGeom>
                  </pic:spPr>
                </pic:pic>
              </a:graphicData>
            </a:graphic>
          </wp:inline>
        </w:drawing>
      </w:r>
    </w:p>
    <w:p w14:paraId="0DDDCDD2" w14:textId="2AE4D5D4" w:rsidR="009D30D3" w:rsidRPr="00393CCD" w:rsidRDefault="002A5CE6" w:rsidP="00AF65AF">
      <w:pPr>
        <w:rPr>
          <w:rFonts w:ascii="Arial" w:hAnsi="Arial" w:cs="Arial"/>
          <w:color w:val="000000" w:themeColor="text1"/>
          <w:sz w:val="24"/>
          <w:szCs w:val="24"/>
        </w:rPr>
      </w:pPr>
      <w:bookmarkStart w:id="10" w:name="_Hlk166866492"/>
      <w:r w:rsidRPr="00393CCD">
        <w:rPr>
          <w:rFonts w:ascii="Arial" w:hAnsi="Arial" w:cs="Arial"/>
          <w:color w:val="000000" w:themeColor="text1"/>
          <w:sz w:val="24"/>
          <w:szCs w:val="24"/>
        </w:rPr>
        <w:lastRenderedPageBreak/>
        <w:t>It can be observed that the graphs do not show significant changes from one to the other, so we can conclude that the imputation of missing values does not alter the distributions of the variables.</w:t>
      </w:r>
    </w:p>
    <w:p w14:paraId="6B1AAA06" w14:textId="7517E6B6" w:rsidR="00531C81" w:rsidRPr="00393CCD" w:rsidRDefault="004C21F0" w:rsidP="00531C81">
      <w:pPr>
        <w:pStyle w:val="Heading1"/>
        <w:numPr>
          <w:ilvl w:val="0"/>
          <w:numId w:val="5"/>
        </w:numPr>
        <w:rPr>
          <w:rFonts w:ascii="Arial" w:hAnsi="Arial" w:cs="Arial"/>
        </w:rPr>
      </w:pPr>
      <w:bookmarkStart w:id="11" w:name="_Toc166875294"/>
      <w:bookmarkEnd w:id="10"/>
      <w:r w:rsidRPr="00393CCD">
        <w:rPr>
          <w:rFonts w:ascii="Arial" w:hAnsi="Arial" w:cs="Arial"/>
        </w:rPr>
        <w:t>Visualising Data</w:t>
      </w:r>
      <w:bookmarkEnd w:id="11"/>
    </w:p>
    <w:p w14:paraId="7C0AD4F0" w14:textId="77777777" w:rsidR="004E3C5F" w:rsidRPr="00393CCD" w:rsidRDefault="004E3C5F" w:rsidP="00AF65AF">
      <w:pPr>
        <w:rPr>
          <w:rFonts w:ascii="Arial" w:hAnsi="Arial" w:cs="Arial"/>
          <w:sz w:val="24"/>
          <w:szCs w:val="24"/>
        </w:rPr>
      </w:pPr>
    </w:p>
    <w:p w14:paraId="2676384D" w14:textId="5E148228" w:rsidR="00E40130" w:rsidRPr="00393CCD" w:rsidRDefault="00CC3D6E" w:rsidP="00AF65AF">
      <w:pPr>
        <w:rPr>
          <w:rFonts w:ascii="Arial" w:hAnsi="Arial" w:cs="Arial"/>
          <w:b/>
          <w:sz w:val="24"/>
          <w:szCs w:val="24"/>
        </w:rPr>
      </w:pPr>
      <w:r w:rsidRPr="00393CCD">
        <w:rPr>
          <w:rFonts w:ascii="Arial" w:hAnsi="Arial" w:cs="Arial"/>
          <w:b/>
          <w:sz w:val="24"/>
          <w:szCs w:val="24"/>
        </w:rPr>
        <w:t>Histogram of price</w:t>
      </w:r>
    </w:p>
    <w:p w14:paraId="79D22A24" w14:textId="36D863B7" w:rsidR="000D0E28" w:rsidRPr="00393CCD" w:rsidRDefault="00D01D3C" w:rsidP="00AF65AF">
      <w:pPr>
        <w:rPr>
          <w:rFonts w:ascii="Arial" w:hAnsi="Arial" w:cs="Arial"/>
          <w:sz w:val="24"/>
          <w:szCs w:val="24"/>
        </w:rPr>
      </w:pPr>
      <w:r w:rsidRPr="00393CCD">
        <w:rPr>
          <w:rFonts w:ascii="Arial" w:hAnsi="Arial" w:cs="Arial"/>
          <w:noProof/>
          <w:sz w:val="24"/>
          <w:szCs w:val="24"/>
        </w:rPr>
        <w:drawing>
          <wp:inline distT="0" distB="0" distL="0" distR="0" wp14:anchorId="07D1E231" wp14:editId="19DF3564">
            <wp:extent cx="5308482" cy="3680532"/>
            <wp:effectExtent l="0" t="0" r="6985" b="0"/>
            <wp:docPr id="1227874069" name="Picture 1" descr="A graph of 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74069" name="Picture 1" descr="A graph of a graph of a number of blue bars&#10;&#10;Description automatically generated with medium confidence"/>
                    <pic:cNvPicPr/>
                  </pic:nvPicPr>
                  <pic:blipFill>
                    <a:blip r:embed="rId18"/>
                    <a:stretch>
                      <a:fillRect/>
                    </a:stretch>
                  </pic:blipFill>
                  <pic:spPr>
                    <a:xfrm>
                      <a:off x="0" y="0"/>
                      <a:ext cx="5309084" cy="3680949"/>
                    </a:xfrm>
                    <a:prstGeom prst="rect">
                      <a:avLst/>
                    </a:prstGeom>
                  </pic:spPr>
                </pic:pic>
              </a:graphicData>
            </a:graphic>
          </wp:inline>
        </w:drawing>
      </w:r>
    </w:p>
    <w:p w14:paraId="4A7DD1A3" w14:textId="77777777" w:rsidR="004E3C5F" w:rsidRPr="00393CCD" w:rsidRDefault="004E3C5F" w:rsidP="004E3C5F">
      <w:pPr>
        <w:rPr>
          <w:rFonts w:ascii="Arial" w:hAnsi="Arial" w:cs="Arial"/>
          <w:sz w:val="24"/>
          <w:szCs w:val="24"/>
        </w:rPr>
      </w:pPr>
      <w:r w:rsidRPr="00393CCD">
        <w:rPr>
          <w:rFonts w:ascii="Arial" w:hAnsi="Arial" w:cs="Arial"/>
          <w:sz w:val="24"/>
          <w:szCs w:val="24"/>
        </w:rPr>
        <w:t>We can see the association between the numerical variables after cleaning our database. To illustrate how it affects the different types of variables such as construction time, renovation condition in relation to our target variable price.</w:t>
      </w:r>
    </w:p>
    <w:p w14:paraId="3441657C" w14:textId="1F7807B1" w:rsidR="004E3C5F" w:rsidRPr="00393CCD" w:rsidRDefault="004C21F0" w:rsidP="005645C3">
      <w:pPr>
        <w:rPr>
          <w:rFonts w:ascii="Arial" w:hAnsi="Arial" w:cs="Arial"/>
          <w:sz w:val="24"/>
          <w:szCs w:val="24"/>
        </w:rPr>
      </w:pPr>
      <w:r w:rsidRPr="00393CCD">
        <w:rPr>
          <w:rFonts w:ascii="Arial" w:hAnsi="Arial" w:cs="Arial"/>
          <w:noProof/>
          <w:sz w:val="24"/>
          <w:szCs w:val="24"/>
        </w:rPr>
        <w:lastRenderedPageBreak/>
        <w:drawing>
          <wp:inline distT="0" distB="0" distL="0" distR="0" wp14:anchorId="5ACBE48B" wp14:editId="40241591">
            <wp:extent cx="5731510" cy="4688205"/>
            <wp:effectExtent l="0" t="0" r="2540" b="0"/>
            <wp:docPr id="18613542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54243" name="Picture 1" descr="A screenshot of a computer screen&#10;&#10;Description automatically generated"/>
                    <pic:cNvPicPr/>
                  </pic:nvPicPr>
                  <pic:blipFill>
                    <a:blip r:embed="rId19"/>
                    <a:stretch>
                      <a:fillRect/>
                    </a:stretch>
                  </pic:blipFill>
                  <pic:spPr>
                    <a:xfrm>
                      <a:off x="0" y="0"/>
                      <a:ext cx="5731510" cy="4688205"/>
                    </a:xfrm>
                    <a:prstGeom prst="rect">
                      <a:avLst/>
                    </a:prstGeom>
                  </pic:spPr>
                </pic:pic>
              </a:graphicData>
            </a:graphic>
          </wp:inline>
        </w:drawing>
      </w:r>
    </w:p>
    <w:p w14:paraId="42D72220" w14:textId="2A0A9C0A" w:rsidR="004C21F0" w:rsidRPr="00393CCD" w:rsidRDefault="004C21F0" w:rsidP="005645C3">
      <w:pPr>
        <w:rPr>
          <w:rFonts w:ascii="Arial" w:hAnsi="Arial" w:cs="Arial"/>
          <w:sz w:val="24"/>
          <w:szCs w:val="24"/>
        </w:rPr>
      </w:pPr>
      <w:r w:rsidRPr="00393CCD">
        <w:rPr>
          <w:rFonts w:ascii="Arial" w:hAnsi="Arial" w:cs="Arial"/>
          <w:sz w:val="24"/>
          <w:szCs w:val="24"/>
        </w:rPr>
        <w:t>The correlation graph between numerical variables shows that the variables “living room”, “drawing room”, “elevator” and “building structure” among others, are represented by yellow dots approaching the central yellow line. This suggests that these variables have a moderate correlation with each other and with the central trend line, indicating a consistent and significant relationship between them.</w:t>
      </w:r>
    </w:p>
    <w:p w14:paraId="1A36F0F1" w14:textId="109E505F" w:rsidR="004C21F0" w:rsidRPr="00393CCD" w:rsidRDefault="004C21F0" w:rsidP="006423DD">
      <w:pPr>
        <w:pStyle w:val="Heading1"/>
        <w:rPr>
          <w:rFonts w:ascii="Arial" w:hAnsi="Arial" w:cs="Arial"/>
        </w:rPr>
      </w:pPr>
      <w:bookmarkStart w:id="12" w:name="_Toc166875295"/>
      <w:r w:rsidRPr="00393CCD">
        <w:rPr>
          <w:rFonts w:ascii="Arial" w:hAnsi="Arial" w:cs="Arial"/>
        </w:rPr>
        <w:t>Application of the model</w:t>
      </w:r>
      <w:bookmarkEnd w:id="12"/>
    </w:p>
    <w:p w14:paraId="4DD55ECB" w14:textId="77777777" w:rsidR="004E3C5F" w:rsidRPr="00393CCD" w:rsidRDefault="004E3C5F" w:rsidP="005645C3">
      <w:pPr>
        <w:rPr>
          <w:rFonts w:ascii="Arial" w:hAnsi="Arial" w:cs="Arial"/>
          <w:sz w:val="24"/>
          <w:szCs w:val="24"/>
        </w:rPr>
      </w:pPr>
    </w:p>
    <w:p w14:paraId="480CEE18" w14:textId="4B62A8FC" w:rsidR="002C057B" w:rsidRPr="00393CCD" w:rsidRDefault="002C057B" w:rsidP="005645C3">
      <w:pPr>
        <w:rPr>
          <w:rFonts w:ascii="Arial" w:hAnsi="Arial" w:cs="Arial"/>
          <w:sz w:val="24"/>
          <w:szCs w:val="24"/>
        </w:rPr>
      </w:pPr>
      <w:bookmarkStart w:id="13" w:name="_Hlk166868748"/>
      <w:r w:rsidRPr="00393CCD">
        <w:rPr>
          <w:rFonts w:ascii="Arial" w:hAnsi="Arial" w:cs="Arial"/>
          <w:sz w:val="24"/>
          <w:szCs w:val="24"/>
        </w:rPr>
        <w:t xml:space="preserve">It is noted that the choice of Linear Regression is mainly due to its ability to efficiently handle diverse and complex data sets, which is typical in the real estate sector, where variables such as location, property size and year of construction significantly </w:t>
      </w:r>
      <w:bookmarkStart w:id="14" w:name="_Hlk166868481"/>
      <w:r w:rsidRPr="00393CCD">
        <w:rPr>
          <w:rFonts w:ascii="Arial" w:hAnsi="Arial" w:cs="Arial"/>
          <w:sz w:val="24"/>
          <w:szCs w:val="24"/>
        </w:rPr>
        <w:t>influence</w:t>
      </w:r>
      <w:bookmarkEnd w:id="14"/>
      <w:r w:rsidRPr="00393CCD">
        <w:rPr>
          <w:rFonts w:ascii="Arial" w:hAnsi="Arial" w:cs="Arial"/>
          <w:sz w:val="24"/>
          <w:szCs w:val="24"/>
        </w:rPr>
        <w:t xml:space="preserve"> pricing strategies</w:t>
      </w:r>
      <w:bookmarkEnd w:id="13"/>
      <w:r w:rsidRPr="00393CCD">
        <w:rPr>
          <w:rFonts w:ascii="Arial" w:hAnsi="Arial" w:cs="Arial"/>
          <w:sz w:val="24"/>
          <w:szCs w:val="24"/>
        </w:rPr>
        <w:t>.</w:t>
      </w:r>
    </w:p>
    <w:p w14:paraId="0CDDFB83" w14:textId="43D401E2" w:rsidR="002E5B7A" w:rsidRPr="00393CCD" w:rsidRDefault="002E5B7A" w:rsidP="00C91D6F">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r w:rsidRPr="00393CCD">
        <w:rPr>
          <w:rFonts w:ascii="Arial" w:eastAsiaTheme="minorHAnsi" w:hAnsi="Arial" w:cs="Arial"/>
          <w:kern w:val="2"/>
          <w:sz w:val="24"/>
          <w:szCs w:val="24"/>
          <w:lang w:val="en-GB"/>
          <w14:ligatures w14:val="standardContextual"/>
        </w:rPr>
        <w:t>Linear Regression</w:t>
      </w:r>
    </w:p>
    <w:p w14:paraId="268876A1"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0.2: 0.877532530096987</w:t>
      </w:r>
    </w:p>
    <w:p w14:paraId="5C3BBE8D"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0.25: 0.6676743926861246</w:t>
      </w:r>
    </w:p>
    <w:p w14:paraId="7B0A0CAC"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0.3: 0.6894598161216585</w:t>
      </w:r>
    </w:p>
    <w:p w14:paraId="5F9DC960" w14:textId="77777777" w:rsidR="002C057B" w:rsidRPr="00393CCD" w:rsidRDefault="002C057B" w:rsidP="00C91D6F">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p>
    <w:p w14:paraId="65B0A6F2" w14:textId="207535FB" w:rsidR="00335F37" w:rsidRPr="00393CCD" w:rsidRDefault="002A3A51" w:rsidP="002E5B7A">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bookmarkStart w:id="15" w:name="_Hlk166868756"/>
      <w:r w:rsidRPr="00393CCD">
        <w:rPr>
          <w:rFonts w:ascii="Arial" w:eastAsiaTheme="minorHAnsi" w:hAnsi="Arial" w:cs="Arial"/>
          <w:kern w:val="2"/>
          <w:sz w:val="24"/>
          <w:szCs w:val="24"/>
          <w:lang w:val="en-GB"/>
          <w14:ligatures w14:val="standardContextual"/>
        </w:rPr>
        <w:t>With this information provided by the linear regression model we can see that when the R² of 20% of the data is applied as the test set (R² = 0.8775), which suggests to u</w:t>
      </w:r>
      <w:r w:rsidRPr="00393CCD">
        <w:rPr>
          <w:rFonts w:ascii="Arial" w:eastAsiaTheme="minorHAnsi" w:hAnsi="Arial" w:cs="Arial"/>
          <w:kern w:val="2"/>
          <w:sz w:val="24"/>
          <w:szCs w:val="24"/>
          <w:lang w:val="en-GB"/>
          <w14:ligatures w14:val="standardContextual"/>
        </w:rPr>
        <w:lastRenderedPageBreak/>
        <w:t>s that with a larger training set (80%), the model can better capture the relationship between the variables.</w:t>
      </w:r>
      <w:bookmarkEnd w:id="15"/>
    </w:p>
    <w:p w14:paraId="1DD80F26" w14:textId="16B91CD3" w:rsidR="0093304C" w:rsidRPr="00393CCD" w:rsidRDefault="0093304C" w:rsidP="0093304C">
      <w:pPr>
        <w:pStyle w:val="Heading1"/>
        <w:rPr>
          <w:rFonts w:ascii="Arial" w:hAnsi="Arial" w:cs="Arial"/>
        </w:rPr>
      </w:pPr>
      <w:bookmarkStart w:id="16" w:name="_Toc166875296"/>
      <w:r w:rsidRPr="00393CCD">
        <w:rPr>
          <w:rFonts w:ascii="Arial" w:hAnsi="Arial" w:cs="Arial"/>
        </w:rPr>
        <w:t>Hyperpara</w:t>
      </w:r>
      <w:r w:rsidR="00A379A0" w:rsidRPr="00393CCD">
        <w:rPr>
          <w:rFonts w:ascii="Arial" w:hAnsi="Arial" w:cs="Arial"/>
        </w:rPr>
        <w:t>meter</w:t>
      </w:r>
      <w:bookmarkEnd w:id="16"/>
      <w:r w:rsidRPr="00393CCD">
        <w:rPr>
          <w:rFonts w:ascii="Arial" w:hAnsi="Arial" w:cs="Arial"/>
        </w:rPr>
        <w:t xml:space="preserve"> </w:t>
      </w:r>
    </w:p>
    <w:p w14:paraId="0A9C9B63" w14:textId="77777777" w:rsidR="00E019E9" w:rsidRPr="00393CCD" w:rsidRDefault="00E019E9" w:rsidP="00E019E9">
      <w:pPr>
        <w:rPr>
          <w:rFonts w:ascii="Arial" w:hAnsi="Arial" w:cs="Arial"/>
          <w:sz w:val="24"/>
          <w:szCs w:val="24"/>
        </w:rPr>
      </w:pPr>
    </w:p>
    <w:p w14:paraId="574DC8FE" w14:textId="77777777" w:rsidR="002C7AD6" w:rsidRPr="00393CCD" w:rsidRDefault="002C7AD6" w:rsidP="002C7AD6">
      <w:pPr>
        <w:rPr>
          <w:rFonts w:ascii="Arial" w:hAnsi="Arial" w:cs="Arial"/>
          <w:sz w:val="24"/>
          <w:szCs w:val="24"/>
        </w:rPr>
      </w:pPr>
      <w:r w:rsidRPr="00393CCD">
        <w:rPr>
          <w:rFonts w:ascii="Arial" w:hAnsi="Arial" w:cs="Arial"/>
          <w:sz w:val="24"/>
          <w:szCs w:val="24"/>
        </w:rPr>
        <w:t>Based on the results of fitting a linear regression model with multiple training data splits and hyperparameter optimization we can conclude that the best parameters for linear regression are {'n jobs': 50}, indicating that the use of multiple processing cores helps to improve the model performance.</w:t>
      </w:r>
    </w:p>
    <w:p w14:paraId="5E249110" w14:textId="77777777" w:rsidR="002C7AD6" w:rsidRPr="00393CCD" w:rsidRDefault="002C7AD6" w:rsidP="002C7AD6">
      <w:pPr>
        <w:rPr>
          <w:rFonts w:ascii="Arial" w:hAnsi="Arial" w:cs="Arial"/>
          <w:sz w:val="24"/>
          <w:szCs w:val="24"/>
        </w:rPr>
      </w:pPr>
      <w:r w:rsidRPr="00393CCD">
        <w:rPr>
          <w:rFonts w:ascii="Arial" w:hAnsi="Arial" w:cs="Arial"/>
          <w:sz w:val="24"/>
          <w:szCs w:val="24"/>
        </w:rPr>
        <w:t>Second, the best R2 value obtained is 0.8708, indicating that the model explains approximately 87.08% of the variability of the target variable.</w:t>
      </w:r>
    </w:p>
    <w:p w14:paraId="3BDDF605" w14:textId="77777777" w:rsidR="002C7AD6" w:rsidRPr="00393CCD" w:rsidRDefault="002C7AD6" w:rsidP="002C7AD6">
      <w:pPr>
        <w:rPr>
          <w:rFonts w:ascii="Arial" w:hAnsi="Arial" w:cs="Arial"/>
          <w:sz w:val="24"/>
          <w:szCs w:val="24"/>
        </w:rPr>
      </w:pPr>
      <w:r w:rsidRPr="00393CCD">
        <w:rPr>
          <w:rFonts w:ascii="Arial" w:hAnsi="Arial" w:cs="Arial"/>
          <w:sz w:val="24"/>
          <w:szCs w:val="24"/>
        </w:rPr>
        <w:t>Thirdly, the RMSE (relative cubic error) is 7823.33, providing us with a measure of the average deviation between the predicted values and the actual values.</w:t>
      </w:r>
    </w:p>
    <w:p w14:paraId="4E6F6ECF" w14:textId="0FC134CC" w:rsidR="00F9059E" w:rsidRDefault="002C7AD6" w:rsidP="002C7AD6">
      <w:pPr>
        <w:rPr>
          <w:rFonts w:ascii="Arial" w:hAnsi="Arial" w:cs="Arial"/>
          <w:sz w:val="24"/>
          <w:szCs w:val="24"/>
        </w:rPr>
      </w:pPr>
      <w:r w:rsidRPr="00393CCD">
        <w:rPr>
          <w:rFonts w:ascii="Arial" w:hAnsi="Arial" w:cs="Arial"/>
          <w:sz w:val="24"/>
          <w:szCs w:val="24"/>
        </w:rPr>
        <w:t>In addition, the intercept of the model is -7648042.55, and the coefficients associated with the characteristics indicate the magnitude and direction of the impact of each characteristic on the target variable</w:t>
      </w:r>
      <w:r w:rsidR="00F9059E">
        <w:rPr>
          <w:rFonts w:ascii="Arial" w:hAnsi="Arial" w:cs="Arial"/>
          <w:sz w:val="24"/>
          <w:szCs w:val="24"/>
        </w:rPr>
        <w:t>.</w:t>
      </w:r>
    </w:p>
    <w:p w14:paraId="37D28743" w14:textId="77777777" w:rsidR="00F9059E" w:rsidRDefault="00F9059E" w:rsidP="002C7AD6">
      <w:pPr>
        <w:rPr>
          <w:rFonts w:ascii="Arial" w:hAnsi="Arial" w:cs="Arial"/>
          <w:sz w:val="24"/>
          <w:szCs w:val="24"/>
        </w:rPr>
      </w:pPr>
    </w:p>
    <w:p w14:paraId="6DFAEC23" w14:textId="77777777" w:rsidR="00CD6F29" w:rsidRDefault="00CD6F29" w:rsidP="00E019E9">
      <w:pPr>
        <w:rPr>
          <w:rFonts w:ascii="Arial" w:hAnsi="Arial" w:cs="Arial"/>
          <w:sz w:val="24"/>
          <w:szCs w:val="24"/>
        </w:rPr>
      </w:pPr>
    </w:p>
    <w:p w14:paraId="341731FA" w14:textId="77777777" w:rsidR="00E14281" w:rsidRDefault="00E14281" w:rsidP="00E019E9">
      <w:pPr>
        <w:rPr>
          <w:rFonts w:ascii="Arial" w:hAnsi="Arial" w:cs="Arial"/>
          <w:sz w:val="24"/>
          <w:szCs w:val="24"/>
        </w:rPr>
      </w:pPr>
    </w:p>
    <w:p w14:paraId="0864F16F" w14:textId="77777777" w:rsidR="00E14281" w:rsidRDefault="00E14281" w:rsidP="00E019E9">
      <w:pPr>
        <w:rPr>
          <w:rFonts w:ascii="Arial" w:hAnsi="Arial" w:cs="Arial"/>
          <w:sz w:val="24"/>
          <w:szCs w:val="24"/>
        </w:rPr>
      </w:pPr>
    </w:p>
    <w:p w14:paraId="36FDB9BC" w14:textId="77777777" w:rsidR="00E14281" w:rsidRDefault="00E14281" w:rsidP="00E019E9">
      <w:pPr>
        <w:rPr>
          <w:rFonts w:ascii="Arial" w:hAnsi="Arial" w:cs="Arial"/>
          <w:sz w:val="24"/>
          <w:szCs w:val="24"/>
        </w:rPr>
      </w:pPr>
    </w:p>
    <w:p w14:paraId="2EF25587" w14:textId="77777777" w:rsidR="00E14281" w:rsidRDefault="00E14281" w:rsidP="00E019E9">
      <w:pPr>
        <w:rPr>
          <w:rFonts w:ascii="Arial" w:hAnsi="Arial" w:cs="Arial"/>
          <w:sz w:val="24"/>
          <w:szCs w:val="24"/>
        </w:rPr>
      </w:pPr>
    </w:p>
    <w:p w14:paraId="7D111ED8" w14:textId="77777777" w:rsidR="00E14281" w:rsidRDefault="00E14281" w:rsidP="00E019E9">
      <w:pPr>
        <w:rPr>
          <w:rFonts w:ascii="Arial" w:hAnsi="Arial" w:cs="Arial"/>
          <w:sz w:val="24"/>
          <w:szCs w:val="24"/>
        </w:rPr>
      </w:pPr>
    </w:p>
    <w:p w14:paraId="386FB454" w14:textId="77777777" w:rsidR="00E14281" w:rsidRDefault="00E14281" w:rsidP="00E019E9">
      <w:pPr>
        <w:rPr>
          <w:rFonts w:ascii="Arial" w:hAnsi="Arial" w:cs="Arial"/>
          <w:sz w:val="24"/>
          <w:szCs w:val="24"/>
        </w:rPr>
      </w:pPr>
    </w:p>
    <w:p w14:paraId="06E93095" w14:textId="77777777" w:rsidR="00E14281" w:rsidRDefault="00E14281" w:rsidP="00E019E9">
      <w:pPr>
        <w:rPr>
          <w:rFonts w:ascii="Arial" w:hAnsi="Arial" w:cs="Arial"/>
          <w:sz w:val="24"/>
          <w:szCs w:val="24"/>
        </w:rPr>
      </w:pPr>
    </w:p>
    <w:p w14:paraId="654D75E1" w14:textId="77777777" w:rsidR="00E14281" w:rsidRDefault="00E14281" w:rsidP="00E019E9">
      <w:pPr>
        <w:rPr>
          <w:rFonts w:ascii="Arial" w:hAnsi="Arial" w:cs="Arial"/>
          <w:sz w:val="24"/>
          <w:szCs w:val="24"/>
        </w:rPr>
      </w:pPr>
    </w:p>
    <w:p w14:paraId="7FF2DB28" w14:textId="77777777" w:rsidR="00E14281" w:rsidRDefault="00E14281" w:rsidP="00E019E9">
      <w:pPr>
        <w:rPr>
          <w:rFonts w:ascii="Arial" w:hAnsi="Arial" w:cs="Arial"/>
          <w:sz w:val="24"/>
          <w:szCs w:val="24"/>
        </w:rPr>
      </w:pPr>
    </w:p>
    <w:p w14:paraId="39061235" w14:textId="77777777" w:rsidR="00E14281" w:rsidRDefault="00E14281" w:rsidP="00E019E9">
      <w:pPr>
        <w:rPr>
          <w:rFonts w:ascii="Arial" w:hAnsi="Arial" w:cs="Arial"/>
          <w:sz w:val="24"/>
          <w:szCs w:val="24"/>
        </w:rPr>
      </w:pPr>
    </w:p>
    <w:p w14:paraId="46EB735B" w14:textId="77777777" w:rsidR="00E14281" w:rsidRDefault="00E14281" w:rsidP="00E019E9">
      <w:pPr>
        <w:rPr>
          <w:rFonts w:ascii="Arial" w:hAnsi="Arial" w:cs="Arial"/>
          <w:sz w:val="24"/>
          <w:szCs w:val="24"/>
        </w:rPr>
      </w:pPr>
    </w:p>
    <w:p w14:paraId="198D3745" w14:textId="77777777" w:rsidR="00E14281" w:rsidRDefault="00E14281" w:rsidP="00E019E9">
      <w:pPr>
        <w:rPr>
          <w:rFonts w:ascii="Arial" w:hAnsi="Arial" w:cs="Arial"/>
          <w:sz w:val="24"/>
          <w:szCs w:val="24"/>
        </w:rPr>
      </w:pPr>
    </w:p>
    <w:p w14:paraId="137C6E2A" w14:textId="77777777" w:rsidR="00E14281" w:rsidRDefault="00E14281" w:rsidP="00E019E9">
      <w:pPr>
        <w:rPr>
          <w:rFonts w:ascii="Arial" w:hAnsi="Arial" w:cs="Arial"/>
          <w:sz w:val="24"/>
          <w:szCs w:val="24"/>
        </w:rPr>
      </w:pPr>
    </w:p>
    <w:p w14:paraId="4212198D" w14:textId="77777777" w:rsidR="003245D2" w:rsidRPr="00393CCD" w:rsidRDefault="003245D2" w:rsidP="00E019E9">
      <w:pPr>
        <w:rPr>
          <w:rFonts w:ascii="Arial" w:hAnsi="Arial" w:cs="Arial"/>
          <w:sz w:val="24"/>
          <w:szCs w:val="24"/>
        </w:rPr>
      </w:pPr>
    </w:p>
    <w:p w14:paraId="16101CCE" w14:textId="18664B87" w:rsidR="00CD6F29" w:rsidRPr="00393CCD" w:rsidRDefault="00CD6F29" w:rsidP="00CD6F29">
      <w:pPr>
        <w:pStyle w:val="Heading3"/>
        <w:rPr>
          <w:rFonts w:ascii="Arial" w:hAnsi="Arial" w:cs="Arial"/>
          <w:sz w:val="40"/>
          <w:szCs w:val="40"/>
        </w:rPr>
      </w:pPr>
      <w:bookmarkStart w:id="17" w:name="_Toc166875297"/>
      <w:bookmarkStart w:id="18" w:name="_Toc162568519"/>
      <w:bookmarkStart w:id="19" w:name="_Hlk162455883"/>
      <w:r w:rsidRPr="00393CCD">
        <w:rPr>
          <w:rFonts w:ascii="Arial" w:hAnsi="Arial" w:cs="Arial"/>
          <w:sz w:val="40"/>
          <w:szCs w:val="40"/>
        </w:rPr>
        <w:lastRenderedPageBreak/>
        <w:t>Data Sources</w:t>
      </w:r>
      <w:bookmarkEnd w:id="17"/>
    </w:p>
    <w:bookmarkEnd w:id="18"/>
    <w:bookmarkEnd w:id="19"/>
    <w:p w14:paraId="03156D1D" w14:textId="77777777" w:rsidR="00E019E9" w:rsidRPr="00393CCD" w:rsidRDefault="00E019E9" w:rsidP="00E019E9">
      <w:pPr>
        <w:rPr>
          <w:rFonts w:ascii="Arial" w:hAnsi="Arial" w:cs="Arial"/>
          <w:sz w:val="24"/>
          <w:szCs w:val="24"/>
        </w:rPr>
      </w:pPr>
    </w:p>
    <w:p w14:paraId="2348AF1D"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The database that will be worked on focuses on the information that we were recommended to take from the university 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3672A4A2"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Housing price of Beijing from 2011 to 2017, fetching from Lianjia.com</w:t>
      </w:r>
    </w:p>
    <w:p w14:paraId="6520415C" w14:textId="6D3D3183" w:rsidR="00CD6F29" w:rsidRPr="00393CCD" w:rsidRDefault="00CD6F29" w:rsidP="00E019E9">
      <w:pPr>
        <w:rPr>
          <w:rFonts w:ascii="Arial" w:hAnsi="Arial" w:cs="Arial"/>
          <w:sz w:val="24"/>
          <w:szCs w:val="24"/>
        </w:rPr>
      </w:pPr>
      <w:r w:rsidRPr="00393CCD">
        <w:rPr>
          <w:noProof/>
        </w:rPr>
        <w:drawing>
          <wp:inline distT="0" distB="0" distL="0" distR="0" wp14:anchorId="5FA16580" wp14:editId="3AB1B093">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20"/>
                    <a:stretch>
                      <a:fillRect/>
                    </a:stretch>
                  </pic:blipFill>
                  <pic:spPr>
                    <a:xfrm>
                      <a:off x="0" y="0"/>
                      <a:ext cx="5731510" cy="2574925"/>
                    </a:xfrm>
                    <a:prstGeom prst="rect">
                      <a:avLst/>
                    </a:prstGeom>
                  </pic:spPr>
                </pic:pic>
              </a:graphicData>
            </a:graphic>
          </wp:inline>
        </w:drawing>
      </w:r>
    </w:p>
    <w:p w14:paraId="39BD5C22" w14:textId="77777777" w:rsidR="00CD6F29" w:rsidRDefault="00CD6F29" w:rsidP="00E019E9">
      <w:pPr>
        <w:rPr>
          <w:rFonts w:ascii="Arial" w:hAnsi="Arial" w:cs="Arial"/>
          <w:sz w:val="24"/>
          <w:szCs w:val="24"/>
        </w:rPr>
      </w:pPr>
    </w:p>
    <w:p w14:paraId="2B1AA887" w14:textId="77777777" w:rsidR="00E14281" w:rsidRDefault="00E14281" w:rsidP="00E019E9">
      <w:pPr>
        <w:rPr>
          <w:rFonts w:ascii="Arial" w:hAnsi="Arial" w:cs="Arial"/>
          <w:sz w:val="24"/>
          <w:szCs w:val="24"/>
        </w:rPr>
      </w:pPr>
    </w:p>
    <w:p w14:paraId="37EF35EC" w14:textId="77777777" w:rsidR="00E14281" w:rsidRDefault="00E14281" w:rsidP="00E019E9">
      <w:pPr>
        <w:rPr>
          <w:rFonts w:ascii="Arial" w:hAnsi="Arial" w:cs="Arial"/>
          <w:sz w:val="24"/>
          <w:szCs w:val="24"/>
        </w:rPr>
      </w:pPr>
    </w:p>
    <w:p w14:paraId="4E5E54CB" w14:textId="77777777" w:rsidR="00E14281" w:rsidRDefault="00E14281" w:rsidP="00E019E9">
      <w:pPr>
        <w:rPr>
          <w:rFonts w:ascii="Arial" w:hAnsi="Arial" w:cs="Arial"/>
          <w:sz w:val="24"/>
          <w:szCs w:val="24"/>
        </w:rPr>
      </w:pPr>
    </w:p>
    <w:p w14:paraId="6B3137AD" w14:textId="77777777" w:rsidR="00E14281" w:rsidRDefault="00E14281" w:rsidP="00E019E9">
      <w:pPr>
        <w:rPr>
          <w:rFonts w:ascii="Arial" w:hAnsi="Arial" w:cs="Arial"/>
          <w:sz w:val="24"/>
          <w:szCs w:val="24"/>
        </w:rPr>
      </w:pPr>
    </w:p>
    <w:p w14:paraId="4C5CAC54" w14:textId="77777777" w:rsidR="00E14281" w:rsidRDefault="00E14281" w:rsidP="00E019E9">
      <w:pPr>
        <w:rPr>
          <w:rFonts w:ascii="Arial" w:hAnsi="Arial" w:cs="Arial"/>
          <w:sz w:val="24"/>
          <w:szCs w:val="24"/>
        </w:rPr>
      </w:pPr>
    </w:p>
    <w:p w14:paraId="42D80AAF" w14:textId="77777777" w:rsidR="00E14281" w:rsidRDefault="00E14281" w:rsidP="00E019E9">
      <w:pPr>
        <w:rPr>
          <w:rFonts w:ascii="Arial" w:hAnsi="Arial" w:cs="Arial"/>
          <w:sz w:val="24"/>
          <w:szCs w:val="24"/>
        </w:rPr>
      </w:pPr>
    </w:p>
    <w:p w14:paraId="15F7CED8" w14:textId="77777777" w:rsidR="00E14281" w:rsidRDefault="00E14281" w:rsidP="00E019E9">
      <w:pPr>
        <w:rPr>
          <w:rFonts w:ascii="Arial" w:hAnsi="Arial" w:cs="Arial"/>
          <w:sz w:val="24"/>
          <w:szCs w:val="24"/>
        </w:rPr>
      </w:pPr>
    </w:p>
    <w:p w14:paraId="541D7AB0" w14:textId="77777777" w:rsidR="00E14281" w:rsidRDefault="00E14281" w:rsidP="00E019E9">
      <w:pPr>
        <w:rPr>
          <w:rFonts w:ascii="Arial" w:hAnsi="Arial" w:cs="Arial"/>
          <w:sz w:val="24"/>
          <w:szCs w:val="24"/>
        </w:rPr>
      </w:pPr>
    </w:p>
    <w:p w14:paraId="1EB99694" w14:textId="77777777" w:rsidR="00E14281" w:rsidRDefault="00E14281" w:rsidP="00E019E9">
      <w:pPr>
        <w:rPr>
          <w:rFonts w:ascii="Arial" w:hAnsi="Arial" w:cs="Arial"/>
          <w:sz w:val="24"/>
          <w:szCs w:val="24"/>
        </w:rPr>
      </w:pPr>
    </w:p>
    <w:p w14:paraId="3FF09A5A" w14:textId="77777777" w:rsidR="00E14281" w:rsidRDefault="00E14281" w:rsidP="00E019E9">
      <w:pPr>
        <w:rPr>
          <w:rFonts w:ascii="Arial" w:hAnsi="Arial" w:cs="Arial"/>
          <w:sz w:val="24"/>
          <w:szCs w:val="24"/>
        </w:rPr>
      </w:pPr>
    </w:p>
    <w:p w14:paraId="409AE6DA" w14:textId="77777777" w:rsidR="00E14281" w:rsidRDefault="00E14281" w:rsidP="00E019E9">
      <w:pPr>
        <w:rPr>
          <w:rFonts w:ascii="Arial" w:hAnsi="Arial" w:cs="Arial"/>
          <w:sz w:val="24"/>
          <w:szCs w:val="24"/>
        </w:rPr>
      </w:pPr>
    </w:p>
    <w:p w14:paraId="166AF27F" w14:textId="77777777" w:rsidR="00E14281" w:rsidRPr="00393CCD" w:rsidRDefault="00E14281" w:rsidP="00E019E9">
      <w:pPr>
        <w:rPr>
          <w:rFonts w:ascii="Arial" w:hAnsi="Arial" w:cs="Arial"/>
          <w:sz w:val="24"/>
          <w:szCs w:val="24"/>
        </w:rPr>
      </w:pPr>
    </w:p>
    <w:p w14:paraId="4B86A6FA" w14:textId="77777777" w:rsidR="00CD6F29" w:rsidRPr="00393CCD" w:rsidRDefault="00CD6F29" w:rsidP="00CD6F29">
      <w:pPr>
        <w:pStyle w:val="Heading3"/>
        <w:rPr>
          <w:rFonts w:ascii="Arial" w:hAnsi="Arial" w:cs="Arial"/>
          <w:sz w:val="40"/>
          <w:szCs w:val="40"/>
        </w:rPr>
      </w:pPr>
      <w:bookmarkStart w:id="20" w:name="_Toc162568520"/>
      <w:bookmarkStart w:id="21" w:name="_Toc166875298"/>
      <w:r w:rsidRPr="00393CCD">
        <w:rPr>
          <w:rFonts w:ascii="Arial" w:hAnsi="Arial" w:cs="Arial"/>
          <w:sz w:val="40"/>
          <w:szCs w:val="40"/>
        </w:rPr>
        <w:lastRenderedPageBreak/>
        <w:t>Ethical Considerations</w:t>
      </w:r>
      <w:bookmarkEnd w:id="20"/>
      <w:bookmarkEnd w:id="21"/>
    </w:p>
    <w:p w14:paraId="322B20D6" w14:textId="77777777" w:rsidR="00CD6F29" w:rsidRPr="00393CCD" w:rsidRDefault="00CD6F29" w:rsidP="00CD6F29"/>
    <w:p w14:paraId="495619ED"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The project of future housing relocations in the city of Beijing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p>
    <w:p w14:paraId="6AE2F8F1" w14:textId="77777777" w:rsidR="00CD6F29" w:rsidRPr="00393CCD" w:rsidRDefault="00CD6F29" w:rsidP="00CD6F29">
      <w:pPr>
        <w:jc w:val="both"/>
        <w:rPr>
          <w:rFonts w:ascii="Arial" w:hAnsi="Arial" w:cs="Arial"/>
          <w:sz w:val="24"/>
          <w:szCs w:val="24"/>
        </w:rPr>
      </w:pPr>
    </w:p>
    <w:p w14:paraId="5214121C" w14:textId="77777777" w:rsidR="00157E27" w:rsidRPr="00393CCD" w:rsidRDefault="00157E27" w:rsidP="00CD6F29">
      <w:pPr>
        <w:jc w:val="both"/>
        <w:rPr>
          <w:rFonts w:ascii="Arial" w:hAnsi="Arial" w:cs="Arial"/>
          <w:sz w:val="24"/>
          <w:szCs w:val="24"/>
        </w:rPr>
      </w:pPr>
    </w:p>
    <w:p w14:paraId="2C8B2488" w14:textId="77777777" w:rsidR="00157E27" w:rsidRPr="00393CCD" w:rsidRDefault="00157E27" w:rsidP="00CD6F29">
      <w:pPr>
        <w:jc w:val="both"/>
        <w:rPr>
          <w:rFonts w:ascii="Arial" w:hAnsi="Arial" w:cs="Arial"/>
          <w:sz w:val="24"/>
          <w:szCs w:val="24"/>
        </w:rPr>
      </w:pPr>
    </w:p>
    <w:p w14:paraId="149B877B" w14:textId="77777777" w:rsidR="00157E27" w:rsidRPr="00393CCD" w:rsidRDefault="00157E27" w:rsidP="00CD6F29">
      <w:pPr>
        <w:jc w:val="both"/>
        <w:rPr>
          <w:rFonts w:ascii="Arial" w:hAnsi="Arial" w:cs="Arial"/>
          <w:sz w:val="24"/>
          <w:szCs w:val="24"/>
        </w:rPr>
      </w:pPr>
    </w:p>
    <w:p w14:paraId="23DF72D8" w14:textId="77777777" w:rsidR="00157E27" w:rsidRPr="00393CCD" w:rsidRDefault="00157E27" w:rsidP="00CD6F29">
      <w:pPr>
        <w:jc w:val="both"/>
        <w:rPr>
          <w:rFonts w:ascii="Arial" w:hAnsi="Arial" w:cs="Arial"/>
          <w:sz w:val="24"/>
          <w:szCs w:val="24"/>
        </w:rPr>
      </w:pPr>
    </w:p>
    <w:p w14:paraId="2CE34473" w14:textId="77777777" w:rsidR="00157E27" w:rsidRPr="00393CCD" w:rsidRDefault="00157E27" w:rsidP="00CD6F29">
      <w:pPr>
        <w:jc w:val="both"/>
        <w:rPr>
          <w:rFonts w:ascii="Arial" w:hAnsi="Arial" w:cs="Arial"/>
          <w:sz w:val="24"/>
          <w:szCs w:val="24"/>
        </w:rPr>
      </w:pPr>
    </w:p>
    <w:p w14:paraId="54FB9F55" w14:textId="77777777" w:rsidR="00157E27" w:rsidRPr="00393CCD" w:rsidRDefault="00157E27" w:rsidP="00CD6F29">
      <w:pPr>
        <w:jc w:val="both"/>
        <w:rPr>
          <w:rFonts w:ascii="Arial" w:hAnsi="Arial" w:cs="Arial"/>
          <w:sz w:val="24"/>
          <w:szCs w:val="24"/>
        </w:rPr>
      </w:pPr>
    </w:p>
    <w:p w14:paraId="2325F762" w14:textId="77777777" w:rsidR="00157E27" w:rsidRPr="00393CCD" w:rsidRDefault="00157E27" w:rsidP="00CD6F29">
      <w:pPr>
        <w:jc w:val="both"/>
        <w:rPr>
          <w:rFonts w:ascii="Arial" w:hAnsi="Arial" w:cs="Arial"/>
          <w:sz w:val="24"/>
          <w:szCs w:val="24"/>
        </w:rPr>
      </w:pPr>
    </w:p>
    <w:p w14:paraId="103BEEE2" w14:textId="77777777" w:rsidR="00157E27" w:rsidRPr="00393CCD" w:rsidRDefault="00157E27" w:rsidP="00CD6F29">
      <w:pPr>
        <w:jc w:val="both"/>
        <w:rPr>
          <w:rFonts w:ascii="Arial" w:hAnsi="Arial" w:cs="Arial"/>
          <w:sz w:val="24"/>
          <w:szCs w:val="24"/>
        </w:rPr>
      </w:pPr>
    </w:p>
    <w:p w14:paraId="40A2441A" w14:textId="77777777" w:rsidR="00157E27" w:rsidRPr="00393CCD" w:rsidRDefault="00157E27" w:rsidP="00CD6F29">
      <w:pPr>
        <w:jc w:val="both"/>
        <w:rPr>
          <w:rFonts w:ascii="Arial" w:hAnsi="Arial" w:cs="Arial"/>
          <w:sz w:val="24"/>
          <w:szCs w:val="24"/>
        </w:rPr>
      </w:pPr>
    </w:p>
    <w:p w14:paraId="5D66AF23" w14:textId="77777777" w:rsidR="00157E27" w:rsidRPr="00393CCD" w:rsidRDefault="00157E27" w:rsidP="00CD6F29">
      <w:pPr>
        <w:jc w:val="both"/>
        <w:rPr>
          <w:rFonts w:ascii="Arial" w:hAnsi="Arial" w:cs="Arial"/>
          <w:sz w:val="24"/>
          <w:szCs w:val="24"/>
        </w:rPr>
      </w:pPr>
    </w:p>
    <w:p w14:paraId="319898CC" w14:textId="77777777" w:rsidR="00157E27" w:rsidRPr="00393CCD" w:rsidRDefault="00157E27" w:rsidP="00CD6F29">
      <w:pPr>
        <w:jc w:val="both"/>
        <w:rPr>
          <w:rFonts w:ascii="Arial" w:hAnsi="Arial" w:cs="Arial"/>
          <w:sz w:val="24"/>
          <w:szCs w:val="24"/>
        </w:rPr>
      </w:pPr>
    </w:p>
    <w:p w14:paraId="11F3D471" w14:textId="77777777" w:rsidR="00157E27" w:rsidRPr="00393CCD" w:rsidRDefault="00157E27" w:rsidP="00CD6F29">
      <w:pPr>
        <w:jc w:val="both"/>
        <w:rPr>
          <w:rFonts w:ascii="Arial" w:hAnsi="Arial" w:cs="Arial"/>
          <w:sz w:val="24"/>
          <w:szCs w:val="24"/>
        </w:rPr>
      </w:pPr>
    </w:p>
    <w:p w14:paraId="613F6C83" w14:textId="77777777" w:rsidR="00157E27" w:rsidRPr="00393CCD" w:rsidRDefault="00157E27" w:rsidP="00CD6F29">
      <w:pPr>
        <w:jc w:val="both"/>
        <w:rPr>
          <w:rFonts w:ascii="Arial" w:hAnsi="Arial" w:cs="Arial"/>
          <w:sz w:val="24"/>
          <w:szCs w:val="24"/>
        </w:rPr>
      </w:pPr>
    </w:p>
    <w:p w14:paraId="66B232E5" w14:textId="77777777" w:rsidR="00157E27" w:rsidRPr="00393CCD" w:rsidRDefault="00157E27" w:rsidP="00CD6F29">
      <w:pPr>
        <w:jc w:val="both"/>
        <w:rPr>
          <w:rFonts w:ascii="Arial" w:hAnsi="Arial" w:cs="Arial"/>
          <w:sz w:val="24"/>
          <w:szCs w:val="24"/>
        </w:rPr>
      </w:pPr>
    </w:p>
    <w:p w14:paraId="7D6187F6" w14:textId="77777777" w:rsidR="00157E27" w:rsidRPr="00393CCD" w:rsidRDefault="00157E27" w:rsidP="00CD6F29">
      <w:pPr>
        <w:jc w:val="both"/>
        <w:rPr>
          <w:rFonts w:ascii="Arial" w:hAnsi="Arial" w:cs="Arial"/>
          <w:sz w:val="24"/>
          <w:szCs w:val="24"/>
        </w:rPr>
      </w:pPr>
    </w:p>
    <w:p w14:paraId="65A31AE0" w14:textId="77777777" w:rsidR="00157E27" w:rsidRPr="00393CCD" w:rsidRDefault="00157E27" w:rsidP="00CD6F29">
      <w:pPr>
        <w:jc w:val="both"/>
        <w:rPr>
          <w:rFonts w:ascii="Arial" w:hAnsi="Arial" w:cs="Arial"/>
          <w:sz w:val="24"/>
          <w:szCs w:val="24"/>
        </w:rPr>
      </w:pPr>
    </w:p>
    <w:p w14:paraId="5DCFEEB1" w14:textId="77777777" w:rsidR="00157E27" w:rsidRPr="00393CCD" w:rsidRDefault="00157E27" w:rsidP="00CD6F29">
      <w:pPr>
        <w:jc w:val="both"/>
        <w:rPr>
          <w:rFonts w:ascii="Arial" w:hAnsi="Arial" w:cs="Arial"/>
          <w:sz w:val="24"/>
          <w:szCs w:val="24"/>
        </w:rPr>
      </w:pPr>
    </w:p>
    <w:p w14:paraId="29DB2D69" w14:textId="77777777" w:rsidR="00157E27" w:rsidRPr="00393CCD" w:rsidRDefault="00157E27" w:rsidP="00CD6F29">
      <w:pPr>
        <w:jc w:val="both"/>
        <w:rPr>
          <w:rFonts w:ascii="Arial" w:hAnsi="Arial" w:cs="Arial"/>
          <w:sz w:val="24"/>
          <w:szCs w:val="24"/>
        </w:rPr>
      </w:pPr>
    </w:p>
    <w:p w14:paraId="7393E95E" w14:textId="77777777" w:rsidR="00157E27" w:rsidRPr="00393CCD" w:rsidRDefault="00157E27" w:rsidP="00CD6F29">
      <w:pPr>
        <w:jc w:val="both"/>
        <w:rPr>
          <w:rFonts w:ascii="Arial" w:hAnsi="Arial" w:cs="Arial"/>
          <w:sz w:val="24"/>
          <w:szCs w:val="24"/>
        </w:rPr>
      </w:pPr>
    </w:p>
    <w:p w14:paraId="734F72E4" w14:textId="77777777" w:rsidR="00157E27" w:rsidRPr="00393CCD" w:rsidRDefault="00157E27" w:rsidP="00CD6F29">
      <w:pPr>
        <w:jc w:val="both"/>
        <w:rPr>
          <w:rFonts w:ascii="Arial" w:hAnsi="Arial" w:cs="Arial"/>
          <w:sz w:val="24"/>
          <w:szCs w:val="24"/>
        </w:rPr>
      </w:pPr>
    </w:p>
    <w:p w14:paraId="560DA1DA" w14:textId="77777777" w:rsidR="00157E27" w:rsidRPr="00393CCD" w:rsidRDefault="00157E27" w:rsidP="00CD6F29">
      <w:pPr>
        <w:jc w:val="both"/>
        <w:rPr>
          <w:rFonts w:ascii="Arial" w:hAnsi="Arial" w:cs="Arial"/>
          <w:sz w:val="24"/>
          <w:szCs w:val="24"/>
        </w:rPr>
      </w:pPr>
    </w:p>
    <w:p w14:paraId="4F69B197" w14:textId="76141965" w:rsidR="0067486D" w:rsidRPr="00393CCD" w:rsidRDefault="0067486D" w:rsidP="0067486D">
      <w:pPr>
        <w:pStyle w:val="Heading1"/>
        <w:rPr>
          <w:rFonts w:ascii="Arial" w:hAnsi="Arial" w:cs="Arial"/>
        </w:rPr>
      </w:pPr>
      <w:bookmarkStart w:id="22" w:name="_Toc166875299"/>
      <w:r w:rsidRPr="00393CCD">
        <w:rPr>
          <w:rFonts w:ascii="Arial" w:hAnsi="Arial" w:cs="Arial"/>
        </w:rPr>
        <w:lastRenderedPageBreak/>
        <w:t>Conclusion</w:t>
      </w:r>
      <w:bookmarkEnd w:id="22"/>
    </w:p>
    <w:p w14:paraId="20549264" w14:textId="77777777" w:rsidR="00157E27" w:rsidRPr="00084D04" w:rsidRDefault="00157E27" w:rsidP="00084D04">
      <w:pPr>
        <w:jc w:val="both"/>
        <w:rPr>
          <w:rFonts w:ascii="Arial" w:hAnsi="Arial" w:cs="Arial"/>
          <w:sz w:val="24"/>
          <w:szCs w:val="24"/>
        </w:rPr>
      </w:pPr>
    </w:p>
    <w:p w14:paraId="2D5537FC" w14:textId="77777777" w:rsidR="009F7558" w:rsidRDefault="00084D04" w:rsidP="006C2DB9">
      <w:pPr>
        <w:jc w:val="both"/>
        <w:rPr>
          <w:rFonts w:ascii="Arial" w:hAnsi="Arial" w:cs="Arial"/>
          <w:sz w:val="24"/>
          <w:szCs w:val="24"/>
        </w:rPr>
      </w:pPr>
      <w:r w:rsidRPr="002B799D">
        <w:rPr>
          <w:rFonts w:ascii="Arial" w:hAnsi="Arial" w:cs="Arial"/>
          <w:sz w:val="24"/>
          <w:szCs w:val="24"/>
        </w:rPr>
        <w:t>The</w:t>
      </w:r>
      <w:r w:rsidR="00C81D68" w:rsidRPr="002B799D">
        <w:rPr>
          <w:rFonts w:ascii="Arial" w:hAnsi="Arial" w:cs="Arial"/>
          <w:sz w:val="24"/>
          <w:szCs w:val="24"/>
        </w:rPr>
        <w:t xml:space="preserve"> investigation reveals that the random forest regression model outperforms the linear regression model in terms of prediction accuracy. The Mean Squared Error (MSE) of the random forest model is 3,634,563.68, a significant decrease from the MSE of 61,204,567.36 for the linear regression.</w:t>
      </w:r>
      <w:r w:rsidR="00C81D68" w:rsidRPr="00C81D68">
        <w:rPr>
          <w:rFonts w:ascii="Arial" w:hAnsi="Arial" w:cs="Arial"/>
          <w:sz w:val="24"/>
          <w:szCs w:val="24"/>
        </w:rPr>
        <w:t xml:space="preserve"> </w:t>
      </w:r>
    </w:p>
    <w:p w14:paraId="7FBED44D" w14:textId="4057841D" w:rsidR="00652399" w:rsidRPr="00084D04" w:rsidRDefault="00C81D68" w:rsidP="006C2DB9">
      <w:pPr>
        <w:jc w:val="both"/>
        <w:rPr>
          <w:rFonts w:ascii="Arial" w:hAnsi="Arial" w:cs="Arial"/>
          <w:sz w:val="24"/>
          <w:szCs w:val="24"/>
        </w:rPr>
      </w:pPr>
      <w:r w:rsidRPr="00C81D68">
        <w:rPr>
          <w:rFonts w:ascii="Arial" w:hAnsi="Arial" w:cs="Arial"/>
          <w:sz w:val="24"/>
          <w:szCs w:val="24"/>
        </w:rPr>
        <w:t xml:space="preserve">With an R-squared of 0.9923, the variability of the target variable is explained in 99.23% of cases. Additionally, the scatter plot visualisation shows that the random forest maintains great precision throughout the target variable's complete range, in contrast to the linear regression, which loses precision at higher values. </w:t>
      </w:r>
      <w:r w:rsidRPr="00C81D68">
        <w:rPr>
          <w:rFonts w:ascii="Arial" w:hAnsi="Arial" w:cs="Arial"/>
          <w:sz w:val="24"/>
          <w:szCs w:val="24"/>
        </w:rPr>
        <w:br/>
      </w:r>
      <w:r w:rsidRPr="00C81D68">
        <w:rPr>
          <w:rFonts w:ascii="Arial" w:hAnsi="Arial" w:cs="Arial"/>
          <w:sz w:val="24"/>
          <w:szCs w:val="24"/>
        </w:rPr>
        <w:br/>
        <w:t xml:space="preserve">The linear regression model performs rather well and has easily interpreted coefficients, but its non-normal distribution of residuals and decreasing accuracy for higher target values limit its use. </w:t>
      </w:r>
    </w:p>
    <w:p w14:paraId="7F85269D" w14:textId="0EE6A94C" w:rsidR="00A9581F" w:rsidRDefault="00652399" w:rsidP="006C2DB9">
      <w:pPr>
        <w:jc w:val="both"/>
        <w:rPr>
          <w:rFonts w:ascii="Arial" w:hAnsi="Arial" w:cs="Arial"/>
          <w:sz w:val="24"/>
          <w:szCs w:val="24"/>
        </w:rPr>
      </w:pPr>
      <w:r w:rsidRPr="00652399">
        <w:rPr>
          <w:rFonts w:ascii="Arial" w:hAnsi="Arial" w:cs="Arial"/>
          <w:sz w:val="24"/>
          <w:szCs w:val="24"/>
        </w:rPr>
        <w:t>Going ahead, the knowledge acquired by assessing the performance of these models through the use of statistical tests and quantitative measures will direct the choice of suitable approaches for further predictive modelling initiatives. To guarantee the most precise predictions, it will be crucial to keep refining hyperparameters, addressing data distribution assumptions, and putting sophisticated preprocessing and feature engineering into practice. All in all, this analysis shows how important it is to choose models carefully and to evaluate them thoroughly in order to facilitate effective data-driven decision-making.</w:t>
      </w:r>
    </w:p>
    <w:p w14:paraId="50E5C19F" w14:textId="48250FD7" w:rsidR="00F21431" w:rsidRDefault="00650DBC" w:rsidP="006C2DB9">
      <w:pPr>
        <w:jc w:val="both"/>
        <w:rPr>
          <w:rFonts w:ascii="Arial" w:hAnsi="Arial" w:cs="Arial"/>
          <w:sz w:val="24"/>
          <w:szCs w:val="24"/>
        </w:rPr>
      </w:pPr>
      <w:r>
        <w:rPr>
          <w:rFonts w:ascii="Arial" w:hAnsi="Arial" w:cs="Arial"/>
          <w:sz w:val="24"/>
          <w:szCs w:val="24"/>
        </w:rPr>
        <w:t>Finally, i</w:t>
      </w:r>
      <w:r w:rsidR="0035675E" w:rsidRPr="0035675E">
        <w:rPr>
          <w:rFonts w:ascii="Arial" w:hAnsi="Arial" w:cs="Arial"/>
          <w:sz w:val="24"/>
          <w:szCs w:val="24"/>
        </w:rPr>
        <w:t>n order to assess the project's possibilities, threats, weaknesses, and strengths, a comprehensive SWOT analysis would be helpful. Leveraging crucial assets such as the comprehensive data set on home attributes and pricing, along with advanced modelling approaches like linear regression, is possible. On the other hand, there are vulnerabilities and risks that need to be handled, such as possible data gaps, difficulties in accounting for all the variables that affect prices, and uncertainty about upcoming market developments. Opportunities exist to monetize prediction models, extend study to other locations, and use insights to inform urban development. Effective housing data collection, analysis, and utilisation to produce insightful business knowledge is the cornerstone of this project's success.</w:t>
      </w:r>
      <w:r w:rsidR="009C5711">
        <w:rPr>
          <w:rFonts w:ascii="Arial" w:hAnsi="Arial" w:cs="Arial"/>
          <w:sz w:val="24"/>
          <w:szCs w:val="24"/>
        </w:rPr>
        <w:t xml:space="preserve"> </w:t>
      </w:r>
      <w:r w:rsidR="009C5711" w:rsidRPr="009C5711">
        <w:rPr>
          <w:rFonts w:ascii="Arial" w:hAnsi="Arial" w:cs="Arial"/>
          <w:sz w:val="24"/>
          <w:szCs w:val="24"/>
        </w:rPr>
        <w:t>To maximise the benefits of this data-driven initiative and guide strategic decision-making regarding urban renewal and real estate market dynamics, it will be imperative to ensure the quality of the data, choose appropriate analytical techniques, translate findings into actionable recommendations, and update the models on a regular basis.</w:t>
      </w:r>
    </w:p>
    <w:p w14:paraId="0EDF5DF8" w14:textId="77777777" w:rsidR="00A07864" w:rsidRPr="006C2DB9" w:rsidRDefault="00A07864" w:rsidP="006C2DB9">
      <w:pPr>
        <w:jc w:val="both"/>
        <w:rPr>
          <w:rFonts w:ascii="Arial" w:hAnsi="Arial" w:cs="Arial"/>
          <w:sz w:val="24"/>
          <w:szCs w:val="24"/>
        </w:rPr>
      </w:pPr>
    </w:p>
    <w:p w14:paraId="69869316" w14:textId="77777777" w:rsidR="00157E27" w:rsidRPr="006C2DB9" w:rsidRDefault="00157E27" w:rsidP="006C2DB9">
      <w:pPr>
        <w:jc w:val="both"/>
        <w:rPr>
          <w:rFonts w:ascii="Arial" w:hAnsi="Arial" w:cs="Arial"/>
          <w:sz w:val="24"/>
          <w:szCs w:val="24"/>
        </w:rPr>
      </w:pPr>
    </w:p>
    <w:p w14:paraId="387C1042" w14:textId="77777777" w:rsidR="00157E27" w:rsidRPr="00393CCD" w:rsidRDefault="00157E27" w:rsidP="00157E27"/>
    <w:p w14:paraId="201D2A89" w14:textId="77777777" w:rsidR="00157E27" w:rsidRDefault="00157E27" w:rsidP="00157E27"/>
    <w:p w14:paraId="02F98C79" w14:textId="77777777" w:rsidR="00BC0EA8" w:rsidRPr="00393CCD" w:rsidRDefault="00BC0EA8" w:rsidP="00157E27"/>
    <w:p w14:paraId="7DA12717" w14:textId="2D10FB4B" w:rsidR="00E60722" w:rsidRPr="00393CCD" w:rsidRDefault="00E60722" w:rsidP="00A9581F">
      <w:pPr>
        <w:pStyle w:val="Heading1"/>
        <w:rPr>
          <w:rFonts w:ascii="Arial" w:hAnsi="Arial" w:cs="Arial"/>
        </w:rPr>
      </w:pPr>
      <w:bookmarkStart w:id="23" w:name="_Toc166875300"/>
      <w:r w:rsidRPr="00393CCD">
        <w:rPr>
          <w:rFonts w:ascii="Arial" w:hAnsi="Arial" w:cs="Arial"/>
        </w:rPr>
        <w:lastRenderedPageBreak/>
        <w:t>References</w:t>
      </w:r>
      <w:bookmarkEnd w:id="23"/>
    </w:p>
    <w:p w14:paraId="7B7BF257" w14:textId="77777777" w:rsidR="00D731B3" w:rsidRPr="00393CCD" w:rsidRDefault="00D731B3" w:rsidP="00D731B3"/>
    <w:p w14:paraId="56AAB5E0" w14:textId="7D5A3461" w:rsidR="00372936" w:rsidRPr="00393CCD" w:rsidRDefault="00372936" w:rsidP="00037A73">
      <w:pPr>
        <w:rPr>
          <w:rFonts w:ascii="Arial" w:hAnsi="Arial" w:cs="Arial"/>
          <w:sz w:val="24"/>
          <w:szCs w:val="24"/>
        </w:rPr>
      </w:pPr>
      <w:r w:rsidRPr="00372936">
        <w:rPr>
          <w:rFonts w:ascii="Arial" w:hAnsi="Arial" w:cs="Arial"/>
          <w:sz w:val="24"/>
          <w:szCs w:val="24"/>
        </w:rPr>
        <w:t>https://github.com/derlyai/CA-2-Capstone-Report-Strategic-Thinking</w:t>
      </w:r>
    </w:p>
    <w:p w14:paraId="3B83281D" w14:textId="406F8BC8" w:rsidR="00E82FAD" w:rsidRPr="00393CCD" w:rsidRDefault="00E82FAD" w:rsidP="00E82FAD">
      <w:pPr>
        <w:rPr>
          <w:rFonts w:ascii="Arial" w:hAnsi="Arial" w:cs="Arial"/>
          <w:sz w:val="24"/>
          <w:szCs w:val="24"/>
        </w:rPr>
      </w:pPr>
      <w:r w:rsidRPr="00393CCD">
        <w:rPr>
          <w:rFonts w:ascii="Arial" w:hAnsi="Arial" w:cs="Arial"/>
          <w:sz w:val="24"/>
          <w:szCs w:val="24"/>
        </w:rPr>
        <w:t xml:space="preserve">Housing price of Beijing from 2011 to 2017, fetching from </w:t>
      </w:r>
      <w:hyperlink r:id="rId21" w:history="1">
        <w:r w:rsidRPr="00393CCD">
          <w:rPr>
            <w:rStyle w:val="Hyperlink"/>
            <w:rFonts w:ascii="Arial" w:hAnsi="Arial" w:cs="Arial"/>
            <w:sz w:val="24"/>
            <w:szCs w:val="24"/>
          </w:rPr>
          <w:t>https://www.kaggle.com/datasets/ruiqurm/lianjia</w:t>
        </w:r>
      </w:hyperlink>
    </w:p>
    <w:p w14:paraId="647C8438" w14:textId="4C0F1178" w:rsidR="00E82FAD" w:rsidRPr="00393CCD" w:rsidRDefault="00E82FAD" w:rsidP="00E82FAD">
      <w:pPr>
        <w:rPr>
          <w:rFonts w:ascii="Arial" w:hAnsi="Arial" w:cs="Arial"/>
          <w:sz w:val="24"/>
          <w:szCs w:val="24"/>
        </w:rPr>
      </w:pPr>
      <w:r w:rsidRPr="00393CCD">
        <w:rPr>
          <w:rFonts w:ascii="Arial" w:hAnsi="Arial" w:cs="Arial"/>
          <w:sz w:val="24"/>
          <w:szCs w:val="24"/>
        </w:rPr>
        <w:t xml:space="preserve">Beijing second-hand house Beijing rent Beijing real estate network Beijing </w:t>
      </w:r>
      <w:proofErr w:type="spellStart"/>
      <w:r w:rsidRPr="00393CCD">
        <w:rPr>
          <w:rFonts w:ascii="Arial" w:hAnsi="Arial" w:cs="Arial"/>
          <w:sz w:val="24"/>
          <w:szCs w:val="24"/>
        </w:rPr>
        <w:t>Lianjia</w:t>
      </w:r>
      <w:proofErr w:type="spellEnd"/>
      <w:r w:rsidRPr="00393CCD">
        <w:rPr>
          <w:rFonts w:ascii="Arial" w:hAnsi="Arial" w:cs="Arial"/>
          <w:sz w:val="24"/>
          <w:szCs w:val="24"/>
        </w:rPr>
        <w:t xml:space="preserve"> network. (2024). Recovered from: </w:t>
      </w:r>
      <w:hyperlink r:id="rId22" w:history="1">
        <w:r w:rsidRPr="00393CCD">
          <w:rPr>
            <w:rStyle w:val="Hyperlink"/>
            <w:rFonts w:ascii="Arial" w:hAnsi="Arial" w:cs="Arial"/>
            <w:sz w:val="24"/>
            <w:szCs w:val="24"/>
          </w:rPr>
          <w:t>https://bj.lianjia.com/chengjiao</w:t>
        </w:r>
      </w:hyperlink>
    </w:p>
    <w:p w14:paraId="6887831F" w14:textId="77777777" w:rsidR="00E82FAD" w:rsidRPr="00393CCD" w:rsidRDefault="00E82FAD" w:rsidP="00E82FAD">
      <w:pPr>
        <w:rPr>
          <w:rFonts w:ascii="Arial" w:hAnsi="Arial" w:cs="Arial"/>
          <w:sz w:val="24"/>
          <w:szCs w:val="24"/>
        </w:rPr>
      </w:pPr>
      <w:proofErr w:type="spellStart"/>
      <w:r w:rsidRPr="00393CCD">
        <w:rPr>
          <w:rFonts w:ascii="Arial" w:hAnsi="Arial" w:cs="Arial"/>
          <w:sz w:val="24"/>
          <w:szCs w:val="24"/>
        </w:rPr>
        <w:t>Clostermann</w:t>
      </w:r>
      <w:proofErr w:type="spellEnd"/>
      <w:r w:rsidRPr="00393CCD">
        <w:rPr>
          <w:rFonts w:ascii="Arial" w:hAnsi="Arial" w:cs="Arial"/>
          <w:sz w:val="24"/>
          <w:szCs w:val="24"/>
        </w:rPr>
        <w:t>, Zhong, Zhao, Li, Cheng, Ding. (2023). Capital Square Beijing Renovation. ARQA. Recovered from: https://arqa.com/en/architecture/capital-square-beijing-renovation.html [March 25,2024]</w:t>
      </w:r>
    </w:p>
    <w:p w14:paraId="6A05B431" w14:textId="1CDC7C27" w:rsidR="00E82FAD" w:rsidRPr="00393CCD" w:rsidRDefault="00E82FAD" w:rsidP="00E82FAD">
      <w:pPr>
        <w:rPr>
          <w:rFonts w:ascii="Arial" w:hAnsi="Arial" w:cs="Arial"/>
          <w:sz w:val="24"/>
          <w:szCs w:val="24"/>
        </w:rPr>
      </w:pPr>
      <w:proofErr w:type="spellStart"/>
      <w:r w:rsidRPr="00393CCD">
        <w:rPr>
          <w:rFonts w:ascii="Arial" w:hAnsi="Arial" w:cs="Arial"/>
          <w:sz w:val="24"/>
          <w:szCs w:val="24"/>
        </w:rPr>
        <w:t>Zhicheng</w:t>
      </w:r>
      <w:proofErr w:type="spellEnd"/>
      <w:r w:rsidRPr="00393CCD">
        <w:rPr>
          <w:rFonts w:ascii="Arial" w:hAnsi="Arial" w:cs="Arial"/>
          <w:sz w:val="24"/>
          <w:szCs w:val="24"/>
        </w:rPr>
        <w:t xml:space="preserve">. (2020). Chinese growth of 6.1%, the lowest in 30 years. PIME </w:t>
      </w:r>
      <w:proofErr w:type="spellStart"/>
      <w:r w:rsidRPr="00393CCD">
        <w:rPr>
          <w:rFonts w:ascii="Arial" w:hAnsi="Arial" w:cs="Arial"/>
          <w:sz w:val="24"/>
          <w:szCs w:val="24"/>
        </w:rPr>
        <w:t>Asianews</w:t>
      </w:r>
      <w:proofErr w:type="spellEnd"/>
      <w:r w:rsidRPr="00393CCD">
        <w:rPr>
          <w:rFonts w:ascii="Arial" w:hAnsi="Arial" w:cs="Arial"/>
          <w:sz w:val="24"/>
          <w:szCs w:val="24"/>
        </w:rPr>
        <w:t xml:space="preserve">. Recovered from: </w:t>
      </w:r>
      <w:hyperlink r:id="rId23" w:history="1">
        <w:r w:rsidRPr="00393CCD">
          <w:rPr>
            <w:rStyle w:val="Hyperlink"/>
            <w:rFonts w:ascii="Arial" w:hAnsi="Arial" w:cs="Arial"/>
            <w:sz w:val="24"/>
            <w:szCs w:val="24"/>
          </w:rPr>
          <w:t>https://www.asianews.it/noticias-es/El-crecimiento-chino-del-6,1,-el-m%C3%A1s-bajo-en-30-a%C3%B1os-49052.html</w:t>
        </w:r>
      </w:hyperlink>
      <w:r w:rsidRPr="00393CCD">
        <w:rPr>
          <w:rFonts w:ascii="Arial" w:hAnsi="Arial" w:cs="Arial"/>
          <w:sz w:val="24"/>
          <w:szCs w:val="24"/>
        </w:rPr>
        <w:t>.</w:t>
      </w:r>
    </w:p>
    <w:p w14:paraId="373B3FE6" w14:textId="58F8167F" w:rsidR="00E82FAD" w:rsidRPr="00393CCD" w:rsidRDefault="00E82FAD" w:rsidP="00E82FAD">
      <w:pPr>
        <w:rPr>
          <w:rFonts w:ascii="Arial" w:hAnsi="Arial" w:cs="Arial"/>
          <w:sz w:val="24"/>
          <w:szCs w:val="24"/>
        </w:rPr>
      </w:pPr>
      <w:r w:rsidRPr="00393CCD">
        <w:rPr>
          <w:rFonts w:ascii="Arial" w:hAnsi="Arial" w:cs="Arial"/>
          <w:sz w:val="24"/>
          <w:szCs w:val="24"/>
        </w:rPr>
        <w:t xml:space="preserve">EURE (Santiago) vol.37 no.111 Santiago (mayo 2011). Recovered from: </w:t>
      </w:r>
      <w:hyperlink r:id="rId24" w:history="1">
        <w:r w:rsidRPr="00393CCD">
          <w:rPr>
            <w:rStyle w:val="Hyperlink"/>
            <w:rFonts w:ascii="Arial" w:hAnsi="Arial" w:cs="Arial"/>
            <w:sz w:val="24"/>
            <w:szCs w:val="24"/>
          </w:rPr>
          <w:t>https://www.scielo.cl/scielo.php?pid=S0250-71612011000200010&amp;script=sci_arttext&amp;tlng=pt</w:t>
        </w:r>
      </w:hyperlink>
      <w:r w:rsidRPr="00393CCD">
        <w:rPr>
          <w:rFonts w:ascii="Arial" w:hAnsi="Arial" w:cs="Arial"/>
          <w:sz w:val="24"/>
          <w:szCs w:val="24"/>
        </w:rPr>
        <w:t>.</w:t>
      </w:r>
    </w:p>
    <w:p w14:paraId="1ACA75DA" w14:textId="3F2D5BFE" w:rsidR="00E82FAD" w:rsidRPr="00393CCD" w:rsidRDefault="00E82FAD" w:rsidP="00E82FAD">
      <w:pPr>
        <w:rPr>
          <w:rFonts w:ascii="Arial" w:hAnsi="Arial" w:cs="Arial"/>
          <w:sz w:val="24"/>
          <w:szCs w:val="24"/>
        </w:rPr>
      </w:pPr>
      <w:proofErr w:type="spellStart"/>
      <w:r w:rsidRPr="00393CCD">
        <w:rPr>
          <w:rFonts w:ascii="Arial" w:hAnsi="Arial" w:cs="Arial"/>
          <w:sz w:val="24"/>
          <w:szCs w:val="24"/>
        </w:rPr>
        <w:t>Alberca</w:t>
      </w:r>
      <w:proofErr w:type="spellEnd"/>
      <w:r w:rsidRPr="00393CCD">
        <w:rPr>
          <w:rFonts w:ascii="Arial" w:hAnsi="Arial" w:cs="Arial"/>
          <w:sz w:val="24"/>
          <w:szCs w:val="24"/>
        </w:rPr>
        <w:t xml:space="preserve">, A. S. (2020, October 4). La </w:t>
      </w:r>
      <w:proofErr w:type="spellStart"/>
      <w:r w:rsidRPr="00393CCD">
        <w:rPr>
          <w:rFonts w:ascii="Arial" w:hAnsi="Arial" w:cs="Arial"/>
          <w:sz w:val="24"/>
          <w:szCs w:val="24"/>
        </w:rPr>
        <w:t>librería</w:t>
      </w:r>
      <w:proofErr w:type="spellEnd"/>
      <w:r w:rsidRPr="00393CCD">
        <w:rPr>
          <w:rFonts w:ascii="Arial" w:hAnsi="Arial" w:cs="Arial"/>
          <w:sz w:val="24"/>
          <w:szCs w:val="24"/>
        </w:rPr>
        <w:t xml:space="preserve"> Matplotlib | </w:t>
      </w:r>
      <w:proofErr w:type="spellStart"/>
      <w:r w:rsidRPr="00393CCD">
        <w:rPr>
          <w:rFonts w:ascii="Arial" w:hAnsi="Arial" w:cs="Arial"/>
          <w:sz w:val="24"/>
          <w:szCs w:val="24"/>
        </w:rPr>
        <w:t>Aprende</w:t>
      </w:r>
      <w:proofErr w:type="spellEnd"/>
      <w:r w:rsidRPr="00393CCD">
        <w:rPr>
          <w:rFonts w:ascii="Arial" w:hAnsi="Arial" w:cs="Arial"/>
          <w:sz w:val="24"/>
          <w:szCs w:val="24"/>
        </w:rPr>
        <w:t xml:space="preserve"> con Alf. </w:t>
      </w:r>
      <w:proofErr w:type="spellStart"/>
      <w:r w:rsidRPr="00393CCD">
        <w:rPr>
          <w:rFonts w:ascii="Arial" w:hAnsi="Arial" w:cs="Arial"/>
          <w:sz w:val="24"/>
          <w:szCs w:val="24"/>
        </w:rPr>
        <w:t>Aprende</w:t>
      </w:r>
      <w:proofErr w:type="spellEnd"/>
      <w:r w:rsidRPr="00393CCD">
        <w:rPr>
          <w:rFonts w:ascii="Arial" w:hAnsi="Arial" w:cs="Arial"/>
          <w:sz w:val="24"/>
          <w:szCs w:val="24"/>
        </w:rPr>
        <w:t xml:space="preserve"> Con Alf. </w:t>
      </w:r>
      <w:hyperlink r:id="rId25" w:history="1">
        <w:r w:rsidRPr="00393CCD">
          <w:rPr>
            <w:rStyle w:val="Hyperlink"/>
            <w:rFonts w:ascii="Arial" w:hAnsi="Arial" w:cs="Arial"/>
            <w:sz w:val="24"/>
            <w:szCs w:val="24"/>
          </w:rPr>
          <w:t>https://aprendeconalf.es/docencia/python/manual/matplotlib/</w:t>
        </w:r>
      </w:hyperlink>
    </w:p>
    <w:p w14:paraId="05B57B16" w14:textId="77777777" w:rsidR="00E82FAD" w:rsidRPr="00393CCD" w:rsidRDefault="00E82FAD" w:rsidP="00E82FAD">
      <w:pPr>
        <w:rPr>
          <w:rFonts w:ascii="Arial" w:hAnsi="Arial" w:cs="Arial"/>
          <w:sz w:val="24"/>
          <w:szCs w:val="24"/>
        </w:rPr>
      </w:pPr>
      <w:r w:rsidRPr="00393CCD">
        <w:rPr>
          <w:rFonts w:ascii="Arial" w:hAnsi="Arial" w:cs="Arial"/>
          <w:sz w:val="24"/>
          <w:szCs w:val="24"/>
        </w:rPr>
        <w:t>Smith, P. (2019). Living in Dublin, 3rd ed. Dublin: Longman.[image-4.png](attachment:image-4.png)</w:t>
      </w:r>
    </w:p>
    <w:p w14:paraId="0E14AC40" w14:textId="77777777" w:rsidR="00E82FAD" w:rsidRPr="00393CCD" w:rsidRDefault="00E82FAD" w:rsidP="00E82FAD">
      <w:pPr>
        <w:rPr>
          <w:rFonts w:ascii="Arial" w:hAnsi="Arial" w:cs="Arial"/>
          <w:sz w:val="24"/>
          <w:szCs w:val="24"/>
        </w:rPr>
      </w:pPr>
      <w:r w:rsidRPr="00393CCD">
        <w:rPr>
          <w:rFonts w:ascii="Arial" w:hAnsi="Arial" w:cs="Arial"/>
          <w:sz w:val="24"/>
          <w:szCs w:val="24"/>
        </w:rPr>
        <w:t xml:space="preserve">Shrewsbury, M. (2011). The similarities in humans and </w:t>
      </w:r>
      <w:proofErr w:type="spellStart"/>
      <w:r w:rsidRPr="00393CCD">
        <w:rPr>
          <w:rFonts w:ascii="Arial" w:hAnsi="Arial" w:cs="Arial"/>
          <w:sz w:val="24"/>
          <w:szCs w:val="24"/>
        </w:rPr>
        <w:t>non human</w:t>
      </w:r>
      <w:proofErr w:type="spellEnd"/>
      <w:r w:rsidRPr="00393CCD">
        <w:rPr>
          <w:rFonts w:ascii="Arial" w:hAnsi="Arial" w:cs="Arial"/>
          <w:sz w:val="24"/>
          <w:szCs w:val="24"/>
        </w:rPr>
        <w:t xml:space="preserve"> primates, Journal of Anatomy, vol. 202, no. 4, p.51-59.[image-5.png](attachment:image-5.png)</w:t>
      </w:r>
    </w:p>
    <w:p w14:paraId="071B1F73" w14:textId="5D0CE1AC" w:rsidR="00E82FAD" w:rsidRPr="00393CCD" w:rsidRDefault="00E82FAD" w:rsidP="00E82FAD">
      <w:pPr>
        <w:rPr>
          <w:rFonts w:ascii="Arial" w:hAnsi="Arial" w:cs="Arial"/>
          <w:sz w:val="24"/>
          <w:szCs w:val="24"/>
        </w:rPr>
      </w:pPr>
      <w:r w:rsidRPr="00393CCD">
        <w:rPr>
          <w:rFonts w:ascii="Arial" w:hAnsi="Arial" w:cs="Arial"/>
          <w:sz w:val="24"/>
          <w:szCs w:val="24"/>
        </w:rPr>
        <w:t xml:space="preserve">ML | Handling Imbalanced Data with SMOTE and near Miss Algorithm in Python. </w:t>
      </w:r>
      <w:proofErr w:type="spellStart"/>
      <w:r w:rsidRPr="00393CCD">
        <w:rPr>
          <w:rFonts w:ascii="Arial" w:hAnsi="Arial" w:cs="Arial"/>
          <w:sz w:val="24"/>
          <w:szCs w:val="24"/>
        </w:rPr>
        <w:t>GeeksforGeeks</w:t>
      </w:r>
      <w:proofErr w:type="spellEnd"/>
      <w:r w:rsidRPr="00393CCD">
        <w:rPr>
          <w:rFonts w:ascii="Arial" w:hAnsi="Arial" w:cs="Arial"/>
          <w:sz w:val="24"/>
          <w:szCs w:val="24"/>
        </w:rPr>
        <w:t>, 28 June 2019, www.geeksforgeeks.org/ml-handling-imbalanced-data-with-smote-and-near-miss-algorithm-in-python/. Accessed 12 Aug. 2022.[image.png](</w:t>
      </w:r>
      <w:proofErr w:type="spellStart"/>
      <w:r w:rsidRPr="00393CCD">
        <w:rPr>
          <w:rFonts w:ascii="Arial" w:hAnsi="Arial" w:cs="Arial"/>
          <w:sz w:val="24"/>
          <w:szCs w:val="24"/>
        </w:rPr>
        <w:t>attachment:image.png</w:t>
      </w:r>
      <w:proofErr w:type="spellEnd"/>
      <w:r w:rsidRPr="00393CCD">
        <w:rPr>
          <w:rFonts w:ascii="Arial" w:hAnsi="Arial" w:cs="Arial"/>
          <w:sz w:val="24"/>
          <w:szCs w:val="24"/>
        </w:rPr>
        <w:t>)</w:t>
      </w:r>
    </w:p>
    <w:p w14:paraId="36922D75" w14:textId="77777777" w:rsidR="00E82FAD" w:rsidRPr="00393CCD" w:rsidRDefault="00E82FAD" w:rsidP="00E82FAD">
      <w:pPr>
        <w:rPr>
          <w:rFonts w:ascii="Arial" w:hAnsi="Arial" w:cs="Arial"/>
          <w:sz w:val="24"/>
          <w:szCs w:val="24"/>
        </w:rPr>
      </w:pPr>
      <w:r w:rsidRPr="00393CCD">
        <w:rPr>
          <w:rFonts w:ascii="Arial" w:hAnsi="Arial" w:cs="Arial"/>
          <w:sz w:val="24"/>
          <w:szCs w:val="24"/>
        </w:rPr>
        <w:t xml:space="preserve">Müller, Andreas C, and Sarah Guido. Introduction to Machine Learning with Python : A Guide for Data Scientists. Beijing, </w:t>
      </w:r>
      <w:proofErr w:type="spellStart"/>
      <w:r w:rsidRPr="00393CCD">
        <w:rPr>
          <w:rFonts w:ascii="Arial" w:hAnsi="Arial" w:cs="Arial"/>
          <w:sz w:val="24"/>
          <w:szCs w:val="24"/>
        </w:rPr>
        <w:t>O’reilly</w:t>
      </w:r>
      <w:proofErr w:type="spellEnd"/>
      <w:r w:rsidRPr="00393CCD">
        <w:rPr>
          <w:rFonts w:ascii="Arial" w:hAnsi="Arial" w:cs="Arial"/>
          <w:sz w:val="24"/>
          <w:szCs w:val="24"/>
        </w:rPr>
        <w:t>, 2017[image-2.png](attachment:image-2.png).</w:t>
      </w:r>
    </w:p>
    <w:p w14:paraId="4F9C85E8" w14:textId="77777777" w:rsidR="00E82FAD" w:rsidRPr="00393CCD" w:rsidRDefault="00E82FAD" w:rsidP="00E82FAD">
      <w:pPr>
        <w:rPr>
          <w:rFonts w:ascii="Arial" w:hAnsi="Arial" w:cs="Arial"/>
          <w:sz w:val="24"/>
          <w:szCs w:val="24"/>
        </w:rPr>
      </w:pPr>
      <w:r w:rsidRPr="00393CCD">
        <w:rPr>
          <w:rFonts w:ascii="Arial" w:hAnsi="Arial" w:cs="Arial"/>
          <w:sz w:val="24"/>
          <w:szCs w:val="24"/>
        </w:rPr>
        <w:t xml:space="preserve">Vaughan, Daniel. Analytical Skills for AI et Data Science : Building Skills for an AI-Driven Enterprise. Beijing ; Boston ; Farnham ; Sebastopol ; Tokyo </w:t>
      </w:r>
      <w:proofErr w:type="spellStart"/>
      <w:r w:rsidRPr="00393CCD">
        <w:rPr>
          <w:rFonts w:ascii="Arial" w:hAnsi="Arial" w:cs="Arial"/>
          <w:sz w:val="24"/>
          <w:szCs w:val="24"/>
        </w:rPr>
        <w:t>O’reilly</w:t>
      </w:r>
      <w:proofErr w:type="spellEnd"/>
      <w:r w:rsidRPr="00393CCD">
        <w:rPr>
          <w:rFonts w:ascii="Arial" w:hAnsi="Arial" w:cs="Arial"/>
          <w:sz w:val="24"/>
          <w:szCs w:val="24"/>
        </w:rPr>
        <w:t xml:space="preserve"> Media, 21 May 2020.[image-3.png](attachment:image-3.png)</w:t>
      </w:r>
    </w:p>
    <w:p w14:paraId="5851A526" w14:textId="77777777" w:rsidR="00E82FAD" w:rsidRPr="00393CCD" w:rsidRDefault="00E82FAD" w:rsidP="00E82FAD">
      <w:pPr>
        <w:rPr>
          <w:rFonts w:ascii="Arial" w:hAnsi="Arial" w:cs="Arial"/>
          <w:sz w:val="24"/>
          <w:szCs w:val="24"/>
        </w:rPr>
      </w:pPr>
      <w:r w:rsidRPr="00393CCD">
        <w:rPr>
          <w:rFonts w:ascii="Arial" w:hAnsi="Arial" w:cs="Arial"/>
          <w:sz w:val="24"/>
          <w:szCs w:val="24"/>
        </w:rPr>
        <w:t>Solving Linear Regression in Python.GeeksforGeeks,2020 July 16,https://www.geeksforgeeks.org/solving-linear-regression-in-python/ . Accessed 16 May. 2024.</w:t>
      </w:r>
    </w:p>
    <w:p w14:paraId="6B83B6B5" w14:textId="2DDB46D7" w:rsidR="00E82FAD" w:rsidRPr="00393CCD" w:rsidRDefault="00E82FAD" w:rsidP="00E82FAD">
      <w:pPr>
        <w:rPr>
          <w:rFonts w:ascii="Arial" w:hAnsi="Arial" w:cs="Arial"/>
          <w:sz w:val="24"/>
          <w:szCs w:val="24"/>
        </w:rPr>
      </w:pPr>
      <w:r w:rsidRPr="00393CCD">
        <w:rPr>
          <w:rFonts w:ascii="Arial" w:hAnsi="Arial" w:cs="Arial"/>
          <w:sz w:val="24"/>
          <w:szCs w:val="24"/>
        </w:rPr>
        <w:t xml:space="preserve">Bobbitt, Z. (2022, May 11). A gentle guide to sum of squares: SST, SSR, SSE. </w:t>
      </w:r>
      <w:proofErr w:type="spellStart"/>
      <w:r w:rsidRPr="00393CCD">
        <w:rPr>
          <w:rFonts w:ascii="Arial" w:hAnsi="Arial" w:cs="Arial"/>
          <w:sz w:val="24"/>
          <w:szCs w:val="24"/>
        </w:rPr>
        <w:t>Statology</w:t>
      </w:r>
      <w:proofErr w:type="spellEnd"/>
      <w:r w:rsidRPr="00393CCD">
        <w:rPr>
          <w:rFonts w:ascii="Arial" w:hAnsi="Arial" w:cs="Arial"/>
          <w:sz w:val="24"/>
          <w:szCs w:val="24"/>
        </w:rPr>
        <w:t xml:space="preserve">. </w:t>
      </w:r>
      <w:hyperlink r:id="rId26" w:history="1">
        <w:r w:rsidRPr="00393CCD">
          <w:rPr>
            <w:rStyle w:val="Hyperlink"/>
            <w:rFonts w:ascii="Arial" w:hAnsi="Arial" w:cs="Arial"/>
            <w:sz w:val="24"/>
            <w:szCs w:val="24"/>
          </w:rPr>
          <w:t>https://www.statology.org/sst-ssr-sse/</w:t>
        </w:r>
      </w:hyperlink>
    </w:p>
    <w:p w14:paraId="5AC2C43E" w14:textId="3C4BA0A7" w:rsidR="00E82FAD" w:rsidRPr="00393CCD" w:rsidRDefault="00E82FAD" w:rsidP="00E82FAD">
      <w:pPr>
        <w:rPr>
          <w:rFonts w:ascii="Arial" w:hAnsi="Arial" w:cs="Arial"/>
          <w:sz w:val="24"/>
          <w:szCs w:val="24"/>
        </w:rPr>
      </w:pPr>
      <w:r w:rsidRPr="00393CCD">
        <w:rPr>
          <w:rFonts w:ascii="Arial" w:hAnsi="Arial" w:cs="Arial"/>
          <w:sz w:val="24"/>
          <w:szCs w:val="24"/>
        </w:rPr>
        <w:lastRenderedPageBreak/>
        <w:t xml:space="preserve">Bobbitt, Z. (2020, February 27). How to calculate mean squared Error (MSE) in Excel. </w:t>
      </w:r>
      <w:proofErr w:type="spellStart"/>
      <w:r w:rsidRPr="00393CCD">
        <w:rPr>
          <w:rFonts w:ascii="Arial" w:hAnsi="Arial" w:cs="Arial"/>
          <w:sz w:val="24"/>
          <w:szCs w:val="24"/>
        </w:rPr>
        <w:t>Statology</w:t>
      </w:r>
      <w:proofErr w:type="spellEnd"/>
      <w:r w:rsidRPr="00393CCD">
        <w:rPr>
          <w:rFonts w:ascii="Arial" w:hAnsi="Arial" w:cs="Arial"/>
          <w:sz w:val="24"/>
          <w:szCs w:val="24"/>
        </w:rPr>
        <w:t xml:space="preserve">. </w:t>
      </w:r>
      <w:hyperlink r:id="rId27" w:history="1">
        <w:r w:rsidRPr="00393CCD">
          <w:rPr>
            <w:rStyle w:val="Hyperlink"/>
            <w:rFonts w:ascii="Arial" w:hAnsi="Arial" w:cs="Arial"/>
            <w:sz w:val="24"/>
            <w:szCs w:val="24"/>
          </w:rPr>
          <w:t>https://www.statology.org/how-to-calculate-mean-squared-error-mse-in-excel/</w:t>
        </w:r>
      </w:hyperlink>
    </w:p>
    <w:p w14:paraId="39008584" w14:textId="5A9CFE32" w:rsidR="00E82FAD" w:rsidRPr="00393CCD" w:rsidRDefault="00E82FAD" w:rsidP="00E82FAD">
      <w:pPr>
        <w:rPr>
          <w:rFonts w:ascii="Arial" w:hAnsi="Arial" w:cs="Arial"/>
          <w:sz w:val="24"/>
          <w:szCs w:val="24"/>
        </w:rPr>
      </w:pPr>
      <w:r w:rsidRPr="00393CCD">
        <w:rPr>
          <w:rFonts w:ascii="Arial" w:hAnsi="Arial" w:cs="Arial"/>
          <w:sz w:val="24"/>
          <w:szCs w:val="24"/>
        </w:rPr>
        <w:t>OpenAI. (2024). ChatGPT (May 16 version) [How to interpret measures of central tendency].https://chat.openai.com/chat (</w:t>
      </w:r>
      <w:hyperlink r:id="rId28" w:history="1">
        <w:r w:rsidRPr="00393CCD">
          <w:rPr>
            <w:rStyle w:val="Hyperlink"/>
            <w:rFonts w:ascii="Arial" w:hAnsi="Arial" w:cs="Arial"/>
            <w:sz w:val="24"/>
            <w:szCs w:val="24"/>
          </w:rPr>
          <w:t>https://chat.openai.com/chat</w:t>
        </w:r>
      </w:hyperlink>
      <w:r w:rsidRPr="00393CCD">
        <w:rPr>
          <w:rFonts w:ascii="Arial" w:hAnsi="Arial" w:cs="Arial"/>
          <w:sz w:val="24"/>
          <w:szCs w:val="24"/>
        </w:rPr>
        <w:t>)</w:t>
      </w:r>
    </w:p>
    <w:p w14:paraId="2B8B12AC" w14:textId="77777777" w:rsidR="00E82FAD" w:rsidRPr="00393CCD" w:rsidRDefault="00E82FAD" w:rsidP="00E82FAD">
      <w:pPr>
        <w:rPr>
          <w:rFonts w:ascii="Arial" w:hAnsi="Arial" w:cs="Arial"/>
          <w:sz w:val="24"/>
          <w:szCs w:val="24"/>
        </w:rPr>
      </w:pPr>
      <w:r w:rsidRPr="00393CCD">
        <w:rPr>
          <w:rFonts w:ascii="Arial" w:hAnsi="Arial" w:cs="Arial"/>
          <w:sz w:val="24"/>
          <w:szCs w:val="24"/>
        </w:rPr>
        <w:t>Christoph Helma, Eva Gottmann, Stefan Kramer, Knowledge discovery and data mining in toxicology, Stat. Methods Med. Res. 9 (4) (2000) 329–358.</w:t>
      </w:r>
    </w:p>
    <w:p w14:paraId="1DE01085" w14:textId="76E65770" w:rsidR="00E82FAD" w:rsidRPr="00F83099" w:rsidRDefault="00E82FAD" w:rsidP="00E82FAD">
      <w:pPr>
        <w:rPr>
          <w:rFonts w:ascii="Arial" w:hAnsi="Arial" w:cs="Arial"/>
          <w:sz w:val="24"/>
          <w:szCs w:val="24"/>
          <w:lang w:val="en-US"/>
        </w:rPr>
      </w:pPr>
      <w:r w:rsidRPr="00393CCD">
        <w:rPr>
          <w:rFonts w:ascii="Arial" w:hAnsi="Arial" w:cs="Arial"/>
          <w:sz w:val="24"/>
          <w:szCs w:val="24"/>
        </w:rPr>
        <w:t xml:space="preserve">I.-N. Lee, S.-C. Liao, M. </w:t>
      </w:r>
      <w:proofErr w:type="spellStart"/>
      <w:r w:rsidRPr="00393CCD">
        <w:rPr>
          <w:rFonts w:ascii="Arial" w:hAnsi="Arial" w:cs="Arial"/>
          <w:sz w:val="24"/>
          <w:szCs w:val="24"/>
        </w:rPr>
        <w:t>Embrechts</w:t>
      </w:r>
      <w:proofErr w:type="spellEnd"/>
      <w:r w:rsidRPr="00393CCD">
        <w:rPr>
          <w:rFonts w:ascii="Arial" w:hAnsi="Arial" w:cs="Arial"/>
          <w:sz w:val="24"/>
          <w:szCs w:val="24"/>
        </w:rPr>
        <w:t>, Data mining techniques applied to medical information, Med. Inf. Internet Med. 25 (2) (2000) 81–102.</w:t>
      </w:r>
    </w:p>
    <w:sectPr w:rsidR="00E82FAD" w:rsidRPr="00F83099" w:rsidSect="00FB635B">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D5F82" w14:textId="77777777" w:rsidR="004F531D" w:rsidRPr="00393CCD" w:rsidRDefault="004F531D" w:rsidP="00E60722">
      <w:pPr>
        <w:spacing w:after="0" w:line="240" w:lineRule="auto"/>
      </w:pPr>
      <w:r w:rsidRPr="00393CCD">
        <w:separator/>
      </w:r>
    </w:p>
  </w:endnote>
  <w:endnote w:type="continuationSeparator" w:id="0">
    <w:p w14:paraId="26371E71" w14:textId="77777777" w:rsidR="004F531D" w:rsidRPr="00393CCD" w:rsidRDefault="004F531D" w:rsidP="00E60722">
      <w:pPr>
        <w:spacing w:after="0" w:line="240" w:lineRule="auto"/>
      </w:pPr>
      <w:r w:rsidRPr="00393C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670058"/>
      <w:docPartObj>
        <w:docPartGallery w:val="Page Numbers (Bottom of Page)"/>
        <w:docPartUnique/>
      </w:docPartObj>
    </w:sdtPr>
    <w:sdtEndPr/>
    <w:sdtContent>
      <w:p w14:paraId="5182CA0A" w14:textId="21B7FBB5" w:rsidR="00E60722" w:rsidRPr="00393CCD" w:rsidRDefault="00F71028">
        <w:pPr>
          <w:pStyle w:val="Footer"/>
        </w:pPr>
        <w:r w:rsidRPr="00393CC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415A9" w14:textId="77777777" w:rsidR="004F531D" w:rsidRPr="00393CCD" w:rsidRDefault="004F531D" w:rsidP="00E60722">
      <w:pPr>
        <w:spacing w:after="0" w:line="240" w:lineRule="auto"/>
      </w:pPr>
      <w:r w:rsidRPr="00393CCD">
        <w:separator/>
      </w:r>
    </w:p>
  </w:footnote>
  <w:footnote w:type="continuationSeparator" w:id="0">
    <w:p w14:paraId="394691C1" w14:textId="77777777" w:rsidR="004F531D" w:rsidRPr="00393CCD" w:rsidRDefault="004F531D" w:rsidP="00E60722">
      <w:pPr>
        <w:spacing w:after="0" w:line="240" w:lineRule="auto"/>
      </w:pPr>
      <w:r w:rsidRPr="00393CC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E3F7E"/>
    <w:multiLevelType w:val="hybridMultilevel"/>
    <w:tmpl w:val="ED24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55719"/>
    <w:multiLevelType w:val="multilevel"/>
    <w:tmpl w:val="5D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65043"/>
    <w:multiLevelType w:val="multilevel"/>
    <w:tmpl w:val="B59E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3149"/>
    <w:multiLevelType w:val="multilevel"/>
    <w:tmpl w:val="F770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35407"/>
    <w:multiLevelType w:val="multilevel"/>
    <w:tmpl w:val="C7021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0578">
    <w:abstractNumId w:val="1"/>
  </w:num>
  <w:num w:numId="2" w16cid:durableId="1606382584">
    <w:abstractNumId w:val="2"/>
  </w:num>
  <w:num w:numId="3" w16cid:durableId="1653557503">
    <w:abstractNumId w:val="3"/>
  </w:num>
  <w:num w:numId="4" w16cid:durableId="1332371970">
    <w:abstractNumId w:val="4"/>
  </w:num>
  <w:num w:numId="5" w16cid:durableId="70444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22"/>
    <w:rsid w:val="00004D69"/>
    <w:rsid w:val="0000607E"/>
    <w:rsid w:val="00010AD9"/>
    <w:rsid w:val="00012418"/>
    <w:rsid w:val="00013D0E"/>
    <w:rsid w:val="00014827"/>
    <w:rsid w:val="00015D87"/>
    <w:rsid w:val="000160D5"/>
    <w:rsid w:val="00020036"/>
    <w:rsid w:val="000213A2"/>
    <w:rsid w:val="000248C6"/>
    <w:rsid w:val="00026170"/>
    <w:rsid w:val="00030C00"/>
    <w:rsid w:val="00031197"/>
    <w:rsid w:val="000316EC"/>
    <w:rsid w:val="0003251D"/>
    <w:rsid w:val="00033150"/>
    <w:rsid w:val="00037A73"/>
    <w:rsid w:val="00042D0C"/>
    <w:rsid w:val="00053F84"/>
    <w:rsid w:val="000550B8"/>
    <w:rsid w:val="00057A4B"/>
    <w:rsid w:val="00061DBF"/>
    <w:rsid w:val="000775F0"/>
    <w:rsid w:val="000809A0"/>
    <w:rsid w:val="0008352C"/>
    <w:rsid w:val="00083A5C"/>
    <w:rsid w:val="00084D04"/>
    <w:rsid w:val="000858CE"/>
    <w:rsid w:val="00086B5F"/>
    <w:rsid w:val="0009443B"/>
    <w:rsid w:val="00094C7A"/>
    <w:rsid w:val="000A04A1"/>
    <w:rsid w:val="000A05BB"/>
    <w:rsid w:val="000A1258"/>
    <w:rsid w:val="000A2146"/>
    <w:rsid w:val="000A2FAA"/>
    <w:rsid w:val="000A33C7"/>
    <w:rsid w:val="000A34DF"/>
    <w:rsid w:val="000A5294"/>
    <w:rsid w:val="000B28CA"/>
    <w:rsid w:val="000B3135"/>
    <w:rsid w:val="000C2EFF"/>
    <w:rsid w:val="000C4BA5"/>
    <w:rsid w:val="000C698D"/>
    <w:rsid w:val="000C6F36"/>
    <w:rsid w:val="000C7F2D"/>
    <w:rsid w:val="000D0E28"/>
    <w:rsid w:val="000D17D8"/>
    <w:rsid w:val="000D41A7"/>
    <w:rsid w:val="000D4F9F"/>
    <w:rsid w:val="000E1321"/>
    <w:rsid w:val="000E26E4"/>
    <w:rsid w:val="000E445B"/>
    <w:rsid w:val="000E7219"/>
    <w:rsid w:val="000F1C88"/>
    <w:rsid w:val="000F3836"/>
    <w:rsid w:val="00101311"/>
    <w:rsid w:val="001121AD"/>
    <w:rsid w:val="001200EB"/>
    <w:rsid w:val="00123A4A"/>
    <w:rsid w:val="00124263"/>
    <w:rsid w:val="00132778"/>
    <w:rsid w:val="0013589D"/>
    <w:rsid w:val="001358A5"/>
    <w:rsid w:val="00137D30"/>
    <w:rsid w:val="00145260"/>
    <w:rsid w:val="00145369"/>
    <w:rsid w:val="0015731A"/>
    <w:rsid w:val="00157AD5"/>
    <w:rsid w:val="00157E27"/>
    <w:rsid w:val="0016077C"/>
    <w:rsid w:val="0016272A"/>
    <w:rsid w:val="001665C4"/>
    <w:rsid w:val="00167D83"/>
    <w:rsid w:val="00167F6F"/>
    <w:rsid w:val="00183115"/>
    <w:rsid w:val="00184D58"/>
    <w:rsid w:val="001867A6"/>
    <w:rsid w:val="0018757E"/>
    <w:rsid w:val="00191748"/>
    <w:rsid w:val="00192B49"/>
    <w:rsid w:val="001941B0"/>
    <w:rsid w:val="00195DA0"/>
    <w:rsid w:val="001A0193"/>
    <w:rsid w:val="001A0699"/>
    <w:rsid w:val="001A139C"/>
    <w:rsid w:val="001A203B"/>
    <w:rsid w:val="001B01D8"/>
    <w:rsid w:val="001B50B4"/>
    <w:rsid w:val="001B6ECC"/>
    <w:rsid w:val="001B72EF"/>
    <w:rsid w:val="001B7D27"/>
    <w:rsid w:val="001C4D5B"/>
    <w:rsid w:val="001D244A"/>
    <w:rsid w:val="001E0ED3"/>
    <w:rsid w:val="001E4176"/>
    <w:rsid w:val="001E49A4"/>
    <w:rsid w:val="001E5E5D"/>
    <w:rsid w:val="001F2B9E"/>
    <w:rsid w:val="001F5BFB"/>
    <w:rsid w:val="0020020B"/>
    <w:rsid w:val="00202468"/>
    <w:rsid w:val="00206B39"/>
    <w:rsid w:val="00210E95"/>
    <w:rsid w:val="00216E6C"/>
    <w:rsid w:val="00221ECC"/>
    <w:rsid w:val="002259CA"/>
    <w:rsid w:val="00232616"/>
    <w:rsid w:val="002374EC"/>
    <w:rsid w:val="00244312"/>
    <w:rsid w:val="00246494"/>
    <w:rsid w:val="00267B51"/>
    <w:rsid w:val="00272EDC"/>
    <w:rsid w:val="002739B5"/>
    <w:rsid w:val="002739BA"/>
    <w:rsid w:val="00274995"/>
    <w:rsid w:val="00276291"/>
    <w:rsid w:val="00277F4C"/>
    <w:rsid w:val="00283A6F"/>
    <w:rsid w:val="00285FB9"/>
    <w:rsid w:val="00294A5A"/>
    <w:rsid w:val="00295E78"/>
    <w:rsid w:val="002A2A15"/>
    <w:rsid w:val="002A3A51"/>
    <w:rsid w:val="002A5CE6"/>
    <w:rsid w:val="002B1C03"/>
    <w:rsid w:val="002B296A"/>
    <w:rsid w:val="002B2E18"/>
    <w:rsid w:val="002B7536"/>
    <w:rsid w:val="002B799D"/>
    <w:rsid w:val="002C057B"/>
    <w:rsid w:val="002C2794"/>
    <w:rsid w:val="002C4A76"/>
    <w:rsid w:val="002C6AAD"/>
    <w:rsid w:val="002C7AD6"/>
    <w:rsid w:val="002C7CC0"/>
    <w:rsid w:val="002E1B98"/>
    <w:rsid w:val="002E2274"/>
    <w:rsid w:val="002E346F"/>
    <w:rsid w:val="002E3BCB"/>
    <w:rsid w:val="002E5B7A"/>
    <w:rsid w:val="002E62A0"/>
    <w:rsid w:val="002E792D"/>
    <w:rsid w:val="002F074B"/>
    <w:rsid w:val="002F0D21"/>
    <w:rsid w:val="002F574B"/>
    <w:rsid w:val="00300A0B"/>
    <w:rsid w:val="00301DEF"/>
    <w:rsid w:val="0030274F"/>
    <w:rsid w:val="003128FB"/>
    <w:rsid w:val="00314839"/>
    <w:rsid w:val="00317EA5"/>
    <w:rsid w:val="00323EC8"/>
    <w:rsid w:val="003245D2"/>
    <w:rsid w:val="00335F37"/>
    <w:rsid w:val="0034036A"/>
    <w:rsid w:val="00344D6F"/>
    <w:rsid w:val="00353D3A"/>
    <w:rsid w:val="003540BF"/>
    <w:rsid w:val="0035675E"/>
    <w:rsid w:val="003606EF"/>
    <w:rsid w:val="003620A6"/>
    <w:rsid w:val="00363D61"/>
    <w:rsid w:val="00364729"/>
    <w:rsid w:val="00365C0F"/>
    <w:rsid w:val="00371880"/>
    <w:rsid w:val="00372936"/>
    <w:rsid w:val="00393CCD"/>
    <w:rsid w:val="003A3838"/>
    <w:rsid w:val="003A40C3"/>
    <w:rsid w:val="003A66F2"/>
    <w:rsid w:val="003B2D39"/>
    <w:rsid w:val="003B7253"/>
    <w:rsid w:val="003C2373"/>
    <w:rsid w:val="003C581C"/>
    <w:rsid w:val="003D6B8B"/>
    <w:rsid w:val="003E0500"/>
    <w:rsid w:val="003E0994"/>
    <w:rsid w:val="003E2CA4"/>
    <w:rsid w:val="003E428A"/>
    <w:rsid w:val="003F2621"/>
    <w:rsid w:val="003F65A4"/>
    <w:rsid w:val="003F71CB"/>
    <w:rsid w:val="00400AC6"/>
    <w:rsid w:val="00401A09"/>
    <w:rsid w:val="00405C24"/>
    <w:rsid w:val="00410861"/>
    <w:rsid w:val="00411447"/>
    <w:rsid w:val="00415C92"/>
    <w:rsid w:val="004178BD"/>
    <w:rsid w:val="0042245D"/>
    <w:rsid w:val="0042527E"/>
    <w:rsid w:val="0042578D"/>
    <w:rsid w:val="00425F5E"/>
    <w:rsid w:val="00427D19"/>
    <w:rsid w:val="00431ACC"/>
    <w:rsid w:val="00432B48"/>
    <w:rsid w:val="00440362"/>
    <w:rsid w:val="00442BFC"/>
    <w:rsid w:val="0044464A"/>
    <w:rsid w:val="00446567"/>
    <w:rsid w:val="004473AC"/>
    <w:rsid w:val="00450AE8"/>
    <w:rsid w:val="00452118"/>
    <w:rsid w:val="00462654"/>
    <w:rsid w:val="00471E76"/>
    <w:rsid w:val="00472668"/>
    <w:rsid w:val="00474376"/>
    <w:rsid w:val="0047450C"/>
    <w:rsid w:val="00481BEA"/>
    <w:rsid w:val="00481C90"/>
    <w:rsid w:val="00483509"/>
    <w:rsid w:val="004835A1"/>
    <w:rsid w:val="00483D0B"/>
    <w:rsid w:val="0048614F"/>
    <w:rsid w:val="004867F6"/>
    <w:rsid w:val="00487D21"/>
    <w:rsid w:val="004902C7"/>
    <w:rsid w:val="0049272E"/>
    <w:rsid w:val="004930B3"/>
    <w:rsid w:val="00496F31"/>
    <w:rsid w:val="004A0382"/>
    <w:rsid w:val="004A1F61"/>
    <w:rsid w:val="004A257C"/>
    <w:rsid w:val="004A7D9A"/>
    <w:rsid w:val="004B7939"/>
    <w:rsid w:val="004C0478"/>
    <w:rsid w:val="004C21F0"/>
    <w:rsid w:val="004C319B"/>
    <w:rsid w:val="004C593D"/>
    <w:rsid w:val="004D3398"/>
    <w:rsid w:val="004D51DB"/>
    <w:rsid w:val="004D6264"/>
    <w:rsid w:val="004D6C4D"/>
    <w:rsid w:val="004E2203"/>
    <w:rsid w:val="004E3C5F"/>
    <w:rsid w:val="004E5A6E"/>
    <w:rsid w:val="004F285A"/>
    <w:rsid w:val="004F4438"/>
    <w:rsid w:val="004F531D"/>
    <w:rsid w:val="00503066"/>
    <w:rsid w:val="00504695"/>
    <w:rsid w:val="00504728"/>
    <w:rsid w:val="00505830"/>
    <w:rsid w:val="00506110"/>
    <w:rsid w:val="00510A87"/>
    <w:rsid w:val="005168F7"/>
    <w:rsid w:val="00517401"/>
    <w:rsid w:val="0052360F"/>
    <w:rsid w:val="00525083"/>
    <w:rsid w:val="005264F1"/>
    <w:rsid w:val="005312F2"/>
    <w:rsid w:val="00531C81"/>
    <w:rsid w:val="005411DE"/>
    <w:rsid w:val="0054465E"/>
    <w:rsid w:val="005447AB"/>
    <w:rsid w:val="005459A1"/>
    <w:rsid w:val="00551170"/>
    <w:rsid w:val="00556264"/>
    <w:rsid w:val="00557856"/>
    <w:rsid w:val="00560A9B"/>
    <w:rsid w:val="00563C96"/>
    <w:rsid w:val="005645C3"/>
    <w:rsid w:val="005767E3"/>
    <w:rsid w:val="00576F48"/>
    <w:rsid w:val="00586011"/>
    <w:rsid w:val="00587F7D"/>
    <w:rsid w:val="00590C88"/>
    <w:rsid w:val="00592CBE"/>
    <w:rsid w:val="00593371"/>
    <w:rsid w:val="00594CEF"/>
    <w:rsid w:val="00597936"/>
    <w:rsid w:val="00597DAF"/>
    <w:rsid w:val="005A4526"/>
    <w:rsid w:val="005A67D7"/>
    <w:rsid w:val="005B098C"/>
    <w:rsid w:val="005B0EB1"/>
    <w:rsid w:val="005B6C38"/>
    <w:rsid w:val="005B78F0"/>
    <w:rsid w:val="005C2419"/>
    <w:rsid w:val="005C6393"/>
    <w:rsid w:val="005D4BE7"/>
    <w:rsid w:val="005E617B"/>
    <w:rsid w:val="005E6926"/>
    <w:rsid w:val="005F071E"/>
    <w:rsid w:val="005F1F5D"/>
    <w:rsid w:val="005F382E"/>
    <w:rsid w:val="00600C12"/>
    <w:rsid w:val="00604B59"/>
    <w:rsid w:val="00606117"/>
    <w:rsid w:val="00611AEB"/>
    <w:rsid w:val="006166B2"/>
    <w:rsid w:val="006175DA"/>
    <w:rsid w:val="00624303"/>
    <w:rsid w:val="006271E5"/>
    <w:rsid w:val="006341C4"/>
    <w:rsid w:val="006354B3"/>
    <w:rsid w:val="00635A5E"/>
    <w:rsid w:val="00636D1D"/>
    <w:rsid w:val="00637D95"/>
    <w:rsid w:val="006423DD"/>
    <w:rsid w:val="00642E8C"/>
    <w:rsid w:val="0064371B"/>
    <w:rsid w:val="00645C52"/>
    <w:rsid w:val="00650DBC"/>
    <w:rsid w:val="006513A3"/>
    <w:rsid w:val="00652399"/>
    <w:rsid w:val="006534D0"/>
    <w:rsid w:val="00664C10"/>
    <w:rsid w:val="006678BF"/>
    <w:rsid w:val="00671218"/>
    <w:rsid w:val="0067486D"/>
    <w:rsid w:val="00684C12"/>
    <w:rsid w:val="006851E5"/>
    <w:rsid w:val="00685BE9"/>
    <w:rsid w:val="006940B3"/>
    <w:rsid w:val="00697CFA"/>
    <w:rsid w:val="006A2291"/>
    <w:rsid w:val="006A6194"/>
    <w:rsid w:val="006B47F0"/>
    <w:rsid w:val="006C2DB9"/>
    <w:rsid w:val="006C7443"/>
    <w:rsid w:val="006D21E2"/>
    <w:rsid w:val="006D2EB1"/>
    <w:rsid w:val="006E0996"/>
    <w:rsid w:val="006E496D"/>
    <w:rsid w:val="006E612F"/>
    <w:rsid w:val="006E6DC6"/>
    <w:rsid w:val="006F3CBD"/>
    <w:rsid w:val="00701F5F"/>
    <w:rsid w:val="00701F6C"/>
    <w:rsid w:val="00724341"/>
    <w:rsid w:val="00724570"/>
    <w:rsid w:val="00724884"/>
    <w:rsid w:val="00725F11"/>
    <w:rsid w:val="00730193"/>
    <w:rsid w:val="00734650"/>
    <w:rsid w:val="00735C3A"/>
    <w:rsid w:val="00740795"/>
    <w:rsid w:val="0074370F"/>
    <w:rsid w:val="007443A8"/>
    <w:rsid w:val="0075049C"/>
    <w:rsid w:val="00750B4F"/>
    <w:rsid w:val="0075256A"/>
    <w:rsid w:val="00752952"/>
    <w:rsid w:val="00753018"/>
    <w:rsid w:val="0076317A"/>
    <w:rsid w:val="00765A13"/>
    <w:rsid w:val="00765AEE"/>
    <w:rsid w:val="00773468"/>
    <w:rsid w:val="0077471D"/>
    <w:rsid w:val="00775A1A"/>
    <w:rsid w:val="00776C60"/>
    <w:rsid w:val="00776DB2"/>
    <w:rsid w:val="00777CBD"/>
    <w:rsid w:val="007812AB"/>
    <w:rsid w:val="0078254D"/>
    <w:rsid w:val="00785518"/>
    <w:rsid w:val="0078705A"/>
    <w:rsid w:val="00787AA8"/>
    <w:rsid w:val="00792158"/>
    <w:rsid w:val="0079309F"/>
    <w:rsid w:val="00794B79"/>
    <w:rsid w:val="00795116"/>
    <w:rsid w:val="007968EA"/>
    <w:rsid w:val="007973E2"/>
    <w:rsid w:val="007977B7"/>
    <w:rsid w:val="007A761A"/>
    <w:rsid w:val="007B0598"/>
    <w:rsid w:val="007B5065"/>
    <w:rsid w:val="007C07C0"/>
    <w:rsid w:val="007C0B89"/>
    <w:rsid w:val="007C6FA5"/>
    <w:rsid w:val="007D046B"/>
    <w:rsid w:val="007D3DF4"/>
    <w:rsid w:val="007D3E9A"/>
    <w:rsid w:val="007E1DE1"/>
    <w:rsid w:val="007F1A61"/>
    <w:rsid w:val="007F1E71"/>
    <w:rsid w:val="007F7099"/>
    <w:rsid w:val="00807AF3"/>
    <w:rsid w:val="00807E25"/>
    <w:rsid w:val="00810D95"/>
    <w:rsid w:val="00811375"/>
    <w:rsid w:val="0081215B"/>
    <w:rsid w:val="00813E1C"/>
    <w:rsid w:val="0081539F"/>
    <w:rsid w:val="00820625"/>
    <w:rsid w:val="00825FFA"/>
    <w:rsid w:val="00826611"/>
    <w:rsid w:val="0082771E"/>
    <w:rsid w:val="0083143C"/>
    <w:rsid w:val="00834FD7"/>
    <w:rsid w:val="00837398"/>
    <w:rsid w:val="00841812"/>
    <w:rsid w:val="00844E6D"/>
    <w:rsid w:val="00847E66"/>
    <w:rsid w:val="00853947"/>
    <w:rsid w:val="00856737"/>
    <w:rsid w:val="00863C46"/>
    <w:rsid w:val="00864473"/>
    <w:rsid w:val="00874C88"/>
    <w:rsid w:val="00875619"/>
    <w:rsid w:val="00875895"/>
    <w:rsid w:val="00877510"/>
    <w:rsid w:val="008A3BB9"/>
    <w:rsid w:val="008A5F34"/>
    <w:rsid w:val="008A7458"/>
    <w:rsid w:val="008B0509"/>
    <w:rsid w:val="008B06B0"/>
    <w:rsid w:val="008B112B"/>
    <w:rsid w:val="008B419A"/>
    <w:rsid w:val="008B5969"/>
    <w:rsid w:val="008B6243"/>
    <w:rsid w:val="008C3414"/>
    <w:rsid w:val="008E0459"/>
    <w:rsid w:val="008E0739"/>
    <w:rsid w:val="008E26C8"/>
    <w:rsid w:val="008E3B34"/>
    <w:rsid w:val="008E65EE"/>
    <w:rsid w:val="008E7408"/>
    <w:rsid w:val="00901D0B"/>
    <w:rsid w:val="00907FD2"/>
    <w:rsid w:val="009116EF"/>
    <w:rsid w:val="00914047"/>
    <w:rsid w:val="00915A90"/>
    <w:rsid w:val="00916339"/>
    <w:rsid w:val="009268DC"/>
    <w:rsid w:val="009276BA"/>
    <w:rsid w:val="00930842"/>
    <w:rsid w:val="009321E4"/>
    <w:rsid w:val="0093304C"/>
    <w:rsid w:val="00934A8B"/>
    <w:rsid w:val="00940EC1"/>
    <w:rsid w:val="00945DEA"/>
    <w:rsid w:val="0095189A"/>
    <w:rsid w:val="009520F6"/>
    <w:rsid w:val="0095402D"/>
    <w:rsid w:val="00964AF9"/>
    <w:rsid w:val="00966F9E"/>
    <w:rsid w:val="009714DC"/>
    <w:rsid w:val="0097160D"/>
    <w:rsid w:val="00972420"/>
    <w:rsid w:val="00974C6F"/>
    <w:rsid w:val="0098548C"/>
    <w:rsid w:val="009938A3"/>
    <w:rsid w:val="00997B5C"/>
    <w:rsid w:val="009A0662"/>
    <w:rsid w:val="009A0EA6"/>
    <w:rsid w:val="009A4D47"/>
    <w:rsid w:val="009A5274"/>
    <w:rsid w:val="009A6C86"/>
    <w:rsid w:val="009A7785"/>
    <w:rsid w:val="009B1AC7"/>
    <w:rsid w:val="009B2FD9"/>
    <w:rsid w:val="009B4508"/>
    <w:rsid w:val="009B5556"/>
    <w:rsid w:val="009C05DA"/>
    <w:rsid w:val="009C4661"/>
    <w:rsid w:val="009C5711"/>
    <w:rsid w:val="009D30D3"/>
    <w:rsid w:val="009D3C90"/>
    <w:rsid w:val="009D41E0"/>
    <w:rsid w:val="009D6192"/>
    <w:rsid w:val="009D6596"/>
    <w:rsid w:val="009E10BD"/>
    <w:rsid w:val="009E20E8"/>
    <w:rsid w:val="009E5434"/>
    <w:rsid w:val="009E5E8B"/>
    <w:rsid w:val="009F4816"/>
    <w:rsid w:val="009F6ABB"/>
    <w:rsid w:val="009F7558"/>
    <w:rsid w:val="00A001A6"/>
    <w:rsid w:val="00A00AB4"/>
    <w:rsid w:val="00A0282D"/>
    <w:rsid w:val="00A03CA8"/>
    <w:rsid w:val="00A07864"/>
    <w:rsid w:val="00A1408E"/>
    <w:rsid w:val="00A141D2"/>
    <w:rsid w:val="00A142CB"/>
    <w:rsid w:val="00A162D8"/>
    <w:rsid w:val="00A218AA"/>
    <w:rsid w:val="00A32E16"/>
    <w:rsid w:val="00A32F4D"/>
    <w:rsid w:val="00A379A0"/>
    <w:rsid w:val="00A55C67"/>
    <w:rsid w:val="00A5723B"/>
    <w:rsid w:val="00A577C3"/>
    <w:rsid w:val="00A57B13"/>
    <w:rsid w:val="00A57C25"/>
    <w:rsid w:val="00A63FAF"/>
    <w:rsid w:val="00A64246"/>
    <w:rsid w:val="00A643E0"/>
    <w:rsid w:val="00A7042C"/>
    <w:rsid w:val="00A713AA"/>
    <w:rsid w:val="00A758DD"/>
    <w:rsid w:val="00A76C35"/>
    <w:rsid w:val="00A81DCA"/>
    <w:rsid w:val="00A84CF0"/>
    <w:rsid w:val="00A8570A"/>
    <w:rsid w:val="00A85FF2"/>
    <w:rsid w:val="00A9581F"/>
    <w:rsid w:val="00AA6A97"/>
    <w:rsid w:val="00AA7503"/>
    <w:rsid w:val="00AC49E4"/>
    <w:rsid w:val="00AD40F8"/>
    <w:rsid w:val="00AD478D"/>
    <w:rsid w:val="00AD51F6"/>
    <w:rsid w:val="00AD6273"/>
    <w:rsid w:val="00AD7214"/>
    <w:rsid w:val="00AE1329"/>
    <w:rsid w:val="00AE1DE6"/>
    <w:rsid w:val="00AE1DF0"/>
    <w:rsid w:val="00AE2940"/>
    <w:rsid w:val="00AE3922"/>
    <w:rsid w:val="00AE3DC0"/>
    <w:rsid w:val="00AE5872"/>
    <w:rsid w:val="00AF0F7E"/>
    <w:rsid w:val="00AF22F2"/>
    <w:rsid w:val="00AF2E68"/>
    <w:rsid w:val="00AF2FE8"/>
    <w:rsid w:val="00AF65AF"/>
    <w:rsid w:val="00B01DAB"/>
    <w:rsid w:val="00B166E2"/>
    <w:rsid w:val="00B16C0A"/>
    <w:rsid w:val="00B17C3F"/>
    <w:rsid w:val="00B23913"/>
    <w:rsid w:val="00B246CF"/>
    <w:rsid w:val="00B27C0E"/>
    <w:rsid w:val="00B32024"/>
    <w:rsid w:val="00B3455F"/>
    <w:rsid w:val="00B35896"/>
    <w:rsid w:val="00B415DF"/>
    <w:rsid w:val="00B43224"/>
    <w:rsid w:val="00B43296"/>
    <w:rsid w:val="00B45D8D"/>
    <w:rsid w:val="00B4704D"/>
    <w:rsid w:val="00B5081D"/>
    <w:rsid w:val="00B550DF"/>
    <w:rsid w:val="00B6059E"/>
    <w:rsid w:val="00B96B84"/>
    <w:rsid w:val="00B970C0"/>
    <w:rsid w:val="00BA3A77"/>
    <w:rsid w:val="00BA5EB3"/>
    <w:rsid w:val="00BB2323"/>
    <w:rsid w:val="00BB774F"/>
    <w:rsid w:val="00BC0EA8"/>
    <w:rsid w:val="00BC14F4"/>
    <w:rsid w:val="00BC15D2"/>
    <w:rsid w:val="00BC5697"/>
    <w:rsid w:val="00BE16B7"/>
    <w:rsid w:val="00BE32A6"/>
    <w:rsid w:val="00BE5E0A"/>
    <w:rsid w:val="00BF3A53"/>
    <w:rsid w:val="00BF61D7"/>
    <w:rsid w:val="00BF7088"/>
    <w:rsid w:val="00BF7801"/>
    <w:rsid w:val="00BF7CFE"/>
    <w:rsid w:val="00C01BE8"/>
    <w:rsid w:val="00C05231"/>
    <w:rsid w:val="00C06D95"/>
    <w:rsid w:val="00C1096B"/>
    <w:rsid w:val="00C122F9"/>
    <w:rsid w:val="00C15F5A"/>
    <w:rsid w:val="00C16E39"/>
    <w:rsid w:val="00C21D77"/>
    <w:rsid w:val="00C25AAC"/>
    <w:rsid w:val="00C30296"/>
    <w:rsid w:val="00C3042C"/>
    <w:rsid w:val="00C3637B"/>
    <w:rsid w:val="00C50325"/>
    <w:rsid w:val="00C50ECB"/>
    <w:rsid w:val="00C5222E"/>
    <w:rsid w:val="00C576C2"/>
    <w:rsid w:val="00C663F5"/>
    <w:rsid w:val="00C73ECE"/>
    <w:rsid w:val="00C76537"/>
    <w:rsid w:val="00C81D68"/>
    <w:rsid w:val="00C91D6F"/>
    <w:rsid w:val="00C921D5"/>
    <w:rsid w:val="00C92547"/>
    <w:rsid w:val="00C952CE"/>
    <w:rsid w:val="00CA224B"/>
    <w:rsid w:val="00CA6AA1"/>
    <w:rsid w:val="00CA7795"/>
    <w:rsid w:val="00CB2FF3"/>
    <w:rsid w:val="00CB3802"/>
    <w:rsid w:val="00CB3A0C"/>
    <w:rsid w:val="00CB5765"/>
    <w:rsid w:val="00CC1F0B"/>
    <w:rsid w:val="00CC3D6E"/>
    <w:rsid w:val="00CC652D"/>
    <w:rsid w:val="00CD6F29"/>
    <w:rsid w:val="00CE1789"/>
    <w:rsid w:val="00CE69BD"/>
    <w:rsid w:val="00CF1955"/>
    <w:rsid w:val="00CF5373"/>
    <w:rsid w:val="00CF5AC2"/>
    <w:rsid w:val="00D01D3C"/>
    <w:rsid w:val="00D0616E"/>
    <w:rsid w:val="00D06DE6"/>
    <w:rsid w:val="00D2131A"/>
    <w:rsid w:val="00D2278F"/>
    <w:rsid w:val="00D22B9D"/>
    <w:rsid w:val="00D23A76"/>
    <w:rsid w:val="00D24360"/>
    <w:rsid w:val="00D31DBB"/>
    <w:rsid w:val="00D36C91"/>
    <w:rsid w:val="00D43842"/>
    <w:rsid w:val="00D44D26"/>
    <w:rsid w:val="00D537C5"/>
    <w:rsid w:val="00D541D9"/>
    <w:rsid w:val="00D55144"/>
    <w:rsid w:val="00D55397"/>
    <w:rsid w:val="00D5658C"/>
    <w:rsid w:val="00D56F4B"/>
    <w:rsid w:val="00D6055F"/>
    <w:rsid w:val="00D63293"/>
    <w:rsid w:val="00D6353F"/>
    <w:rsid w:val="00D63E89"/>
    <w:rsid w:val="00D65651"/>
    <w:rsid w:val="00D65E88"/>
    <w:rsid w:val="00D70DC7"/>
    <w:rsid w:val="00D731B3"/>
    <w:rsid w:val="00D7708C"/>
    <w:rsid w:val="00D90F30"/>
    <w:rsid w:val="00D94393"/>
    <w:rsid w:val="00D96218"/>
    <w:rsid w:val="00D96634"/>
    <w:rsid w:val="00DA706F"/>
    <w:rsid w:val="00DB195F"/>
    <w:rsid w:val="00DB77D3"/>
    <w:rsid w:val="00DC04BC"/>
    <w:rsid w:val="00DC5932"/>
    <w:rsid w:val="00DD5C6B"/>
    <w:rsid w:val="00DD5CDA"/>
    <w:rsid w:val="00DE3B63"/>
    <w:rsid w:val="00DE639B"/>
    <w:rsid w:val="00DF11F1"/>
    <w:rsid w:val="00DF1516"/>
    <w:rsid w:val="00DF29B3"/>
    <w:rsid w:val="00DF34AF"/>
    <w:rsid w:val="00DF49FD"/>
    <w:rsid w:val="00E019E9"/>
    <w:rsid w:val="00E02F3B"/>
    <w:rsid w:val="00E03371"/>
    <w:rsid w:val="00E0670D"/>
    <w:rsid w:val="00E10F6A"/>
    <w:rsid w:val="00E11EEE"/>
    <w:rsid w:val="00E138DF"/>
    <w:rsid w:val="00E14281"/>
    <w:rsid w:val="00E14324"/>
    <w:rsid w:val="00E2309A"/>
    <w:rsid w:val="00E24128"/>
    <w:rsid w:val="00E26842"/>
    <w:rsid w:val="00E2690B"/>
    <w:rsid w:val="00E275D5"/>
    <w:rsid w:val="00E335B6"/>
    <w:rsid w:val="00E360E8"/>
    <w:rsid w:val="00E40130"/>
    <w:rsid w:val="00E42251"/>
    <w:rsid w:val="00E45684"/>
    <w:rsid w:val="00E501F8"/>
    <w:rsid w:val="00E53EFC"/>
    <w:rsid w:val="00E54BA3"/>
    <w:rsid w:val="00E57C3F"/>
    <w:rsid w:val="00E6060A"/>
    <w:rsid w:val="00E60722"/>
    <w:rsid w:val="00E618D8"/>
    <w:rsid w:val="00E61EDD"/>
    <w:rsid w:val="00E6460F"/>
    <w:rsid w:val="00E70711"/>
    <w:rsid w:val="00E70AFF"/>
    <w:rsid w:val="00E74576"/>
    <w:rsid w:val="00E771D1"/>
    <w:rsid w:val="00E774BB"/>
    <w:rsid w:val="00E82FAD"/>
    <w:rsid w:val="00E847CA"/>
    <w:rsid w:val="00E85F8C"/>
    <w:rsid w:val="00E869F6"/>
    <w:rsid w:val="00E86E4F"/>
    <w:rsid w:val="00E909F6"/>
    <w:rsid w:val="00E95891"/>
    <w:rsid w:val="00EA77BE"/>
    <w:rsid w:val="00EB28A0"/>
    <w:rsid w:val="00EB28B5"/>
    <w:rsid w:val="00EB316C"/>
    <w:rsid w:val="00EB37B6"/>
    <w:rsid w:val="00EB4D50"/>
    <w:rsid w:val="00EB62D7"/>
    <w:rsid w:val="00EC0963"/>
    <w:rsid w:val="00EC16C9"/>
    <w:rsid w:val="00EC25FA"/>
    <w:rsid w:val="00EC2B3E"/>
    <w:rsid w:val="00EC2E95"/>
    <w:rsid w:val="00EC32C9"/>
    <w:rsid w:val="00EC356E"/>
    <w:rsid w:val="00ED1EB0"/>
    <w:rsid w:val="00ED3359"/>
    <w:rsid w:val="00ED3605"/>
    <w:rsid w:val="00ED3938"/>
    <w:rsid w:val="00ED3F7B"/>
    <w:rsid w:val="00ED71B3"/>
    <w:rsid w:val="00EE0CA2"/>
    <w:rsid w:val="00EE2D57"/>
    <w:rsid w:val="00EE2E2E"/>
    <w:rsid w:val="00EE33B5"/>
    <w:rsid w:val="00EE54B3"/>
    <w:rsid w:val="00EF4852"/>
    <w:rsid w:val="00EF7D1C"/>
    <w:rsid w:val="00F01041"/>
    <w:rsid w:val="00F02C9C"/>
    <w:rsid w:val="00F0352D"/>
    <w:rsid w:val="00F03711"/>
    <w:rsid w:val="00F04397"/>
    <w:rsid w:val="00F100C4"/>
    <w:rsid w:val="00F2027E"/>
    <w:rsid w:val="00F21431"/>
    <w:rsid w:val="00F215F1"/>
    <w:rsid w:val="00F251A7"/>
    <w:rsid w:val="00F364CC"/>
    <w:rsid w:val="00F41BE6"/>
    <w:rsid w:val="00F51DDE"/>
    <w:rsid w:val="00F56078"/>
    <w:rsid w:val="00F56A25"/>
    <w:rsid w:val="00F57472"/>
    <w:rsid w:val="00F636FB"/>
    <w:rsid w:val="00F652B2"/>
    <w:rsid w:val="00F679AC"/>
    <w:rsid w:val="00F71028"/>
    <w:rsid w:val="00F71F97"/>
    <w:rsid w:val="00F72F40"/>
    <w:rsid w:val="00F746F7"/>
    <w:rsid w:val="00F76C22"/>
    <w:rsid w:val="00F8037F"/>
    <w:rsid w:val="00F83099"/>
    <w:rsid w:val="00F83168"/>
    <w:rsid w:val="00F871D4"/>
    <w:rsid w:val="00F9059E"/>
    <w:rsid w:val="00F9614C"/>
    <w:rsid w:val="00F962BC"/>
    <w:rsid w:val="00FA5062"/>
    <w:rsid w:val="00FA5567"/>
    <w:rsid w:val="00FB0232"/>
    <w:rsid w:val="00FB2339"/>
    <w:rsid w:val="00FB3A9F"/>
    <w:rsid w:val="00FB635B"/>
    <w:rsid w:val="00FC343E"/>
    <w:rsid w:val="00FC51DC"/>
    <w:rsid w:val="00FD250E"/>
    <w:rsid w:val="00FD5E61"/>
    <w:rsid w:val="00FD734F"/>
    <w:rsid w:val="00FF011F"/>
    <w:rsid w:val="00FF3A35"/>
    <w:rsid w:val="00FF468D"/>
    <w:rsid w:val="00FF48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lang w:val="en-GB"/>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 w:type="character" w:styleId="Strong">
    <w:name w:val="Strong"/>
    <w:basedOn w:val="DefaultParagraphFont"/>
    <w:uiPriority w:val="22"/>
    <w:qFormat/>
    <w:rsid w:val="000B28CA"/>
    <w:rPr>
      <w:b/>
      <w:bCs/>
    </w:rPr>
  </w:style>
  <w:style w:type="character" w:styleId="FollowedHyperlink">
    <w:name w:val="FollowedHyperlink"/>
    <w:basedOn w:val="DefaultParagraphFont"/>
    <w:uiPriority w:val="99"/>
    <w:semiHidden/>
    <w:unhideWhenUsed/>
    <w:rsid w:val="00730193"/>
    <w:rPr>
      <w:color w:val="96607D" w:themeColor="followedHyperlink"/>
      <w:u w:val="single"/>
    </w:rPr>
  </w:style>
  <w:style w:type="character" w:customStyle="1" w:styleId="url">
    <w:name w:val="url"/>
    <w:basedOn w:val="DefaultParagraphFont"/>
    <w:rsid w:val="003540BF"/>
  </w:style>
  <w:style w:type="character" w:styleId="UnresolvedMention">
    <w:name w:val="Unresolved Mention"/>
    <w:basedOn w:val="DefaultParagraphFont"/>
    <w:uiPriority w:val="99"/>
    <w:semiHidden/>
    <w:unhideWhenUsed/>
    <w:rsid w:val="00415C92"/>
    <w:rPr>
      <w:color w:val="605E5C"/>
      <w:shd w:val="clear" w:color="auto" w:fill="E1DFDD"/>
    </w:rPr>
  </w:style>
  <w:style w:type="character" w:styleId="HTMLCode">
    <w:name w:val="HTML Code"/>
    <w:basedOn w:val="DefaultParagraphFont"/>
    <w:uiPriority w:val="99"/>
    <w:semiHidden/>
    <w:unhideWhenUsed/>
    <w:rsid w:val="001F2B9E"/>
    <w:rPr>
      <w:rFonts w:ascii="Courier New" w:eastAsia="Times New Roman" w:hAnsi="Courier New" w:cs="Courier New"/>
      <w:sz w:val="20"/>
      <w:szCs w:val="20"/>
    </w:rPr>
  </w:style>
  <w:style w:type="character" w:customStyle="1" w:styleId="katex-mathml">
    <w:name w:val="katex-mathml"/>
    <w:basedOn w:val="DefaultParagraphFont"/>
    <w:rsid w:val="00586011"/>
  </w:style>
  <w:style w:type="character" w:customStyle="1" w:styleId="mord">
    <w:name w:val="mord"/>
    <w:basedOn w:val="DefaultParagraphFont"/>
    <w:rsid w:val="00586011"/>
  </w:style>
  <w:style w:type="paragraph" w:styleId="HTMLPreformatted">
    <w:name w:val="HTML Preformatted"/>
    <w:basedOn w:val="Normal"/>
    <w:link w:val="HTMLPreformattedChar"/>
    <w:uiPriority w:val="99"/>
    <w:unhideWhenUsed/>
    <w:rsid w:val="00DF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DF49FD"/>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9403">
      <w:bodyDiv w:val="1"/>
      <w:marLeft w:val="0"/>
      <w:marRight w:val="0"/>
      <w:marTop w:val="0"/>
      <w:marBottom w:val="0"/>
      <w:divBdr>
        <w:top w:val="none" w:sz="0" w:space="0" w:color="auto"/>
        <w:left w:val="none" w:sz="0" w:space="0" w:color="auto"/>
        <w:bottom w:val="none" w:sz="0" w:space="0" w:color="auto"/>
        <w:right w:val="none" w:sz="0" w:space="0" w:color="auto"/>
      </w:divBdr>
    </w:div>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02735280">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436296044">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4584951">
      <w:bodyDiv w:val="1"/>
      <w:marLeft w:val="0"/>
      <w:marRight w:val="0"/>
      <w:marTop w:val="0"/>
      <w:marBottom w:val="0"/>
      <w:divBdr>
        <w:top w:val="none" w:sz="0" w:space="0" w:color="auto"/>
        <w:left w:val="none" w:sz="0" w:space="0" w:color="auto"/>
        <w:bottom w:val="none" w:sz="0" w:space="0" w:color="auto"/>
        <w:right w:val="none" w:sz="0" w:space="0" w:color="auto"/>
      </w:divBdr>
    </w:div>
    <w:div w:id="573466959">
      <w:bodyDiv w:val="1"/>
      <w:marLeft w:val="0"/>
      <w:marRight w:val="0"/>
      <w:marTop w:val="0"/>
      <w:marBottom w:val="0"/>
      <w:divBdr>
        <w:top w:val="none" w:sz="0" w:space="0" w:color="auto"/>
        <w:left w:val="none" w:sz="0" w:space="0" w:color="auto"/>
        <w:bottom w:val="none" w:sz="0" w:space="0" w:color="auto"/>
        <w:right w:val="none" w:sz="0" w:space="0" w:color="auto"/>
      </w:divBdr>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673461742">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933124013">
      <w:bodyDiv w:val="1"/>
      <w:marLeft w:val="0"/>
      <w:marRight w:val="0"/>
      <w:marTop w:val="0"/>
      <w:marBottom w:val="0"/>
      <w:divBdr>
        <w:top w:val="none" w:sz="0" w:space="0" w:color="auto"/>
        <w:left w:val="none" w:sz="0" w:space="0" w:color="auto"/>
        <w:bottom w:val="none" w:sz="0" w:space="0" w:color="auto"/>
        <w:right w:val="none" w:sz="0" w:space="0" w:color="auto"/>
      </w:divBdr>
    </w:div>
    <w:div w:id="1171992276">
      <w:bodyDiv w:val="1"/>
      <w:marLeft w:val="0"/>
      <w:marRight w:val="0"/>
      <w:marTop w:val="0"/>
      <w:marBottom w:val="0"/>
      <w:divBdr>
        <w:top w:val="none" w:sz="0" w:space="0" w:color="auto"/>
        <w:left w:val="none" w:sz="0" w:space="0" w:color="auto"/>
        <w:bottom w:val="none" w:sz="0" w:space="0" w:color="auto"/>
        <w:right w:val="none" w:sz="0" w:space="0" w:color="auto"/>
      </w:divBdr>
    </w:div>
    <w:div w:id="1202521776">
      <w:bodyDiv w:val="1"/>
      <w:marLeft w:val="0"/>
      <w:marRight w:val="0"/>
      <w:marTop w:val="0"/>
      <w:marBottom w:val="0"/>
      <w:divBdr>
        <w:top w:val="none" w:sz="0" w:space="0" w:color="auto"/>
        <w:left w:val="none" w:sz="0" w:space="0" w:color="auto"/>
        <w:bottom w:val="none" w:sz="0" w:space="0" w:color="auto"/>
        <w:right w:val="none" w:sz="0" w:space="0" w:color="auto"/>
      </w:divBdr>
    </w:div>
    <w:div w:id="1214002479">
      <w:bodyDiv w:val="1"/>
      <w:marLeft w:val="0"/>
      <w:marRight w:val="0"/>
      <w:marTop w:val="0"/>
      <w:marBottom w:val="0"/>
      <w:divBdr>
        <w:top w:val="none" w:sz="0" w:space="0" w:color="auto"/>
        <w:left w:val="none" w:sz="0" w:space="0" w:color="auto"/>
        <w:bottom w:val="none" w:sz="0" w:space="0" w:color="auto"/>
        <w:right w:val="none" w:sz="0" w:space="0" w:color="auto"/>
      </w:divBdr>
    </w:div>
    <w:div w:id="1222906545">
      <w:bodyDiv w:val="1"/>
      <w:marLeft w:val="0"/>
      <w:marRight w:val="0"/>
      <w:marTop w:val="0"/>
      <w:marBottom w:val="0"/>
      <w:divBdr>
        <w:top w:val="none" w:sz="0" w:space="0" w:color="auto"/>
        <w:left w:val="none" w:sz="0" w:space="0" w:color="auto"/>
        <w:bottom w:val="none" w:sz="0" w:space="0" w:color="auto"/>
        <w:right w:val="none" w:sz="0" w:space="0" w:color="auto"/>
      </w:divBdr>
    </w:div>
    <w:div w:id="1366710678">
      <w:bodyDiv w:val="1"/>
      <w:marLeft w:val="0"/>
      <w:marRight w:val="0"/>
      <w:marTop w:val="0"/>
      <w:marBottom w:val="0"/>
      <w:divBdr>
        <w:top w:val="none" w:sz="0" w:space="0" w:color="auto"/>
        <w:left w:val="none" w:sz="0" w:space="0" w:color="auto"/>
        <w:bottom w:val="none" w:sz="0" w:space="0" w:color="auto"/>
        <w:right w:val="none" w:sz="0" w:space="0" w:color="auto"/>
      </w:divBdr>
    </w:div>
    <w:div w:id="1368145303">
      <w:bodyDiv w:val="1"/>
      <w:marLeft w:val="0"/>
      <w:marRight w:val="0"/>
      <w:marTop w:val="0"/>
      <w:marBottom w:val="0"/>
      <w:divBdr>
        <w:top w:val="none" w:sz="0" w:space="0" w:color="auto"/>
        <w:left w:val="none" w:sz="0" w:space="0" w:color="auto"/>
        <w:bottom w:val="none" w:sz="0" w:space="0" w:color="auto"/>
        <w:right w:val="none" w:sz="0" w:space="0" w:color="auto"/>
      </w:divBdr>
    </w:div>
    <w:div w:id="1405953946">
      <w:bodyDiv w:val="1"/>
      <w:marLeft w:val="0"/>
      <w:marRight w:val="0"/>
      <w:marTop w:val="0"/>
      <w:marBottom w:val="0"/>
      <w:divBdr>
        <w:top w:val="none" w:sz="0" w:space="0" w:color="auto"/>
        <w:left w:val="none" w:sz="0" w:space="0" w:color="auto"/>
        <w:bottom w:val="none" w:sz="0" w:space="0" w:color="auto"/>
        <w:right w:val="none" w:sz="0" w:space="0" w:color="auto"/>
      </w:divBdr>
    </w:div>
    <w:div w:id="1419867014">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52960580">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580754061">
      <w:bodyDiv w:val="1"/>
      <w:marLeft w:val="0"/>
      <w:marRight w:val="0"/>
      <w:marTop w:val="0"/>
      <w:marBottom w:val="0"/>
      <w:divBdr>
        <w:top w:val="none" w:sz="0" w:space="0" w:color="auto"/>
        <w:left w:val="none" w:sz="0" w:space="0" w:color="auto"/>
        <w:bottom w:val="none" w:sz="0" w:space="0" w:color="auto"/>
        <w:right w:val="none" w:sz="0" w:space="0" w:color="auto"/>
      </w:divBdr>
    </w:div>
    <w:div w:id="1591158409">
      <w:bodyDiv w:val="1"/>
      <w:marLeft w:val="0"/>
      <w:marRight w:val="0"/>
      <w:marTop w:val="0"/>
      <w:marBottom w:val="0"/>
      <w:divBdr>
        <w:top w:val="none" w:sz="0" w:space="0" w:color="auto"/>
        <w:left w:val="none" w:sz="0" w:space="0" w:color="auto"/>
        <w:bottom w:val="none" w:sz="0" w:space="0" w:color="auto"/>
        <w:right w:val="none" w:sz="0" w:space="0" w:color="auto"/>
      </w:divBdr>
    </w:div>
    <w:div w:id="1608731612">
      <w:bodyDiv w:val="1"/>
      <w:marLeft w:val="0"/>
      <w:marRight w:val="0"/>
      <w:marTop w:val="0"/>
      <w:marBottom w:val="0"/>
      <w:divBdr>
        <w:top w:val="none" w:sz="0" w:space="0" w:color="auto"/>
        <w:left w:val="none" w:sz="0" w:space="0" w:color="auto"/>
        <w:bottom w:val="none" w:sz="0" w:space="0" w:color="auto"/>
        <w:right w:val="none" w:sz="0" w:space="0" w:color="auto"/>
      </w:divBdr>
    </w:div>
    <w:div w:id="1633051222">
      <w:bodyDiv w:val="1"/>
      <w:marLeft w:val="0"/>
      <w:marRight w:val="0"/>
      <w:marTop w:val="0"/>
      <w:marBottom w:val="0"/>
      <w:divBdr>
        <w:top w:val="none" w:sz="0" w:space="0" w:color="auto"/>
        <w:left w:val="none" w:sz="0" w:space="0" w:color="auto"/>
        <w:bottom w:val="none" w:sz="0" w:space="0" w:color="auto"/>
        <w:right w:val="none" w:sz="0" w:space="0" w:color="auto"/>
      </w:divBdr>
    </w:div>
    <w:div w:id="1709911464">
      <w:bodyDiv w:val="1"/>
      <w:marLeft w:val="0"/>
      <w:marRight w:val="0"/>
      <w:marTop w:val="0"/>
      <w:marBottom w:val="0"/>
      <w:divBdr>
        <w:top w:val="none" w:sz="0" w:space="0" w:color="auto"/>
        <w:left w:val="none" w:sz="0" w:space="0" w:color="auto"/>
        <w:bottom w:val="none" w:sz="0" w:space="0" w:color="auto"/>
        <w:right w:val="none" w:sz="0" w:space="0" w:color="auto"/>
      </w:divBdr>
      <w:divsChild>
        <w:div w:id="1433932594">
          <w:marLeft w:val="-720"/>
          <w:marRight w:val="0"/>
          <w:marTop w:val="0"/>
          <w:marBottom w:val="0"/>
          <w:divBdr>
            <w:top w:val="none" w:sz="0" w:space="0" w:color="auto"/>
            <w:left w:val="none" w:sz="0" w:space="0" w:color="auto"/>
            <w:bottom w:val="none" w:sz="0" w:space="0" w:color="auto"/>
            <w:right w:val="none" w:sz="0" w:space="0" w:color="auto"/>
          </w:divBdr>
        </w:div>
      </w:divsChild>
    </w:div>
    <w:div w:id="1748729324">
      <w:bodyDiv w:val="1"/>
      <w:marLeft w:val="0"/>
      <w:marRight w:val="0"/>
      <w:marTop w:val="0"/>
      <w:marBottom w:val="0"/>
      <w:divBdr>
        <w:top w:val="none" w:sz="0" w:space="0" w:color="auto"/>
        <w:left w:val="none" w:sz="0" w:space="0" w:color="auto"/>
        <w:bottom w:val="none" w:sz="0" w:space="0" w:color="auto"/>
        <w:right w:val="none" w:sz="0" w:space="0" w:color="auto"/>
      </w:divBdr>
    </w:div>
    <w:div w:id="1831872688">
      <w:bodyDiv w:val="1"/>
      <w:marLeft w:val="0"/>
      <w:marRight w:val="0"/>
      <w:marTop w:val="0"/>
      <w:marBottom w:val="0"/>
      <w:divBdr>
        <w:top w:val="none" w:sz="0" w:space="0" w:color="auto"/>
        <w:left w:val="none" w:sz="0" w:space="0" w:color="auto"/>
        <w:bottom w:val="none" w:sz="0" w:space="0" w:color="auto"/>
        <w:right w:val="none" w:sz="0" w:space="0" w:color="auto"/>
      </w:divBdr>
    </w:div>
    <w:div w:id="1842549322">
      <w:bodyDiv w:val="1"/>
      <w:marLeft w:val="0"/>
      <w:marRight w:val="0"/>
      <w:marTop w:val="0"/>
      <w:marBottom w:val="0"/>
      <w:divBdr>
        <w:top w:val="none" w:sz="0" w:space="0" w:color="auto"/>
        <w:left w:val="none" w:sz="0" w:space="0" w:color="auto"/>
        <w:bottom w:val="none" w:sz="0" w:space="0" w:color="auto"/>
        <w:right w:val="none" w:sz="0" w:space="0" w:color="auto"/>
      </w:divBdr>
    </w:div>
    <w:div w:id="1851530881">
      <w:bodyDiv w:val="1"/>
      <w:marLeft w:val="0"/>
      <w:marRight w:val="0"/>
      <w:marTop w:val="0"/>
      <w:marBottom w:val="0"/>
      <w:divBdr>
        <w:top w:val="none" w:sz="0" w:space="0" w:color="auto"/>
        <w:left w:val="none" w:sz="0" w:space="0" w:color="auto"/>
        <w:bottom w:val="none" w:sz="0" w:space="0" w:color="auto"/>
        <w:right w:val="none" w:sz="0" w:space="0" w:color="auto"/>
      </w:divBdr>
      <w:divsChild>
        <w:div w:id="172576155">
          <w:marLeft w:val="0"/>
          <w:marRight w:val="0"/>
          <w:marTop w:val="0"/>
          <w:marBottom w:val="0"/>
          <w:divBdr>
            <w:top w:val="single" w:sz="2" w:space="0" w:color="E3E3E3"/>
            <w:left w:val="single" w:sz="2" w:space="0" w:color="E3E3E3"/>
            <w:bottom w:val="single" w:sz="2" w:space="0" w:color="E3E3E3"/>
            <w:right w:val="single" w:sz="2" w:space="0" w:color="E3E3E3"/>
          </w:divBdr>
          <w:divsChild>
            <w:div w:id="307322700">
              <w:marLeft w:val="0"/>
              <w:marRight w:val="0"/>
              <w:marTop w:val="0"/>
              <w:marBottom w:val="0"/>
              <w:divBdr>
                <w:top w:val="single" w:sz="2" w:space="0" w:color="E3E3E3"/>
                <w:left w:val="single" w:sz="2" w:space="0" w:color="E3E3E3"/>
                <w:bottom w:val="single" w:sz="2" w:space="0" w:color="E3E3E3"/>
                <w:right w:val="single" w:sz="2" w:space="0" w:color="E3E3E3"/>
              </w:divBdr>
              <w:divsChild>
                <w:div w:id="2097089023">
                  <w:marLeft w:val="0"/>
                  <w:marRight w:val="0"/>
                  <w:marTop w:val="0"/>
                  <w:marBottom w:val="0"/>
                  <w:divBdr>
                    <w:top w:val="single" w:sz="2" w:space="0" w:color="E3E3E3"/>
                    <w:left w:val="single" w:sz="2" w:space="0" w:color="E3E3E3"/>
                    <w:bottom w:val="single" w:sz="2" w:space="0" w:color="E3E3E3"/>
                    <w:right w:val="single" w:sz="2" w:space="0" w:color="E3E3E3"/>
                  </w:divBdr>
                  <w:divsChild>
                    <w:div w:id="829053324">
                      <w:marLeft w:val="0"/>
                      <w:marRight w:val="0"/>
                      <w:marTop w:val="0"/>
                      <w:marBottom w:val="0"/>
                      <w:divBdr>
                        <w:top w:val="single" w:sz="2" w:space="0" w:color="E3E3E3"/>
                        <w:left w:val="single" w:sz="2" w:space="0" w:color="E3E3E3"/>
                        <w:bottom w:val="single" w:sz="2" w:space="0" w:color="E3E3E3"/>
                        <w:right w:val="single" w:sz="2" w:space="0" w:color="E3E3E3"/>
                      </w:divBdr>
                      <w:divsChild>
                        <w:div w:id="519204139">
                          <w:marLeft w:val="0"/>
                          <w:marRight w:val="0"/>
                          <w:marTop w:val="0"/>
                          <w:marBottom w:val="0"/>
                          <w:divBdr>
                            <w:top w:val="single" w:sz="2" w:space="0" w:color="E3E3E3"/>
                            <w:left w:val="single" w:sz="2" w:space="0" w:color="E3E3E3"/>
                            <w:bottom w:val="single" w:sz="2" w:space="0" w:color="E3E3E3"/>
                            <w:right w:val="single" w:sz="2" w:space="0" w:color="E3E3E3"/>
                          </w:divBdr>
                          <w:divsChild>
                            <w:div w:id="1209299003">
                              <w:marLeft w:val="0"/>
                              <w:marRight w:val="0"/>
                              <w:marTop w:val="0"/>
                              <w:marBottom w:val="0"/>
                              <w:divBdr>
                                <w:top w:val="single" w:sz="2" w:space="0" w:color="E3E3E3"/>
                                <w:left w:val="single" w:sz="2" w:space="0" w:color="E3E3E3"/>
                                <w:bottom w:val="single" w:sz="2" w:space="0" w:color="E3E3E3"/>
                                <w:right w:val="single" w:sz="2" w:space="0" w:color="E3E3E3"/>
                              </w:divBdr>
                              <w:divsChild>
                                <w:div w:id="36151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87103">
                                      <w:marLeft w:val="0"/>
                                      <w:marRight w:val="0"/>
                                      <w:marTop w:val="0"/>
                                      <w:marBottom w:val="0"/>
                                      <w:divBdr>
                                        <w:top w:val="single" w:sz="2" w:space="0" w:color="E3E3E3"/>
                                        <w:left w:val="single" w:sz="2" w:space="0" w:color="E3E3E3"/>
                                        <w:bottom w:val="single" w:sz="2" w:space="0" w:color="E3E3E3"/>
                                        <w:right w:val="single" w:sz="2" w:space="0" w:color="E3E3E3"/>
                                      </w:divBdr>
                                      <w:divsChild>
                                        <w:div w:id="717434817">
                                          <w:marLeft w:val="0"/>
                                          <w:marRight w:val="0"/>
                                          <w:marTop w:val="0"/>
                                          <w:marBottom w:val="0"/>
                                          <w:divBdr>
                                            <w:top w:val="single" w:sz="2" w:space="0" w:color="E3E3E3"/>
                                            <w:left w:val="single" w:sz="2" w:space="0" w:color="E3E3E3"/>
                                            <w:bottom w:val="single" w:sz="2" w:space="0" w:color="E3E3E3"/>
                                            <w:right w:val="single" w:sz="2" w:space="0" w:color="E3E3E3"/>
                                          </w:divBdr>
                                          <w:divsChild>
                                            <w:div w:id="1816025118">
                                              <w:marLeft w:val="0"/>
                                              <w:marRight w:val="0"/>
                                              <w:marTop w:val="0"/>
                                              <w:marBottom w:val="0"/>
                                              <w:divBdr>
                                                <w:top w:val="single" w:sz="2" w:space="0" w:color="E3E3E3"/>
                                                <w:left w:val="single" w:sz="2" w:space="0" w:color="E3E3E3"/>
                                                <w:bottom w:val="single" w:sz="2" w:space="0" w:color="E3E3E3"/>
                                                <w:right w:val="single" w:sz="2" w:space="0" w:color="E3E3E3"/>
                                              </w:divBdr>
                                              <w:divsChild>
                                                <w:div w:id="892425228">
                                                  <w:marLeft w:val="0"/>
                                                  <w:marRight w:val="0"/>
                                                  <w:marTop w:val="0"/>
                                                  <w:marBottom w:val="0"/>
                                                  <w:divBdr>
                                                    <w:top w:val="single" w:sz="2" w:space="0" w:color="E3E3E3"/>
                                                    <w:left w:val="single" w:sz="2" w:space="0" w:color="E3E3E3"/>
                                                    <w:bottom w:val="single" w:sz="2" w:space="0" w:color="E3E3E3"/>
                                                    <w:right w:val="single" w:sz="2" w:space="0" w:color="E3E3E3"/>
                                                  </w:divBdr>
                                                  <w:divsChild>
                                                    <w:div w:id="303244025">
                                                      <w:marLeft w:val="0"/>
                                                      <w:marRight w:val="0"/>
                                                      <w:marTop w:val="0"/>
                                                      <w:marBottom w:val="0"/>
                                                      <w:divBdr>
                                                        <w:top w:val="single" w:sz="2" w:space="0" w:color="E3E3E3"/>
                                                        <w:left w:val="single" w:sz="2" w:space="0" w:color="E3E3E3"/>
                                                        <w:bottom w:val="single" w:sz="2" w:space="0" w:color="E3E3E3"/>
                                                        <w:right w:val="single" w:sz="2" w:space="0" w:color="E3E3E3"/>
                                                      </w:divBdr>
                                                      <w:divsChild>
                                                        <w:div w:id="85866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890308">
          <w:marLeft w:val="0"/>
          <w:marRight w:val="0"/>
          <w:marTop w:val="0"/>
          <w:marBottom w:val="0"/>
          <w:divBdr>
            <w:top w:val="none" w:sz="0" w:space="0" w:color="auto"/>
            <w:left w:val="none" w:sz="0" w:space="0" w:color="auto"/>
            <w:bottom w:val="none" w:sz="0" w:space="0" w:color="auto"/>
            <w:right w:val="none" w:sz="0" w:space="0" w:color="auto"/>
          </w:divBdr>
        </w:div>
      </w:divsChild>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1983610843">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 w:id="21400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tatology.org/sst-ssr-sse/" TargetMode="External"/><Relationship Id="rId3" Type="http://schemas.openxmlformats.org/officeDocument/2006/relationships/styles" Target="styles.xml"/><Relationship Id="rId21" Type="http://schemas.openxmlformats.org/officeDocument/2006/relationships/hyperlink" Target="https://www.kaggle.com/datasets/ruiqurm/lianji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prendeconalf.es/docencia/python/manual/matplotli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lo.cl/scielo.php?pid=S0250-71612011000200010&amp;script=sci_arttext&amp;tlng=p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sianews.it/noticias-es/El-crecimiento-chino-del-6,1,-el-m%C3%A1s-bajo-en-30-a%C3%B1os-49052.html" TargetMode="External"/><Relationship Id="rId28" Type="http://schemas.openxmlformats.org/officeDocument/2006/relationships/hyperlink" Target="https://chat.openai.com/cha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j.lianjia.com/chengjiao" TargetMode="External"/><Relationship Id="rId27" Type="http://schemas.openxmlformats.org/officeDocument/2006/relationships/hyperlink" Target="https://www.statology.org/how-to-calculate-mean-squared-error-mse-in-exce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2194-F7D8-4921-BEEA-A060F14A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2066</Words>
  <Characters>13300</Characters>
  <Application>Microsoft Office Word</Application>
  <DocSecurity>0</DocSecurity>
  <Lines>110</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Deborarzi</dc:creator>
  <cp:keywords/>
  <dc:description/>
  <cp:lastModifiedBy>Derly Montealegre</cp:lastModifiedBy>
  <cp:revision>135</cp:revision>
  <dcterms:created xsi:type="dcterms:W3CDTF">2024-05-13T21:58:00Z</dcterms:created>
  <dcterms:modified xsi:type="dcterms:W3CDTF">2024-05-19T22:56:00Z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