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Uluslararası Travma Önleme Çalışmaları Kongre Ücretleri ve Kayıt Formu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Ad ve Soyadı: 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Telefon numarası: 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E-posta adresi: 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Meslek: 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k8zrcez0os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Kongre ve Atölye Ücretleri (Fiyatlara KDV dahildir.)</w:t>
      </w:r>
    </w:p>
    <w:tbl>
      <w:tblPr>
        <w:tblStyle w:val="Table1"/>
        <w:tblW w:w="9072.0" w:type="dxa"/>
        <w:jc w:val="left"/>
        <w:tblLayout w:type="fixed"/>
        <w:tblLook w:val="0400"/>
      </w:tblPr>
      <w:tblGrid>
        <w:gridCol w:w="1919"/>
        <w:gridCol w:w="908"/>
        <w:gridCol w:w="1560"/>
        <w:gridCol w:w="1840"/>
        <w:gridCol w:w="1179"/>
        <w:gridCol w:w="1666"/>
        <w:tblGridChange w:id="0">
          <w:tblGrid>
            <w:gridCol w:w="1919"/>
            <w:gridCol w:w="908"/>
            <w:gridCol w:w="1560"/>
            <w:gridCol w:w="1840"/>
            <w:gridCol w:w="1179"/>
            <w:gridCol w:w="1666"/>
          </w:tblGrid>
        </w:tblGridChange>
      </w:tblGrid>
      <w:tr>
        <w:trPr>
          <w:cantSplit w:val="0"/>
          <w:tblHeader w:val="1"/>
        </w:trPr>
        <w:tc>
          <w:tcPr>
            <w:shd w:fill="adadad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Atölye/Kongre Türü</w:t>
            </w:r>
          </w:p>
        </w:tc>
        <w:tc>
          <w:tcPr>
            <w:shd w:fill="adadad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Süre</w:t>
            </w:r>
          </w:p>
        </w:tc>
        <w:tc>
          <w:tcPr>
            <w:shd w:fill="adadad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Normal Ücret (TL)</w:t>
            </w:r>
          </w:p>
        </w:tc>
        <w:tc>
          <w:tcPr>
            <w:shd w:fill="adadad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Erken Kayıt %10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 Aralık 2025’e kadar </w:t>
            </w:r>
          </w:p>
        </w:tc>
        <w:tc>
          <w:tcPr>
            <w:shd w:fill="adadad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Öğrenci %10</w:t>
            </w:r>
          </w:p>
        </w:tc>
        <w:tc>
          <w:tcPr>
            <w:shd w:fill="adadad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WHR Sertifika %10</w:t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Kongre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Yüz Yüze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Tüm gün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6.500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5.850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5.850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5.850</w:t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Kongre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Online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Tüm gün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3.500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3.200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3.200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3.200</w:t>
            </w:r>
          </w:p>
        </w:tc>
      </w:tr>
      <w:tr>
        <w:trPr>
          <w:cantSplit w:val="0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Klinik Atölye 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Yüz Yüze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1.5–3 saat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5.000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4.500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4.500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4.500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Yaşantısal Atölye 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Yüz Yüze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saat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3.500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3.200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3.200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3.200</w:t>
            </w:r>
          </w:p>
        </w:tc>
      </w:tr>
    </w:tbl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e3lmd5ncjn8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İndirim Seçeneklerini Seçiniz: </w:t>
      </w:r>
    </w:p>
    <w:tbl>
      <w:tblPr>
        <w:tblStyle w:val="Table2"/>
        <w:tblW w:w="9072.0" w:type="dxa"/>
        <w:jc w:val="left"/>
        <w:tblLayout w:type="fixed"/>
        <w:tblLook w:val="0400"/>
      </w:tblPr>
      <w:tblGrid>
        <w:gridCol w:w="282"/>
        <w:gridCol w:w="3687"/>
        <w:gridCol w:w="5103"/>
        <w:tblGridChange w:id="0">
          <w:tblGrid>
            <w:gridCol w:w="282"/>
            <w:gridCol w:w="3687"/>
            <w:gridCol w:w="5103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f6c6ac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İndirim Türü</w:t>
            </w:r>
          </w:p>
        </w:tc>
        <w:tc>
          <w:tcPr>
            <w:shd w:fill="f6c6ac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Açıklama / Gerekli Belge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Erken Kayıt (%10)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 Aralık 2025’e kadar geçerlidir.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Öğrenci İndirimi (%10)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Lütfen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öğrenci belgenizi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yükleyiniz.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WHR Sertifika Katılımcısı (%10)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Lütfen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sertifikanızı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yükleyiniz. Henüz sertifikanız yoksa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program ücreti dekontunu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yükleyiniz.</w:t>
            </w:r>
          </w:p>
        </w:tc>
      </w:tr>
    </w:tbl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Kongre Formatını Seçiniz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Yüz yüze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☐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Online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Katılmak İstediğiniz Atölyeleri Seçiniz:  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YAŞANTISAL ATÖLYELER</w:t>
      </w:r>
    </w:p>
    <w:p w:rsidR="00000000" w:rsidDel="00000000" w:rsidP="00000000" w:rsidRDefault="00000000" w:rsidRPr="00000000" w14:paraId="0000003F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Sessiz Tanıklıklar: Sanat, Hafıza ve İyileşme Pratikleri)</w:t>
      </w:r>
      <w:r w:rsidDel="00000000" w:rsidR="00000000" w:rsidRPr="00000000">
        <w:rPr>
          <w:rtl w:val="0"/>
        </w:rPr>
      </w:r>
    </w:p>
    <w:tbl>
      <w:tblPr>
        <w:tblStyle w:val="Table3"/>
        <w:tblW w:w="10916.000000000002" w:type="dxa"/>
        <w:jc w:val="left"/>
        <w:tblInd w:w="-993.0" w:type="dxa"/>
        <w:tblLayout w:type="fixed"/>
        <w:tblLook w:val="0400"/>
      </w:tblPr>
      <w:tblGrid>
        <w:gridCol w:w="1655"/>
        <w:gridCol w:w="1457"/>
        <w:gridCol w:w="3815"/>
        <w:gridCol w:w="2552"/>
        <w:gridCol w:w="1437"/>
        <w:tblGridChange w:id="0">
          <w:tblGrid>
            <w:gridCol w:w="1655"/>
            <w:gridCol w:w="1457"/>
            <w:gridCol w:w="3815"/>
            <w:gridCol w:w="2552"/>
            <w:gridCol w:w="1437"/>
          </w:tblGrid>
        </w:tblGridChange>
      </w:tblGrid>
      <w:tr>
        <w:trPr>
          <w:cantSplit w:val="0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Tarih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Saat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Konu / Atölye Adı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Eğitmen(ler)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Kayıt için işrateleyin (✔)</w:t>
            </w:r>
          </w:p>
        </w:tc>
      </w:tr>
      <w:tr>
        <w:trPr>
          <w:cantSplit w:val="0"/>
          <w:tblHeader w:val="0"/>
        </w:trPr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5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28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 Ocak 2026 (Cuma)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Denge Sembolüm İntermodel Deneyim Atölyesi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Oya Tanrıverdi - Funda Sancar Yılmaz / Sanat Terapileri Derneği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D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Travma Bilgili Hareket</w:t>
            </w:r>
          </w:p>
          <w:p w:rsidR="00000000" w:rsidDel="00000000" w:rsidP="00000000" w:rsidRDefault="00000000" w:rsidRPr="00000000" w14:paraId="0000004E">
            <w:pPr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Ece Türkmut Dere -  Aylin Dayoğlu - Ezgi Yaşar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53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Kadına Yönelik Şiddetle Mücadelede Hukuki Mücadele Mekanizmaları</w:t>
            </w:r>
          </w:p>
          <w:p w:rsidR="00000000" w:rsidDel="00000000" w:rsidP="00000000" w:rsidRDefault="00000000" w:rsidRPr="00000000" w14:paraId="00000054">
            <w:pPr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Süreyya Kardelen Yarli</w:t>
            </w:r>
          </w:p>
        </w:tc>
        <w:tc>
          <w:tcPr>
            <w:shd w:fill="c1e4f5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7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 Ocak 2026 (Cumartesi)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Somatik Deneyimleme Yaklaşımı ile Travma Önleme: Esnek Dayanıklılık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İlknur İnci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0">
            <w:pPr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Hayat Ağacı ve Güç Draması - Öyküsel Terapi ile Travmada Kolektif Güçlendirme</w:t>
            </w:r>
          </w:p>
          <w:p w:rsidR="00000000" w:rsidDel="00000000" w:rsidP="00000000" w:rsidRDefault="00000000" w:rsidRPr="00000000" w14:paraId="00000061">
            <w:pPr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Nilgün Canel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Bilinmeyenle Karşılaşmak - Müzikle Deneyim Atölyesi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Pınar Dursun - Beyza Şimşek / Sanat Terapileri Derneği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69">
            <w:pPr>
              <w:shd w:fill="d9f2d0" w:val="clear"/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hd w:fill="d9f2d0" w:val="clear"/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 Ocak 2026 (Pazar)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6B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6C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 Veda Bir Merhaba: Dans / Hareket Deneyim Atölyesi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6D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Aytül Hasaltun - Zeynep Kaboğlu / Sanat Terapileri Derneği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6E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6F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0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1">
            <w:pPr>
              <w:shd w:fill="d9f2d0" w:val="clear"/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Yaradan Yaratıma Dönüşüm Yolculuğu (Jungiyen Analitik Psikoloji Işığında Travmadan İyileşmeye)</w:t>
            </w:r>
          </w:p>
          <w:p w:rsidR="00000000" w:rsidDel="00000000" w:rsidP="00000000" w:rsidRDefault="00000000" w:rsidRPr="00000000" w14:paraId="00000072">
            <w:pPr>
              <w:shd w:fill="d9f2d0" w:val="clear"/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3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Özüm Demirel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4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5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6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7">
            <w:pPr>
              <w:shd w:fill="d9f2d0" w:val="clear"/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Ebru Teknesinde Taşımak, Kapsamak, Dönüştürmek Ebru İle Deneyim Atölyesi</w:t>
            </w:r>
          </w:p>
          <w:p w:rsidR="00000000" w:rsidDel="00000000" w:rsidP="00000000" w:rsidRDefault="00000000" w:rsidRPr="00000000" w14:paraId="00000078">
            <w:pPr>
              <w:shd w:fill="d9f2d0" w:val="clear"/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9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Ezgi Turan - Mina Güloğlu / Sanat Terapileri Derneği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A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B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C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11.45 – 13.15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D">
            <w:pPr>
              <w:shd w:fill="d9f2d0" w:val="clear"/>
              <w:spacing w:after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Müzikal Köprü: Müzikle Deneyim Atölyesi</w:t>
            </w:r>
          </w:p>
          <w:p w:rsidR="00000000" w:rsidDel="00000000" w:rsidP="00000000" w:rsidRDefault="00000000" w:rsidRPr="00000000" w14:paraId="0000007E">
            <w:pPr>
              <w:shd w:fill="d9f2d0" w:val="clear"/>
              <w:spacing w:before="2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7F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Özgür Salur - Beyza Şimşek / Müzik Terapi Akademisi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080">
            <w:pPr>
              <w:shd w:fill="d9f2d0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81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KLİNİK ATÖLYELER</w:t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1" w:lineRule="auto"/>
        <w:jc w:val="center"/>
        <w:rPr>
          <w:rFonts w:ascii="Times New Roman" w:cs="Times New Roman" w:eastAsia="Times New Roman" w:hAnsi="Times New Roman"/>
          <w:b w:val="1"/>
          <w:i w:val="1"/>
          <w:color w:val="22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21f1f"/>
          <w:rtl w:val="0"/>
        </w:rPr>
        <w:t xml:space="preserve">Travma ile Klinik Düzeyde Çalışmak: Müdahale, Dayanıklılık ve İyileşme Yaklaşımları)</w:t>
      </w:r>
    </w:p>
    <w:tbl>
      <w:tblPr>
        <w:tblStyle w:val="Table4"/>
        <w:tblW w:w="11058.0" w:type="dxa"/>
        <w:jc w:val="center"/>
        <w:tblLayout w:type="fixed"/>
        <w:tblLook w:val="0400"/>
      </w:tblPr>
      <w:tblGrid>
        <w:gridCol w:w="1560"/>
        <w:gridCol w:w="1560"/>
        <w:gridCol w:w="3952"/>
        <w:gridCol w:w="2568"/>
        <w:gridCol w:w="1418"/>
        <w:tblGridChange w:id="0">
          <w:tblGrid>
            <w:gridCol w:w="1560"/>
            <w:gridCol w:w="1560"/>
            <w:gridCol w:w="3952"/>
            <w:gridCol w:w="2568"/>
            <w:gridCol w:w="1418"/>
          </w:tblGrid>
        </w:tblGridChange>
      </w:tblGrid>
      <w:tr>
        <w:trPr>
          <w:cantSplit w:val="0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Tarih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Saat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Konu / Atölye Adı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Eğitmen(ler)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Kayıt için işaretleyin (✔)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 Ocak 2026 (Cuma)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Travma Odaklı Bilişsel Davranışçı Terapi: Klinik Müdahaleler ve Kültürel Bağlam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Şule Nur Orhan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Afetlerde Koruyucu ve Önleyici Müdahalelerde Beden Odaklı Uygulamalar: Somatik Deneyimleme ile Çalışmak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Dilşen Özden / Somatik Deneyimleme Platformu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Kayıp ve Yas Terapisi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Figen İnci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Acıya Yakın Olmak: Dolaylı Travma, Empati ve Psikolojik Dayanıklılık Üzerine Bir Atölye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Çiğdem Koşe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Örgütsel Travmaların İzlenmesi ve Önlenmesi: Klinik ve Örgütsel Alan Arasında Köprü Kurmak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İdil Işık &amp; Sibel Çalışkan</w:t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 Ocak 2026 (Cumartesi)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Belirti Azaltımının Ötesinde İyileşmeyi Kolaylaştırmak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Ulrich Schnyder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Savaş Mağduru Toplumlarda Travmayla Klinik Çalışmalar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Maura Reap - Ahlam Saleh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Travma Merkezli Alyans Model Terapi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Erdinç Öztürk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Yas Danışmanlığı ve Komplike Olmuş Yası Yönetme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Ersin Uygun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Travma Önlemede Somatik 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Deneyimleme Perspektifi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Didem Çaylak van Zuijlen</w:t>
            </w:r>
          </w:p>
        </w:tc>
        <w:tc>
          <w:tcPr>
            <w:shd w:fill="fae2d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 Ocak 2026 (Pazar)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Cinsel Şiddet Beyanı Sonrası Yaklaşım ve Destek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Begüm Baki - İrem Özgürcan / Cinsel Şiddetle Mücadele Derneği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Çatışma Bölgelerinde Sömürge Travmasının İyileştirilme Yolları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Samah Jabr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Travmatik Kayıplarda Adalet ve Yas İlişkisini Anlama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Bahar Tanyaş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Erken Müdahale Yaklaşımı olarak Kritik Olaylara Duyarsızlaştırma (CID)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Serkan Özgün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14.00 – 15.30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Gökyüzünden Şifa: Filistin'deki Çocuklar İçin Terapötik Bir Grup Etkinliğiyle Kederle Başa Çıkma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Zaynap Hinnawi</w:t>
            </w:r>
          </w:p>
        </w:tc>
        <w:tc>
          <w:tcPr>
            <w:shd w:fill="c1f0c8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shd w:fill="f1ceee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11 Ocak 2026 (Pazar Akşam - ONLINE)</w:t>
            </w:r>
          </w:p>
        </w:tc>
        <w:tc>
          <w:tcPr>
            <w:shd w:fill="f1ceee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19.00 – 21.00</w:t>
            </w:r>
          </w:p>
        </w:tc>
        <w:tc>
          <w:tcPr>
            <w:shd w:fill="f1ceee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Karmaşık ve Travmatik Kayıplarla Çalışmak: İyileşmeyi ve Dayanıklılığı Desteklemek</w:t>
            </w:r>
          </w:p>
        </w:tc>
        <w:tc>
          <w:tcPr>
            <w:shd w:fill="f1ceee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Froma Walsh</w:t>
            </w:r>
          </w:p>
        </w:tc>
        <w:tc>
          <w:tcPr>
            <w:shd w:fill="f1ceee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Toplam ücreti ödeyip dekontu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utoc-ko@worldhumanrelief.org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adresine gönderebilirsiniz.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HESAP BİLGİLERİ</w:t>
      </w:r>
    </w:p>
    <w:tbl>
      <w:tblPr>
        <w:tblStyle w:val="Table5"/>
        <w:tblW w:w="9066.0" w:type="dxa"/>
        <w:jc w:val="left"/>
        <w:tblLayout w:type="fixed"/>
        <w:tblLook w:val="0400"/>
      </w:tblPr>
      <w:tblGrid>
        <w:gridCol w:w="4551"/>
        <w:gridCol w:w="4515"/>
        <w:tblGridChange w:id="0">
          <w:tblGrid>
            <w:gridCol w:w="4551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Hesap Adı: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8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Dünya İnsani Dayanışma Derneği İktisadi İşletmesi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Banka: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Ziraat Bankası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Şube: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Galatasaray Şubesi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IBAN: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TR980001000701977615445001</w:t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Hesap Cinsi: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Kayıt İptal: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15.12.2025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tarihine kadar bildirildiği taktirde kayıt ücretlerin tamamı ödenecektir. 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Tüm iadeler kongre bitiminden sonraki 1 ay içerisinde gerçekleştirilecektir.</w:t>
      </w:r>
    </w:p>
    <w:p w:rsidR="00000000" w:rsidDel="00000000" w:rsidP="00000000" w:rsidRDefault="00000000" w:rsidRPr="00000000" w14:paraId="000000F4">
      <w:pPr>
        <w:spacing w:after="28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11. KVKK Onayı: </w:t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Kişisel verilerimin, 6698 sayılı Kişisel Verilerin Korunması Kanunu kapsamında belirtilen amaçlarla işlenmesini ve aktarılmasını kabul ediyorum.</w:t>
        <w:br w:type="textWrapping"/>
      </w:r>
    </w:p>
    <w:p w:rsidR="00000000" w:rsidDel="00000000" w:rsidP="00000000" w:rsidRDefault="00000000" w:rsidRPr="00000000" w14:paraId="000000F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☐Kabul ediyorum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C636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C636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C636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C6364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C6364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C6364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C6364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C6364F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C6364F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C6364F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C6364F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C6364F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C636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C6364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C636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C6364F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C6364F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C6364F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C636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C6364F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C6364F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177BA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tr-T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utoc-ko@worldhumanrelief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2BRQpTu09p4C2tYqi/MsEWKGkQ==">CgMxLjAyDmguazh6cmNlejBvc2Z0Mg5oLmUzbG1kNW5jam44OTgAciExWmgwVU9NNjZEZ1RoLXhIcXpCSkdjWDFpNXJ1bWVsYnY=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2025-10-28T15:16:00Z</dcterms:created>
  <dc:creator>Ayten ZARA</dc:creator>
</cp:coreProperties>
</file>