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F3C27" w14:textId="77777777" w:rsidR="00673CC5" w:rsidRDefault="00000000">
      <w:r>
        <w:rPr>
          <w:b/>
          <w:sz w:val="30"/>
        </w:rPr>
        <w:t>Response to Reviewers</w:t>
      </w:r>
    </w:p>
    <w:p w14:paraId="69D35266" w14:textId="77777777" w:rsidR="00673CC5" w:rsidRDefault="00000000">
      <w:pPr>
        <w:spacing w:after="160"/>
      </w:pPr>
      <w:r>
        <w:t>Manuscript GSEV-D-26-00126, “Genetic Parameters and Selection Responses for Alternative Methane Trait Definitions in Pasture-Based Sheep”, Genetics Selection Evolution.</w:t>
      </w:r>
    </w:p>
    <w:p w14:paraId="6B0CEFAA" w14:textId="77777777" w:rsidR="00673CC5" w:rsidRDefault="00000000">
      <w:pPr>
        <w:spacing w:after="160"/>
      </w:pPr>
      <w:r>
        <w:rPr>
          <w:b w:val="0"/>
          <w:i w:val="0"/>
          <w:highlight w:val="green"/>
        </w:rPr>
        <w:t xml:space="preserve">We thank the Editor and both reviewers for their careful and constructive reading of our manuscript. Below we reproduce each comment in full followed by our response. In brief, we have (i) re-examined the genetic-parameter analysis in detail and added carbon dioxide as a trait in its own right; (ii) re-estimated the parameters used in the selection index analysis from a single trivariate model of methane (CH4), metabolic body weight (MBW) and CO2, and rebuilt the index analysis on them; and (iii) clarified the purpose of that analysis, which is a narrow comparison of how absolute, ratio and residual methane definitions behave when used as the methane trait in an index. It is not an estimate of response to selection under a national breeding index, and it does not include economic weights or other breeding-goal traits. To reflect the added content we have retitled the manuscript “Genetic Parameters and Selection Index Behaviour of Alternative Methane Trait Definitions in Pasture-Based Sheep” [authors to confirm the title]. The re-estimated CH4–MBW genetic correlation (0.69 in the trivariate model; 0.72 in the bivariate model) differs substantially from the value used in the submitted index analysis (−0.03), so the index results differ from those of the submitted version and should be read as new results [authors: the reason for the difference in this correlation should be stated here once confirmed; no cause is asserted in this draft].</w:t>
      </w:r>
    </w:p>
    <w:p w14:paraId="6A533A13" w14:textId="77777777" w:rsidR="00673CC5" w:rsidRDefault="00000000">
      <w:pPr>
        <w:spacing w:after="160"/>
      </w:pPr>
      <w:r>
        <w:rPr>
          <w:b/>
          <w:i/>
          <w:highlight w:val="green"/>
        </w:rPr>
        <w:t xml:space="preserve">DRAFT — working version, not yet finalised. Changes relative to the previous draft of this letter are highlighted. Passages marked [STILL TO DRAFT] are open items, namely the comparison table requested by Reviewer 2 and the minor comments identified below. Manuscript locations refer to draft 4 of the manuscript; line numbers in Reviewer 2’s minor comments refer to the original submission.</w:t>
      </w:r>
    </w:p>
    <w:p w14:paraId="15E7EBB5" w14:textId="77777777" w:rsidR="00673CC5" w:rsidRDefault="00000000">
      <w:pPr>
        <w:spacing w:before="360" w:after="120"/>
      </w:pPr>
      <w:r>
        <w:rPr>
          <w:b/>
          <w:sz w:val="26"/>
        </w:rPr>
        <w:t>Reviewer #1</w:t>
      </w:r>
    </w:p>
    <w:p w14:paraId="7D4A3B71" w14:textId="77777777" w:rsidR="00673CC5" w:rsidRDefault="00000000">
      <w:pPr>
        <w:spacing w:after="120"/>
        <w:ind w:left="340"/>
      </w:pPr>
      <w:r>
        <w:rPr>
          <w:i/>
          <w:color w:val="404040"/>
        </w:rPr>
        <w:t>This is an interesting paper on a topic of considerable international interest. Specifically, it consists of 3 components. The first is estimation of a wide variety of genetic variance and covariance parameters from a significant industry dataset that includes methane measurements. The second is estimation of genetic progress under a variety of indices, both in production traits and in reduction in methane emissions. The final is the consequence of using different definitions of methane emission. There have been previous investigations of each of these over the past 20 years, but not all three at once in an integrated paper.</w:t>
      </w:r>
      <w:r>
        <w:rPr>
          <w:i/>
          <w:color w:val="404040"/>
        </w:rPr>
        <w:br/>
        <w:t>However, I feel that the paper needs some significant revision before resubmission. For three reasons:</w:t>
      </w:r>
      <w:r>
        <w:rPr>
          <w:i/>
          <w:color w:val="404040"/>
        </w:rPr>
        <w:br/>
        <w:t>• In the first case, one of the genetic parameter estimates conflicts badly with previous published work, which is not commented on, but makes one suspect that there has been a mistake in the analysis.</w:t>
      </w:r>
      <w:r>
        <w:rPr>
          <w:i/>
          <w:color w:val="404040"/>
        </w:rPr>
        <w:br/>
        <w:t>• The second situation is that the traits and selection indices used have not been justified and differ rather dramatically from an economically based farm model where the cost of feed is typically the major input cost.</w:t>
      </w:r>
      <w:r>
        <w:rPr>
          <w:i/>
          <w:color w:val="404040"/>
        </w:rPr>
        <w:br/>
        <w:t>• The final issue is that simplistic use of Smith-Hazel index theory was utilised when in industry the situation is significantly more complicated, but there is no reference in the text to the implications or caveats that this entails.</w:t>
      </w:r>
    </w:p>
    <w:p w14:paraId="23D76333" w14:textId="77777777" w:rsidR="00673CC5" w:rsidRDefault="00000000">
      <w:pPr>
        <w:spacing w:after="120"/>
        <w:ind w:left="340"/>
      </w:pPr>
      <w:r>
        <w:rPr>
          <w:i/>
          <w:color w:val="404040"/>
        </w:rPr>
        <w:t xml:space="preserve">Dealing with each in turn. A substantial part of the paper deals with description of the data set and estimation of genetic parameters. My attention was initially drawn to the CH4 ratio trait, which had a heritability estimate of 0.08(0.02) and a repeatability of 0.09(0.01). A prior paper (Jonker et al, 2018) had estimates in respiration chambers with lambs of 0.17(0.03) and 0.43(0.02) and in lambs in PAC chambers of 0.19(0.04) and 0.27(0.02) and ewes in PAC chambers of 0.25(0.05) and 0.38(0.03). This paper is referenced, but the major discrepancy </w:t>
      </w:r>
      <w:r>
        <w:rPr>
          <w:i/>
          <w:color w:val="404040"/>
        </w:rPr>
        <w:lastRenderedPageBreak/>
        <w:t>in the estimates between the two studies is not mentioned or acknowledged. The differing results made me suspect that there is some underlying issue with the analysis itself. Looking at the description more closely, I identified.</w:t>
      </w:r>
    </w:p>
    <w:p w14:paraId="6BACB977" w14:textId="77777777" w:rsidR="00AB7625" w:rsidRPr="00AB7625" w:rsidRDefault="00000000" w:rsidP="00AB7625">
      <w:pPr>
        <w:rPr>
          <w:lang w:val="en-IE"/>
        </w:rPr>
      </w:pPr>
      <w:r>
        <w:rPr>
          <w:b/>
        </w:rPr>
        <w:t xml:space="preserve">Response: </w:t>
      </w:r>
      <w:r w:rsidR="00AB7625" w:rsidRPr="00AB7625">
        <w:rPr>
          <w:lang w:val="en-IE"/>
        </w:rPr>
        <w:t xml:space="preserve">We thank the reviewer for raising this. On checking Jonker et al. (2018), we found </w:t>
      </w:r>
      <w:r>
        <w:rPr>
          <w:lang w:val="en-IE"/>
          <w:highlight w:val="green"/>
        </w:rPr>
        <w:t xml:space="preserve">that</w:t>
      </w:r>
      <w:r w:rsidR="00AB7625" w:rsidRPr="00AB7625">
        <w:rPr>
          <w:lang w:val="en-IE"/>
        </w:rPr>
        <w:t xml:space="preserve"> their ratio trait is defined as CH4/(CH4 + CO2) on a molar basis (mol/mol), whereas our submission calculated it on a mass basis (g/g). As CH4 has a lower molar mass than CO2 (16.04 vs. 44.01 g/mol), the mass-based ratio is systematically lower than the molar ratio (for a molar ratio of 0.03 to 0.06, roughly 0.36 times as large), so the two are not directly comparable despite sharing a name. We have recalculated the trait on a molar basis. We separately found that allowing residual variance to differ across contemporary-group-mean classes raises the mass-basis heritability further, to 0.19, closely matching Jonker et al.'s lamb estimate corroborated by an independent, component-based derivation of the same trait's heritability from the underlying methane and CO2 (co)variances, which gives a very similar value. We believe the units difference and the residual-variance structure, rather than an error in the underlying analysis, explain the great majority of the original discrepancy, and we now discuss this explicitly in the manuscript. We also note that Jonker et al.'s data come from a different population (New Zealand lambs and ewes) than our own (Irish pasture-based sheep of multiple breeds), which alone would be expected to produce some residual difference in heritability. The full re-analysis verifying our reported heritability of 0.10 (homogeneous residual, mass basis), 0.13 (molar basis) and 0.19 (heterogeneous residual) is described in the Methods, with further supporting detail in Supplementary Material S1.</w:t>
      </w:r>
    </w:p>
    <w:p w14:paraId="002CB791" w14:textId="5C53F53A" w:rsidR="00673CC5" w:rsidRDefault="00000000" w:rsidP="00AB7625">
      <w:pPr>
        <w:spacing w:after="240"/>
      </w:pPr>
      <w:r>
        <w:rPr>
          <w:i/>
          <w:color w:val="404040"/>
        </w:rPr>
        <w:t>CH4/MBW is defined on page 8 and then referred to as MI throughout the rest of the text</w:t>
      </w:r>
    </w:p>
    <w:p w14:paraId="4E8AF224" w14:textId="77777777" w:rsidR="00673CC5" w:rsidRDefault="00000000">
      <w:pPr>
        <w:spacing w:after="240"/>
      </w:pPr>
      <w:r>
        <w:rPr>
          <w:b/>
        </w:rPr>
        <w:t xml:space="preserve">Response: </w:t>
      </w:r>
      <w:r>
        <w:t>This has been corrected; the trait is now referred to consistently as CH4/MBW throughout the manuscript.</w:t>
      </w:r>
    </w:p>
    <w:p w14:paraId="43783F53" w14:textId="77777777" w:rsidR="00673CC5" w:rsidRDefault="00000000">
      <w:pPr>
        <w:spacing w:after="120"/>
        <w:ind w:left="340"/>
      </w:pPr>
      <w:r>
        <w:rPr>
          <w:i/>
          <w:color w:val="404040"/>
        </w:rPr>
        <w:t>The units used for the calculation of CH4 ratio are not explicitly defined are they in grams per day or moles? In fact we don't even have a table of means and units for such things as carbon dioxide emissions. The values are small so a rounding error is possible.</w:t>
      </w:r>
    </w:p>
    <w:p w14:paraId="772218C2" w14:textId="77777777" w:rsidR="00673CC5" w:rsidRDefault="00000000">
      <w:pPr>
        <w:spacing w:after="240"/>
      </w:pPr>
      <w:r>
        <w:rPr>
          <w:b/>
        </w:rPr>
        <w:t xml:space="preserve">Response: </w:t>
      </w:r>
      <w:r>
        <w:t>As noted above, the units used to calculate CH4 ratio are now stated explicitly in the Methods: both methane and carbon dioxide are expressed in grams per day (g/day), making CH4 ratio a mass-basis proportion (we also now report the molar-basis version for direct comparison with Jonker et al., see above). We have added carbon dioxide as a fully reported trait throughout the paper: a means/SD/range entry in the descriptive-statistics table, its own row in the genetic-parameters table, and its genetic and phenotypic correlations with methane and metabolic body weight, addressing the reviewer's point that no units or descriptive table were previously given for CO2.</w:t>
      </w:r>
    </w:p>
    <w:p w14:paraId="721CC0DC" w14:textId="77777777" w:rsidR="00673CC5" w:rsidRDefault="00000000">
      <w:pPr>
        <w:spacing w:after="120"/>
        <w:ind w:left="340"/>
      </w:pPr>
      <w:r>
        <w:rPr>
          <w:i/>
          <w:color w:val="404040"/>
        </w:rPr>
        <w:t xml:space="preserve">In a paper estimating a comprehensive set of genetic parameters I would expect a formal tabulation of the significance of the fixed effects and covariates in the model and even where </w:t>
      </w:r>
      <w:r>
        <w:rPr>
          <w:i/>
          <w:color w:val="404040"/>
        </w:rPr>
        <w:lastRenderedPageBreak/>
        <w:t>justified the proportion of variation explained by the factors. For instance what proportion of the variation do breed estimates account for. Also what level of genetic connectedness and confounding is present?</w:t>
      </w:r>
    </w:p>
    <w:p w14:paraId="541FB7D3" w14:textId="77777777" w:rsidR="00673CC5" w:rsidRDefault="00000000">
      <w:pPr>
        <w:spacing w:after="240"/>
      </w:pPr>
      <w:r>
        <w:rPr>
          <w:b/>
        </w:rPr>
        <w:t xml:space="preserve">Response: </w:t>
      </w:r>
      <w:r>
        <w:t>We accept the reviewer's point that this should be included. A Wald F-statistic table of fixed-effect significance for every trait, together with pedigree completeness and connectedness diagnostics and a breed-proportion/contemporary-group confounding analysis, is now provided in Supplementary Material S1.</w:t>
      </w:r>
    </w:p>
    <w:p w14:paraId="5FDBF5E3" w14:textId="77777777" w:rsidR="00673CC5" w:rsidRDefault="00000000">
      <w:pPr>
        <w:spacing w:after="120"/>
        <w:ind w:left="340"/>
      </w:pPr>
      <w:r>
        <w:rPr>
          <w:i/>
          <w:color w:val="404040"/>
        </w:rPr>
        <w:t>This led me to the equation on line 199 page 10 which I noted did not have a “+ e” at the end but is described in the text itself as if it were there.</w:t>
      </w:r>
    </w:p>
    <w:p w14:paraId="1474F64F" w14:textId="77777777" w:rsidR="00673CC5" w:rsidRDefault="00000000">
      <w:pPr>
        <w:spacing w:after="240"/>
      </w:pPr>
      <w:r>
        <w:rPr>
          <w:b/>
        </w:rPr>
        <w:t xml:space="preserve">Response: </w:t>
      </w:r>
      <w:r>
        <w:t>Corrected; the model equation now explicitly includes the residual term (+ e).</w:t>
      </w:r>
    </w:p>
    <w:p w14:paraId="6619FD4E" w14:textId="77777777" w:rsidR="00673CC5" w:rsidRDefault="00000000">
      <w:pPr>
        <w:spacing w:after="120"/>
        <w:ind w:left="340"/>
      </w:pPr>
      <w:r>
        <w:rPr>
          <w:i/>
          <w:color w:val="404040"/>
        </w:rPr>
        <w:t>It appears that PAC data from different aged animals was combined in the analysis and these contemporary groups would have differed widely in liveweights and gas production, however, there was no discussion around scaling to normalise the variances of the contemporary groups nor even any discussion if this was examined.</w:t>
      </w:r>
    </w:p>
    <w:p w14:paraId="0E17738E" w14:textId="77777777" w:rsidR="00673CC5" w:rsidRDefault="00000000">
      <w:pPr>
        <w:spacing w:after="240"/>
      </w:pPr>
      <w:r>
        <w:rPr>
          <w:b/>
        </w:rPr>
        <w:t xml:space="preserve">Response: </w:t>
      </w:r>
      <w:r>
        <w:t>This is correct, and was a deliberate feature of the study design rather than an oversight: part of our objective was to establish whether a single combined analysis across growing and mature animals was appropriate, rather than assume it was not. We have now tested this directly. Residual variance heterogeneity across physiological stage and across contemporary-group mean was fitted for the methane traits with sufficient data spanning multiple stages; this is described in the Methods, with full results in Supplementary Material S1. We also estimated the genetic correlation between methane production measured on growing animals and on mature animals, treated as two separate but genetically linked traits; this bivariate genetic correlation was 0.99, indicating that, genetically, methane production in young and old animals is essentially the same trait, which supports the appropriateness of the combined analysis.</w:t>
      </w:r>
    </w:p>
    <w:p w14:paraId="34B8B660" w14:textId="77777777" w:rsidR="00673CC5" w:rsidRDefault="00000000">
      <w:pPr>
        <w:spacing w:after="120"/>
        <w:ind w:left="340"/>
      </w:pPr>
      <w:r>
        <w:rPr>
          <w:i/>
          <w:color w:val="404040"/>
        </w:rPr>
        <w:t>In summary, if this was just a genetic parameter estimation paper additional information would have been available to check if there was any underlying issues with the analysis and the values would have been formally compared and contrasted with other publications. This was not done, but the parameters estimated in at least one case, diverge markedly from previous published work and this has not been commented on. I suggest the analysis is re-examined and some additional results from the parameter estimation process are included at least in the supplemental material.</w:t>
      </w:r>
    </w:p>
    <w:p w14:paraId="2D3945A9" w14:textId="77777777" w:rsidR="00673CC5" w:rsidRDefault="00000000">
      <w:pPr>
        <w:spacing w:after="240"/>
      </w:pPr>
      <w:r>
        <w:rPr>
          <w:b/>
        </w:rPr>
        <w:t xml:space="preserve">Response: </w:t>
      </w:r>
      <w:r>
        <w:t>This is now addressed throughout: the discrepancy with Jonker et al. is discussed explicitly (see above and the Discussion section), and substantially more detail on how the genetic-parameter analysis was conducted and independently verified is now given in the Methods and Supplementary Material S1.</w:t>
      </w:r>
    </w:p>
    <w:p w14:paraId="0932347F" w14:textId="77777777" w:rsidR="00673CC5" w:rsidRDefault="00000000">
      <w:pPr>
        <w:spacing w:after="120"/>
        <w:ind w:left="340"/>
      </w:pPr>
      <w:r>
        <w:rPr>
          <w:i/>
          <w:color w:val="404040"/>
        </w:rPr>
        <w:lastRenderedPageBreak/>
        <w:t>The second issue relates to the selection of alternative methane trait definitions, including residual trait definitions. These on the surface appear arbitrary, but in fact, all they are doing are trying to correct for differences in feed intake using “proxy traits” as feed intake has not been measured. It is the amount of methane produced per unit feed intake and the amount of production per unit of feed intake that most closely relates to the question at hand “how can I maximise production of lamb carcass weight per hectare while reducing methane emissions” I feel this aspect has been not directly confronted, because there is an important additional caveat: around 70% of the feed is used in ewe maintenance and reproduction and only 30% in lamb carcass production. So increased fecundity, ewe longevity and lamb survival and associated traits relationship with methane traits are probably more important than liveweight or average daily gain in an enterprise's bio-economic analysis.</w:t>
      </w:r>
    </w:p>
    <w:p w14:paraId="6614A647" w14:textId="77777777" w:rsidR="00673CC5" w:rsidRDefault="00000000">
      <w:pPr>
        <w:spacing w:after="240"/>
      </w:pPr>
      <w:r>
        <w:rPr>
          <w:b/>
        </w:rPr>
        <w:t xml:space="preserve">Response: </w:t>
      </w:r>
      <w:r>
        <w:rPr>
          <w:b w:val="0"/>
          <w:i w:val="0"/>
          <w:highlight w:val="green"/>
        </w:rPr>
        <w:t xml:space="preserve">We accept the reviewer’s point. The ratio and residual trait definitions are, in effect, proxies for feed-intake information that this dataset does not contain, and a genuine bio-economic analysis would need to weigh feed intake per unit of production directly, accounting for the fact that roughly 70% of a ewe flock’s feed intake supports ewe maintenance and reproduction rather than lamb carcass production; fecundity, ewe longevity and lamb survival are plausibly at least as important as the liveweight- and growth-based traits examined here. This limitation is stated in the Discussion. The selection index analysis in the revised manuscript is not an attempt to build the breeding objective the reviewer describes: it includes no feed intake, no fecundity, longevity or survival traits and no economic weights, and its results are not presented as the response to selection under a national breeding index. Its purpose is narrower, namely to compare how the absolute, ratio and residual definitions of methane behave when each is used as the methane trait in an index, given the current discussion of alternative methane traits. We now state this scope in the Abstract, Background, Methods and Discussion. Within that scope, the analysis shows directly what using body size as a proxy does: a ratio or residual is, to first order, a fixed weighting of methane against body size (a weight of 0.81 on MBW for CH4/MBW and 0.83 for the genetic residual, against a range of about 0.86 to 1.10 that would give a methane reduction without a decline in MBW), and none of the definitions, as defined, gave such a response (Tables 6–8 and Figure 1). A bio-economic analysis including feed intake, fecundity, longevity and survival would need parameters for those traits and is beyond the scope of this paper.</w:t>
      </w:r>
    </w:p>
    <w:p w14:paraId="413BF032" w14:textId="77777777" w:rsidR="00673CC5" w:rsidRDefault="00000000">
      <w:pPr>
        <w:spacing w:after="120"/>
        <w:ind w:left="340"/>
      </w:pPr>
      <w:r>
        <w:rPr>
          <w:i/>
          <w:color w:val="404040"/>
        </w:rPr>
        <w:t xml:space="preserve">The final issue relates to the use of the smith-hazel index theory used and this has two facets. The first is in several places the authors talk about progress per generation, but as far as I can understand from the paper (line 243, this actually equates to a selection intensity of i=1). I have no problem with this but would suggest the authors be more explicit throughout. In practice in sheep, the selection intensity per generation is likely to be closer to 1.7 and the generation length around 2.8 years. The second aspect that is not acknowledged in the paper is that in a real flock, not all animals may be measured for all traits, measurements may differ between sexes, and progeny, and genomics may or may not or only partially be used and if it is used the accuracy of the breeding values differ as well. The impacts of this are not explored here, and that is okay, but there does need to be acknowledgement along with </w:t>
      </w:r>
      <w:r>
        <w:rPr>
          <w:i/>
          <w:color w:val="404040"/>
        </w:rPr>
        <w:lastRenderedPageBreak/>
        <w:t>references that these are real issues in practice and you cannot simply extrapolate from the graphs presented to a real world situation. The final aspect is that the use of Smith-Hazel index theory is at best an approximation and this is explored in Cuyabano, Beatriz C. D., Mariana R. Motta, Jeremie Vandenplas, Nancy L. Garcia, Fatima Shokor, Pascal Croiseau, Didier Boichard, Sophie Aguerre, and Sophie Mattalia. 2025. “Trajectories of Genetic Correlations in Populations under Selection: From Theory to a Case-Study.” bioRxiv. https://doi.org/10.1101/2025.03.13.643026. There needs to be some caveats and a reference to this work, as this issue is becoming more important with the use of genomics.</w:t>
      </w:r>
    </w:p>
    <w:p w14:paraId="337A986A" w14:textId="77777777" w:rsidR="00673CC5" w:rsidRDefault="00000000">
      <w:pPr>
        <w:spacing w:after="240"/>
      </w:pPr>
      <w:r>
        <w:rPr>
          <w:b/>
        </w:rPr>
        <w:t xml:space="preserve">Response: </w:t>
      </w:r>
      <w:r>
        <w:rPr>
          <w:b w:val="0"/>
          <w:i w:val="0"/>
          <w:highlight w:val="green"/>
        </w:rPr>
        <w:t xml:space="preserve">We thank the reviewer for these points, which we have addressed in the revised selection index analysis (Methods, “Selection index analysis”; Results, Tables 6–8 and Figure 1; Supplementary Tables S2–S4). (1) Selection intensity: responses are now stated explicitly, in the Methods and in every table and figure caption, as per generation at a selection intensity of i = 1. Supplementary Table S2 gives the same responses at i = 1.7 and per year with a generation interval of 2.8 years (scaling by 1.7 and 0.61, respectively), as illustrative values. (2) Partial recording, sex, progeny and genomics: the analysis assumes selection on the candidate’s own records for all three traits, with no relatives’ or genomic information, no sex differences and no differences in breeding-value accuracy; we now state that these are real issues in practice, that realised intensity and accuracy depend on them, and that the results cannot be extrapolated to a real flock. (3) Approximation: we cite Cuyabano et al. (2025) [42] and state that the genetic parameters were treated as constant across generations, whereas they change under selection. We also examined the sensitivity of the ratio and residual definitions to the CH4–MBW genetic correlation (Supplementary Table S4): the predicted MBW response to selection on the CH4/MBW ratio changes sign at a correlation of about 0.63, against the estimate of 0.69, so the ratio’s behaviour is parameter-specific. This sensitivity was run with CH4 and MBW as information traits and has not been repeated with CO2 as an additional information trait, and the sampling variances of the estimates were not propagated. (4) Scope: we make clear throughout that the analysis is a narrow comparison of methane trait definitions and not a national breeding index.</w:t>
      </w:r>
    </w:p>
    <w:p w14:paraId="0135E3B8" w14:textId="77777777" w:rsidR="00673CC5" w:rsidRDefault="00000000">
      <w:pPr>
        <w:spacing w:before="360" w:after="120"/>
      </w:pPr>
      <w:r>
        <w:rPr>
          <w:b/>
          <w:sz w:val="26"/>
        </w:rPr>
        <w:t>Reviewer #2</w:t>
      </w:r>
    </w:p>
    <w:p w14:paraId="0B6DA8B8" w14:textId="77777777" w:rsidR="00673CC5" w:rsidRDefault="00000000">
      <w:pPr>
        <w:spacing w:after="120"/>
        <w:ind w:left="340"/>
      </w:pPr>
      <w:r>
        <w:rPr>
          <w:i/>
          <w:color w:val="404040"/>
        </w:rPr>
        <w:t>The manuscript “Genetic Parameters and Selection Responses for Alternative Methane Trait Definitions in Pasture-Based Sheep” by Kerry et al. is very well written and the analysis provides a very comprehensive and relevant overview over the genetics of methane emissions in sheep. However, I have some general comments. You have a variety of methane phenotypes, however I miss a biological interpretation and possible effects you can conclude based on your results. Moreover, you could address in you methods-section why you decided to apply traits like e.g. the residual trait regressing methane on CO2 production. Why did you do that? As well, you obviously have the CO2 phenotype, it might be worth a consideration to include that trait in the analysis to be able to give some insights in the physiology and energy balance of the animals.</w:t>
      </w:r>
    </w:p>
    <w:p w14:paraId="08EE4808" w14:textId="77777777" w:rsidR="00673CC5" w:rsidRDefault="00000000">
      <w:pPr>
        <w:spacing w:after="240"/>
      </w:pPr>
      <w:r>
        <w:rPr>
          <w:b/>
        </w:rPr>
        <w:t xml:space="preserve">Response: </w:t>
      </w:r>
      <w:r>
        <w:t xml:space="preserve">We thank the reviewer for this point and agree the original submission did not explain the biological rationale for the residual and ratio trait definitions, including regressing methane on CO2 production. We have kept the Methods section focused on describing the approach taken (how each trait was constructed), and have placed the biological rationale for these trait definitions in the Background and Discussion sections instead, where we believe it is more naturally read alongside the interpretation of the results. We have also now included CO2 as a trait in its own right throughout the analysis: descriptive statistics, heritability and genetic standard deviation, and its genetic and phenotypic correlations with methane and metabolic body </w:t>
      </w:r>
      <w:r>
        <w:lastRenderedPageBreak/>
        <w:t>weight are all now reported, along with a biological interpretation of what these relationships suggest about the animals' overall energy metabolism.</w:t>
      </w:r>
      <w:r>
        <w:rPr>
          <w:b w:val="0"/>
          <w:i w:val="0"/>
          <w:highlight w:val="green"/>
        </w:rPr>
        <w:t xml:space="preserve"> </w:t>
      </w:r>
      <w:r>
        <w:rPr>
          <w:b w:val="0"/>
          <w:i w:val="0"/>
          <w:highlight w:val="green"/>
        </w:rPr>
        <w:t xml:space="preserve">CO2 is also used as an information trait in the selection index analysis. Once MBW was recorded it added almost nothing (index accuracy 0.637 versus 0.636), and the genetic correlation between CH4 and CO2 given MBW was close to zero (−0.004), consistent with CO2 tracking metabolic size and not a methane-specific process. We do not present CO2 as a validated proxy for feed intake.</w:t>
      </w:r>
    </w:p>
    <w:p w14:paraId="384E07D4" w14:textId="77777777" w:rsidR="00673CC5" w:rsidRDefault="00000000">
      <w:pPr>
        <w:spacing w:after="120"/>
        <w:ind w:left="340"/>
      </w:pPr>
      <w:r>
        <w:rPr>
          <w:i/>
          <w:color w:val="404040"/>
        </w:rPr>
        <w:t>Regarding the PAC method - what are pros and cons regarding you study? Does that capture the real emission of the animals? And how do you address the in general very little amount of repeatable records per animal?</w:t>
      </w:r>
    </w:p>
    <w:p w14:paraId="248F1297" w14:textId="77777777" w:rsidR="00673CC5" w:rsidRDefault="00000000">
      <w:pPr>
        <w:spacing w:after="240"/>
      </w:pPr>
      <w:r>
        <w:rPr>
          <w:b/>
        </w:rPr>
        <w:t xml:space="preserve">Response: </w:t>
      </w:r>
      <w:r>
        <w:t>The pros and cons of the PAC method for this study are now discussed in the Background. On the reviewer's point about the generally small number of repeated records per animal: we acknowledge this as a real limitation of the dataset and now state this explicitly. At the same time, we believe it remains important to account for a permanent environmental effect in the model even with a modest proportion of repeated records, given the amount of occasion-to-occasion variability observed in methane measurements; omitting it would risk attributing repeatable but non-genetic variation to the additive genetic variance. We report repeatability alongside heritability for every trait for which the permanent environmental variance could be estimated, and note directly in the results where it could not (itself a further indication of how sparse repeated records limit what can be estimated for some of the smaller trait subsets, such as the CT-derived traits).</w:t>
      </w:r>
    </w:p>
    <w:p w14:paraId="1FC9006D" w14:textId="77777777" w:rsidR="00673CC5" w:rsidRDefault="00000000">
      <w:pPr>
        <w:spacing w:after="120"/>
        <w:ind w:left="340"/>
      </w:pPr>
      <w:r>
        <w:rPr>
          <w:i/>
          <w:color w:val="404040"/>
        </w:rPr>
        <w:t>I would also like you to mention in the discussion-section how you findings relate to other study´s findings. Are they somewhat similar? Or are there any surprises? And as you mention - Ireland is a grass-based system. Are your results transferable to other production systems?</w:t>
      </w:r>
    </w:p>
    <w:p w14:paraId="7D2219B4" w14:textId="77777777" w:rsidR="00673CC5" w:rsidRDefault="00000000">
      <w:pPr>
        <w:spacing w:after="240"/>
      </w:pPr>
      <w:r>
        <w:rPr>
          <w:b/>
        </w:rPr>
        <w:t xml:space="preserve">Response: </w:t>
      </w:r>
      <w:r>
        <w:t>We agree, and intend to add a table to the Discussion comparing our heritability and repeatability estimates directly against comparable sheep, beef and dairy studies (building on the Jonker et al. comparison already added, see above), together with a short discussion of transferability beyond Ireland's grass-based system.</w:t>
      </w:r>
      <w:r>
        <w:rPr>
          <w:b/>
          <w:color w:val="B04000"/>
        </w:rPr>
        <w:t xml:space="preserve"> [STILL TO DRAFT]</w:t>
      </w:r>
    </w:p>
    <w:p w14:paraId="204112DE" w14:textId="77777777" w:rsidR="00673CC5" w:rsidRDefault="00000000">
      <w:pPr>
        <w:spacing w:after="120"/>
        <w:ind w:left="340"/>
      </w:pPr>
      <w:r>
        <w:rPr>
          <w:i/>
          <w:color w:val="404040"/>
        </w:rPr>
        <w:t>At last - there are other studies showing differences between growing and adult animals in their physiology and therefore also in their methane emissions. Did you consider splitting the dataset into different groups? That might affect your results.</w:t>
      </w:r>
    </w:p>
    <w:p w14:paraId="7B7D8784" w14:textId="77777777" w:rsidR="00673CC5" w:rsidRDefault="00000000">
      <w:pPr>
        <w:spacing w:after="240"/>
      </w:pPr>
      <w:r>
        <w:rPr>
          <w:b/>
        </w:rPr>
        <w:t xml:space="preserve">Response: </w:t>
      </w:r>
      <w:r>
        <w:t>As noted in our response to Reviewer 1's related point above, this was a deliberate feature of the study design: our intention from the outset was to analyse growing and mature animals together and formally test what effect, if any, this had, rather than assume a combined analysis was inappropriate without checking. We believe the heterogeneous-residual-variance analysis and the 0.99 genetic correlation between methane production in growing and mature animals, both described above, show that this was the correct approach for this dataset, while directly answering the reviewer's question about whether growing and adult animals differ physiologically in their methane emissions.</w:t>
      </w:r>
    </w:p>
    <w:p w14:paraId="19C4CDFD" w14:textId="77777777" w:rsidR="00673CC5" w:rsidRDefault="00000000">
      <w:pPr>
        <w:spacing w:before="360" w:after="120"/>
      </w:pPr>
      <w:r>
        <w:rPr>
          <w:b/>
          <w:sz w:val="26"/>
        </w:rPr>
        <w:t>Reviewer #2 — minor comments</w:t>
      </w:r>
    </w:p>
    <w:p w14:paraId="2E1F2047" w14:textId="77777777" w:rsidR="00673CC5" w:rsidRDefault="00000000">
      <w:pPr>
        <w:spacing w:after="160"/>
      </w:pPr>
      <w:r>
        <w:rPr>
          <w:i/>
          <w:highlight w:val="green"/>
        </w:rPr>
        <w:t xml:space="preserve">The following minor, line-referenced comments are addressed individually below against draft 4 of the manuscript. Items marked [STILL TO DRAFT] remain open.</w:t>
      </w:r>
    </w:p>
    <w:p w14:paraId="7B261490" w14:textId="77777777" w:rsidR="00673CC5" w:rsidRDefault="00000000">
      <w:pPr>
        <w:pStyle w:val="ListBullet"/>
      </w:pPr>
      <w:r>
        <w:rPr>
          <w:sz w:val="22"/>
        </w:rPr>
        <w:t>Line 47: mention that this is the ratio of these traits.</w:t>
      </w:r>
      <w:r>
        <w:rPr>
          <w:b w:val="0"/>
          <w:i w:val="0"/>
          <w:highlight w:val="green"/>
        </w:rPr>
        <w:t xml:space="preserve"> </w:t>
      </w:r>
      <w:r>
        <w:rPr>
          <w:b w:val="0"/>
          <w:i w:val="0"/>
          <w:highlight w:val="green"/>
        </w:rPr>
        <w:t xml:space="preserve">Response: The CH4 ratio is now described explicitly as the ratio of methane to the sum of methane and carbon dioxide production, CH4/(CH4 + CO2), with both gases in g day⁻¹, in the Methods (Ratio-Based Methane Traits) and in the Table 1 footnote. [Authors: confirm this is the sentence the reviewer meant.]</w:t>
      </w:r>
    </w:p>
    <w:p w14:paraId="7EEFD12B" w14:textId="77777777" w:rsidR="00673CC5" w:rsidRDefault="00000000">
      <w:pPr>
        <w:pStyle w:val="ListBullet"/>
      </w:pPr>
      <w:r>
        <w:rPr>
          <w:sz w:val="22"/>
        </w:rPr>
        <w:t>Line 48 ff: write g/day instead.</w:t>
      </w:r>
      <w:r>
        <w:rPr>
          <w:b w:val="0"/>
          <w:i w:val="0"/>
          <w:highlight w:val="green"/>
        </w:rPr>
        <w:t xml:space="preserve"> </w:t>
      </w:r>
      <w:r>
        <w:rPr>
          <w:b w:val="0"/>
          <w:i w:val="0"/>
          <w:highlight w:val="green"/>
        </w:rPr>
        <w:t xml:space="preserve">[STILL TO DRAFT] — units are currently written g day⁻¹; to be changed to g/day if the journal style requires.</w:t>
      </w:r>
    </w:p>
    <w:p w14:paraId="51385E60" w14:textId="77777777" w:rsidR="00673CC5" w:rsidRDefault="00000000">
      <w:pPr>
        <w:pStyle w:val="ListBullet"/>
      </w:pPr>
      <w:r>
        <w:rPr>
          <w:sz w:val="22"/>
        </w:rPr>
        <w:t>Line 70-71: rephrase “climate mitigation”.</w:t>
      </w:r>
      <w:r>
        <w:rPr>
          <w:b w:val="0"/>
          <w:i w:val="0"/>
          <w:highlight w:val="green"/>
        </w:rPr>
        <w:t xml:space="preserve"> </w:t>
      </w:r>
      <w:r>
        <w:rPr>
          <w:b w:val="0"/>
          <w:i w:val="0"/>
          <w:highlight w:val="green"/>
        </w:rPr>
        <w:t xml:space="preserve">Response: “climate mitigation strategies” now reads “greenhouse gas mitigation strategies” (Background, paragraph 1).</w:t>
      </w:r>
    </w:p>
    <w:p w14:paraId="7A89572C" w14:textId="77777777" w:rsidR="00673CC5" w:rsidRDefault="00000000">
      <w:pPr>
        <w:pStyle w:val="ListBullet"/>
      </w:pPr>
      <w:r>
        <w:rPr>
          <w:sz w:val="22"/>
        </w:rPr>
        <w:t>Line 72: clarify what is meant by agriculture dominated by methane.</w:t>
      </w:r>
      <w:r>
        <w:rPr>
          <w:b w:val="0"/>
          <w:i w:val="0"/>
          <w:highlight w:val="green"/>
        </w:rPr>
        <w:t xml:space="preserve"> </w:t>
      </w:r>
      <w:r>
        <w:rPr>
          <w:b w:val="0"/>
          <w:i w:val="0"/>
          <w:highlight w:val="green"/>
        </w:rPr>
        <w:t xml:space="preserve">Response: The sentence now states that agriculture is the largest single sector source of Ireland’s national greenhouse gas emissions, with methane from enteric fermentation in cattle and sheep the dominant contributing gas (Background, paragraph 1).</w:t>
      </w:r>
    </w:p>
    <w:p w14:paraId="01E22C13" w14:textId="77777777" w:rsidR="00673CC5" w:rsidRDefault="00000000">
      <w:pPr>
        <w:pStyle w:val="ListBullet"/>
      </w:pPr>
      <w:r>
        <w:rPr>
          <w:sz w:val="22"/>
        </w:rPr>
        <w:t>Line 73: explain or remove the statement in question.</w:t>
      </w:r>
      <w:r>
        <w:rPr>
          <w:b w:val="0"/>
          <w:i w:val="0"/>
          <w:highlight w:val="green"/>
        </w:rPr>
        <w:t xml:space="preserve"> </w:t>
      </w:r>
      <w:r>
        <w:rPr>
          <w:b w:val="0"/>
          <w:i w:val="0"/>
          <w:highlight w:val="green"/>
        </w:rPr>
        <w:t xml:space="preserve">Response: The statement on Ireland’s carbon efficiency is now explained as being on a per-kilogram-of-product basis and cited [5, 6], and is linked to the need for mitigation that does not reduce productivity (Background, paragraph 1). [Authors: confirm this is the statement the reviewer meant.]</w:t>
      </w:r>
    </w:p>
    <w:p w14:paraId="5CC17665" w14:textId="77777777" w:rsidR="00673CC5" w:rsidRDefault="00000000">
      <w:pPr>
        <w:pStyle w:val="ListBullet"/>
      </w:pPr>
      <w:r>
        <w:rPr>
          <w:sz w:val="22"/>
        </w:rPr>
        <w:t>Line 84-85: define methane production/emission at the outset.</w:t>
      </w:r>
      <w:r>
        <w:rPr>
          <w:b w:val="0"/>
          <w:i w:val="0"/>
          <w:highlight w:val="green"/>
        </w:rPr>
        <w:t xml:space="preserve"> </w:t>
      </w:r>
      <w:r>
        <w:rPr>
          <w:b w:val="0"/>
          <w:i w:val="0"/>
          <w:highlight w:val="green"/>
        </w:rPr>
        <w:t xml:space="preserve">Response: Methane production and methane emission are now defined at the start of the Background’s final paragraph as enteric methane released via eructation, as captured by PAC measurement, excluding manure management.</w:t>
      </w:r>
    </w:p>
    <w:p w14:paraId="04E7E1F4" w14:textId="77777777" w:rsidR="00673CC5" w:rsidRDefault="00000000">
      <w:pPr>
        <w:pStyle w:val="ListBullet"/>
      </w:pPr>
      <w:r>
        <w:rPr>
          <w:sz w:val="22"/>
        </w:rPr>
        <w:t>Line 154: Charolais with only one “l”.</w:t>
      </w:r>
      <w:r>
        <w:rPr>
          <w:b w:val="0"/>
          <w:i w:val="0"/>
          <w:highlight w:val="green"/>
        </w:rPr>
        <w:t xml:space="preserve"> </w:t>
      </w:r>
      <w:r>
        <w:rPr>
          <w:b w:val="0"/>
          <w:i w:val="0"/>
          <w:highlight w:val="green"/>
        </w:rPr>
        <w:t xml:space="preserve">Response: Corrected to “Charolais” throughout.</w:t>
      </w:r>
    </w:p>
    <w:p w14:paraId="4ED40F47" w14:textId="77777777" w:rsidR="00673CC5" w:rsidRDefault="00000000">
      <w:pPr>
        <w:pStyle w:val="ListBullet"/>
      </w:pPr>
      <w:r>
        <w:rPr>
          <w:sz w:val="22"/>
        </w:rPr>
        <w:t>Line 164: replace “alternative” with “different” or similar throughout.</w:t>
      </w:r>
      <w:r>
        <w:rPr>
          <w:b w:val="0"/>
          <w:i w:val="0"/>
          <w:highlight w:val="green"/>
        </w:rPr>
        <w:t xml:space="preserve"> </w:t>
      </w:r>
      <w:r>
        <w:rPr>
          <w:b w:val="0"/>
          <w:i w:val="0"/>
          <w:highlight w:val="green"/>
        </w:rPr>
        <w:t xml:space="preserve">[STILL TO DRAFT] — to replace “alternative” with “different” or similar throughout, where this does not conflict with the title and the term “alternative methane traits” used in the field.</w:t>
      </w:r>
    </w:p>
    <w:p w14:paraId="385AF521" w14:textId="77777777" w:rsidR="00673CC5" w:rsidRDefault="00000000">
      <w:pPr>
        <w:pStyle w:val="ListBullet"/>
      </w:pPr>
      <w:r>
        <w:rPr>
          <w:sz w:val="22"/>
        </w:rPr>
        <w:t>Line 195: state sire numbers and pedigree completeness.</w:t>
      </w:r>
      <w:r>
        <w:rPr>
          <w:b w:val="0"/>
          <w:i w:val="0"/>
          <w:highlight w:val="green"/>
        </w:rPr>
        <w:t xml:space="preserve"> </w:t>
      </w:r>
      <w:r>
        <w:rPr>
          <w:b w:val="0"/>
          <w:i w:val="0"/>
          <w:highlight w:val="green"/>
        </w:rPr>
        <w:t xml:space="preserve">Response: The Methods (Genetic analysis) now state the pedigree size (36,449 animals), the number of unique sires (1,025), pedigree completeness (100% of phenotyped animals in the pedigree; 88.5% with both parents known), mean pedigree depth (17.6 generations) and sire connectedness (73.1% of sires linked two or more contemporary groups).</w:t>
      </w:r>
    </w:p>
    <w:p w14:paraId="147AC0C4" w14:textId="77777777" w:rsidR="00673CC5" w:rsidRDefault="00000000">
      <w:pPr>
        <w:pStyle w:val="ListBullet"/>
      </w:pPr>
      <w:r>
        <w:rPr>
          <w:sz w:val="22"/>
        </w:rPr>
        <w:t>Line 202 ff: italicise model term symbols.</w:t>
      </w:r>
      <w:r>
        <w:rPr>
          <w:b w:val="0"/>
          <w:i w:val="0"/>
          <w:highlight w:val="green"/>
        </w:rPr>
        <w:t xml:space="preserve"> </w:t>
      </w:r>
      <w:r>
        <w:rPr>
          <w:b w:val="0"/>
          <w:i w:val="0"/>
          <w:highlight w:val="green"/>
        </w:rPr>
        <w:t xml:space="preserve">[STILL TO DRAFT] — italicisation of model terms to be checked in the typeset equation and its definitions.</w:t>
      </w:r>
    </w:p>
    <w:p w14:paraId="4441E782" w14:textId="77777777" w:rsidR="00673CC5" w:rsidRDefault="00000000">
      <w:pPr>
        <w:pStyle w:val="ListBullet"/>
      </w:pPr>
      <w:r>
        <w:rPr>
          <w:sz w:val="22"/>
        </w:rPr>
        <w:t>Line 213: address the permanent environmental effect given sparse repeated records.</w:t>
      </w:r>
      <w:r>
        <w:rPr>
          <w:b w:val="0"/>
          <w:i w:val="0"/>
          <w:highlight w:val="green"/>
        </w:rPr>
        <w:t xml:space="preserve"> </w:t>
      </w:r>
      <w:r>
        <w:rPr>
          <w:b w:val="0"/>
          <w:i w:val="0"/>
          <w:highlight w:val="green"/>
        </w:rPr>
        <w:t xml:space="preserve">Response: See our response above on repeated records. The animal permanent environmental effect is retained in the model, and repeatability is reported alongside heritability (Table 2). The limited number of repeated records per animal is now stated as a limitation.</w:t>
      </w:r>
    </w:p>
    <w:p w14:paraId="2F5B4AEE" w14:textId="77777777" w:rsidR="00673CC5" w:rsidRDefault="00000000">
      <w:pPr>
        <w:pStyle w:val="ListBullet"/>
      </w:pPr>
      <w:r>
        <w:rPr>
          <w:sz w:val="22"/>
        </w:rPr>
        <w:t>Line 297: introduce the CH4/CO2 ratio trait in the Methods section.</w:t>
      </w:r>
      <w:r>
        <w:rPr>
          <w:b w:val="0"/>
          <w:i w:val="0"/>
          <w:highlight w:val="green"/>
        </w:rPr>
        <w:t xml:space="preserve"> </w:t>
      </w:r>
      <w:r>
        <w:rPr>
          <w:b w:val="0"/>
          <w:i w:val="0"/>
          <w:highlight w:val="green"/>
        </w:rPr>
        <w:t xml:space="preserve">Response: The CH4/(CH4 + CO2) ratio (CH4 ratio) is introduced in the Methods (Ratio-Based Methane Traits), including its units and the mass basis.</w:t>
      </w:r>
    </w:p>
    <w:p w14:paraId="5C566B18" w14:textId="77777777" w:rsidR="00673CC5" w:rsidRDefault="00000000">
      <w:pPr>
        <w:pStyle w:val="ListBullet"/>
      </w:pPr>
      <w:r>
        <w:rPr>
          <w:sz w:val="22"/>
        </w:rPr>
        <w:t>Line 304: clarify why two numbers are given for CH4 ratio.</w:t>
      </w:r>
      <w:r>
        <w:rPr>
          <w:b w:val="0"/>
          <w:i w:val="0"/>
          <w:highlight w:val="green"/>
        </w:rPr>
        <w:t xml:space="preserve"> </w:t>
      </w:r>
      <w:r>
        <w:rPr>
          <w:b w:val="0"/>
          <w:i w:val="0"/>
          <w:highlight w:val="green"/>
        </w:rPr>
        <w:t xml:space="preserve">Response: The two values are the CH4 ratio heritability under a single homogeneous residual variance (0.10 ± 0.01; Table 2) and when the residual variance is allowed to differ across contemporary-group-mean classes (0.19; repeatability 0.32). The Results now explain this.</w:t>
      </w:r>
    </w:p>
    <w:p w14:paraId="7A57615D" w14:textId="77777777" w:rsidR="00673CC5" w:rsidRDefault="00000000">
      <w:pPr>
        <w:pStyle w:val="ListBullet"/>
      </w:pPr>
      <w:r>
        <w:rPr>
          <w:sz w:val="22"/>
        </w:rPr>
        <w:t>Line 304: introduce the heritability/repeatability calculation formulas in the Methods.</w:t>
      </w:r>
      <w:r>
        <w:rPr>
          <w:b w:val="0"/>
          <w:i w:val="0"/>
          <w:highlight w:val="green"/>
        </w:rPr>
        <w:t xml:space="preserve"> </w:t>
      </w:r>
      <w:r>
        <w:rPr>
          <w:b w:val="0"/>
          <w:i w:val="0"/>
          <w:highlight w:val="green"/>
        </w:rPr>
        <w:t xml:space="preserve">Response: The formulas are now given in the Methods: h² = σ²ₐ / (σ²ₐ + σ²ₐₑ + σ²ₑ) and t = (σ²ₐ + σ²ₐₑ) / (σ²ₐ + σ²ₐₑ + σ²ₑ).</w:t>
      </w:r>
    </w:p>
    <w:p w14:paraId="053F3156" w14:textId="77777777" w:rsidR="00673CC5" w:rsidRDefault="00000000">
      <w:pPr>
        <w:pStyle w:val="ListBullet"/>
      </w:pPr>
      <w:r>
        <w:rPr>
          <w:sz w:val="22"/>
        </w:rPr>
        <w:t>Line 499: address that a phenotypic residual is not necessarily genetically independent of the traits it is regressed on.</w:t>
      </w:r>
      <w:r>
        <w:rPr>
          <w:b w:val="0"/>
          <w:i w:val="0"/>
          <w:highlight w:val="green"/>
        </w:rPr>
        <w:t xml:space="preserve"> </w:t>
      </w:r>
      <w:r>
        <w:rPr>
          <w:b w:val="0"/>
          <w:i w:val="0"/>
          <w:highlight w:val="green"/>
        </w:rPr>
        <w:t xml:space="preserve">Response: The Discussion now states that a phenotypic residual is not automatically genetically independent of the trait it is regressed on, and that the strong genetic correlations between the residual traits and absolute methane (0.78–0.86) confirm this. The index analysis adds that a residual is a fixed weighting of methane against the adjustment traits (Discussion).</w:t>
      </w:r>
    </w:p>
    <w:sectPr w:rsidR="00673CC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7178130">
    <w:abstractNumId w:val="8"/>
  </w:num>
  <w:num w:numId="2" w16cid:durableId="1157497442">
    <w:abstractNumId w:val="6"/>
  </w:num>
  <w:num w:numId="3" w16cid:durableId="1138376543">
    <w:abstractNumId w:val="5"/>
  </w:num>
  <w:num w:numId="4" w16cid:durableId="1621454998">
    <w:abstractNumId w:val="4"/>
  </w:num>
  <w:num w:numId="5" w16cid:durableId="938485816">
    <w:abstractNumId w:val="7"/>
  </w:num>
  <w:num w:numId="6" w16cid:durableId="1752727251">
    <w:abstractNumId w:val="3"/>
  </w:num>
  <w:num w:numId="7" w16cid:durableId="841819097">
    <w:abstractNumId w:val="2"/>
  </w:num>
  <w:num w:numId="8" w16cid:durableId="850338123">
    <w:abstractNumId w:val="1"/>
  </w:num>
  <w:num w:numId="9" w16cid:durableId="806170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48CA"/>
    <w:rsid w:val="00673CC5"/>
    <w:rsid w:val="00AA1D8D"/>
    <w:rsid w:val="00AB762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16C8D2"/>
  <w14:defaultImageDpi w14:val="300"/>
  <w15:docId w15:val="{5E4EA1B6-B6B3-47C2-B495-7D94C88CA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B7625"/>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2924</Words>
  <Characters>16672</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Dermot Kelly</cp:lastModifiedBy>
  <cp:revision>2</cp:revision>
  <dcterms:created xsi:type="dcterms:W3CDTF">2013-12-23T23:15:00Z</dcterms:created>
  <dcterms:modified xsi:type="dcterms:W3CDTF">2026-09-29T08:36:00Z</dcterms:modified>
  <cp:category/>
</cp:coreProperties>
</file>