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Main Objective: Have a working, fun game by November 1st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By Sunday 25th: Make a simple Andriod app.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Helpful resource: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http://blog.rabidgremlin.com/2015/01/11/tutorial-creating-your-first-unity-android-app-2015-update/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Official Unity Documentation:</w:t>
      </w:r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https://docs.unity3d.com/Manual/android-GettingStarted.html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blog.rabidgremlin.com/2015/01/11/tutorial-creating-your-first-unity-android-app-2015-update/" TargetMode="External"/><Relationship Id="rId6" Type="http://schemas.openxmlformats.org/officeDocument/2006/relationships/hyperlink" Target="https://docs.unity3d.com/Manual/android-GettingStarted.html" TargetMode="External"/></Relationships>
</file>