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A1D0" w14:textId="77777777" w:rsidR="00AB777E" w:rsidRPr="00C124E4" w:rsidRDefault="00AB777E" w:rsidP="004E6C14">
      <w:pPr>
        <w:spacing w:before="240"/>
      </w:pPr>
      <w:r>
        <w:rPr>
          <w:noProof/>
          <w:color w:val="FFFFFF" w:themeColor="background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1B8E752" wp14:editId="7425858D">
                <wp:simplePos x="0" y="0"/>
                <wp:positionH relativeFrom="page">
                  <wp:align>right</wp:align>
                </wp:positionH>
                <wp:positionV relativeFrom="paragraph">
                  <wp:posOffset>7621</wp:posOffset>
                </wp:positionV>
                <wp:extent cx="7749540" cy="2209800"/>
                <wp:effectExtent l="0" t="0" r="381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540" cy="2209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2ABFF" w14:textId="77777777" w:rsidR="00AB777E" w:rsidRDefault="00AB777E" w:rsidP="00841FB7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8E752" id="Rectangle 2" o:spid="_x0000_s1026" style="position:absolute;margin-left:559pt;margin-top:.6pt;width:610.2pt;height:174pt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" fillcolor="#aeaaaa [2414]" stroked="f" strokeweight="1pt">
                <v:textbox>
                  <w:txbxContent>
                    <w:p w14:paraId="2912ABFF" w14:textId="77777777" w:rsidR="00AB777E" w:rsidRDefault="00AB777E" w:rsidP="00841FB7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color w:val="FFFFFF" w:themeColor="background1"/>
          <w:sz w:val="72"/>
          <w:szCs w:val="72"/>
        </w:rPr>
        <w:t>Derrek Brack</w:t>
      </w:r>
    </w:p>
    <w:p w14:paraId="1BFB8241" w14:textId="77777777" w:rsidR="00AB777E" w:rsidRPr="002300DA" w:rsidRDefault="00AB777E" w:rsidP="00A35FF3">
      <w:pPr>
        <w:pStyle w:val="Header"/>
        <w:tabs>
          <w:tab w:val="clear" w:pos="4680"/>
          <w:tab w:val="clear" w:pos="9360"/>
          <w:tab w:val="left" w:pos="7890"/>
        </w:tabs>
        <w:rPr>
          <w:color w:val="740016"/>
          <w:sz w:val="36"/>
          <w:szCs w:val="36"/>
        </w:rPr>
      </w:pPr>
      <w:r>
        <w:rPr>
          <w:color w:val="740016"/>
          <w:sz w:val="36"/>
          <w:szCs w:val="36"/>
        </w:rPr>
        <w:t>Blockchain Developer · Operator</w:t>
      </w:r>
    </w:p>
    <w:p w14:paraId="1AC0BB5A" w14:textId="03E3DB2B" w:rsidR="00AB777E" w:rsidRPr="00A971A0" w:rsidRDefault="001F7245" w:rsidP="00AE6CAC">
      <w:pPr>
        <w:pStyle w:val="Header"/>
        <w:spacing w:after="240"/>
        <w:jc w:val="both"/>
        <w:rPr>
          <w:color w:val="FBE4D5" w:themeColor="accent2" w:themeTint="3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056792" wp14:editId="59E4484A">
                <wp:simplePos x="0" y="0"/>
                <wp:positionH relativeFrom="page">
                  <wp:align>right</wp:align>
                </wp:positionH>
                <wp:positionV relativeFrom="paragraph">
                  <wp:posOffset>1036955</wp:posOffset>
                </wp:positionV>
                <wp:extent cx="7768590" cy="304800"/>
                <wp:effectExtent l="0" t="0" r="381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8590" cy="304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BB185" id="Rectangle 1" o:spid="_x0000_s1026" style="position:absolute;margin-left:560.5pt;margin-top:81.65pt;width:611.7pt;height:24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" fillcolor="#393737 [814]" stroked="f" strokeweight="1pt">
                <w10:wrap anchorx="page"/>
              </v:rect>
            </w:pict>
          </mc:Fallback>
        </mc:AlternateContent>
      </w:r>
      <w:r w:rsidR="00702DEA">
        <w:rPr>
          <w:color w:val="FFFFFF" w:themeColor="background1"/>
          <w:sz w:val="24"/>
          <w:szCs w:val="24"/>
        </w:rPr>
        <w:t xml:space="preserve">Founder building in DeFi. Bootstrapped and operated a multi-property construction company for 18 years — multi-million dollar revenue, 16 employees — learning that durable businesses are built by people </w:t>
      </w:r>
      <w:r w:rsidR="001F1A0B">
        <w:rPr>
          <w:color w:val="FFFFFF" w:themeColor="background1"/>
          <w:sz w:val="24"/>
          <w:szCs w:val="24"/>
        </w:rPr>
        <w:t>operators who deliver</w:t>
      </w:r>
      <w:r w:rsidR="00702DEA">
        <w:rPr>
          <w:color w:val="FFFFFF" w:themeColor="background1"/>
          <w:sz w:val="24"/>
          <w:szCs w:val="24"/>
        </w:rPr>
        <w:t>. Now applying the same execution discipline to D-fied, a non-custodial liquidity management platform built solo across smart contracts, automation, and frontend. Formally trained in computer programming; technically deep and operationally battle-tested.</w:t>
      </w:r>
    </w:p>
    <w:p w14:paraId="6EE026F6" w14:textId="0078F425" w:rsidR="00AB777E" w:rsidRPr="000423B6" w:rsidRDefault="00713AF9" w:rsidP="00C429C4">
      <w:pPr>
        <w:pStyle w:val="Header"/>
        <w:spacing w:before="240" w:after="240" w:line="360" w:lineRule="auto"/>
        <w:jc w:val="center"/>
        <w:rPr>
          <w:color w:val="FFFFFF" w:themeColor="background1"/>
        </w:rPr>
      </w:pPr>
      <w:hyperlink r:id="rId5" w:history="1">
        <w:r>
          <w:rPr>
            <w:rStyle w:val="Hyperlink"/>
            <w:sz w:val="28"/>
            <w:szCs w:val="28"/>
          </w:rPr>
          <w:t>derrek.brack@protonmail.com</w:t>
        </w:r>
      </w:hyperlink>
      <w:r>
        <w:rPr>
          <w:noProof/>
          <w:color w:val="FFFFFF" w:themeColor="background1"/>
          <w:sz w:val="28"/>
          <w:szCs w:val="28"/>
        </w:rPr>
        <w:t xml:space="preserve"> · </w:t>
      </w:r>
      <w:r w:rsidR="00E14919">
        <w:rPr>
          <w:noProof/>
          <w:color w:val="FFFFFF" w:themeColor="background1"/>
          <w:sz w:val="28"/>
          <w:szCs w:val="28"/>
        </w:rPr>
        <w:t>Digital Nomad</w:t>
      </w:r>
      <w:r>
        <w:rPr>
          <w:noProof/>
          <w:color w:val="FFFFFF" w:themeColor="background1"/>
          <w:sz w:val="28"/>
          <w:szCs w:val="28"/>
        </w:rPr>
        <w:t xml:space="preserve"> · 412.585.1204 · </w:t>
      </w:r>
      <w:hyperlink r:id="rId6" w:history="1">
        <w:r>
          <w:rPr>
            <w:rStyle w:val="Hyperlink"/>
            <w:sz w:val="28"/>
            <w:szCs w:val="28"/>
          </w:rPr>
          <w:t>derrek-b.github.io/resume/</w:t>
        </w:r>
      </w:hyperlink>
    </w:p>
    <w:p w14:paraId="28439F35" w14:textId="77777777" w:rsidR="00922F4D" w:rsidRDefault="00D11D65" w:rsidP="00841FB7">
      <w:pPr>
        <w:spacing w:after="0"/>
        <w:rPr>
          <w:color w:val="A50021"/>
          <w:sz w:val="44"/>
          <w:szCs w:val="44"/>
        </w:rPr>
      </w:pPr>
      <w:r>
        <w:rPr>
          <w:color w:val="A50021"/>
          <w:sz w:val="44"/>
          <w:szCs w:val="44"/>
        </w:rPr>
        <w:t>Work Experience</w:t>
      </w:r>
    </w:p>
    <w:p w14:paraId="453F8733" w14:textId="77777777" w:rsidR="00C11EDA" w:rsidRDefault="00000000" w:rsidP="004B05B3">
      <w:pPr>
        <w:pBdr>
          <w:bottom w:val="single" w:sz="6" w:space="1" w:color="A50021"/>
        </w:pBdr>
        <w:tabs>
          <w:tab w:val="right" w:pos="10800"/>
        </w:tabs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>Founder &amp; Lead Developer</w:t>
      </w:r>
      <w:r>
        <w:rPr>
          <w:sz w:val="24"/>
          <w:szCs w:val="24"/>
        </w:rPr>
        <w:tab/>
        <w:t>February 2025 – Present</w:t>
      </w:r>
    </w:p>
    <w:p w14:paraId="31328C4A" w14:textId="77777777" w:rsidR="00C11EDA" w:rsidRDefault="00000000" w:rsidP="000F3B82">
      <w:pPr>
        <w:spacing w:after="0"/>
        <w:ind w:left="216"/>
        <w:rPr>
          <w:sz w:val="24"/>
          <w:szCs w:val="24"/>
        </w:rPr>
      </w:pPr>
      <w:r>
        <w:rPr>
          <w:sz w:val="24"/>
          <w:szCs w:val="24"/>
        </w:rPr>
        <w:t>D-fied — DeFi Liquidity Management Platform</w:t>
      </w:r>
    </w:p>
    <w:p w14:paraId="7B3CC7C6" w14:textId="77777777" w:rsidR="00C11EDA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Designed and built a non-custodial DeFi liquidity management platform from scratch, enabling users to deploy personal smart-contract vaults and delegate automated rebalancing of concentrated liquidity positions across Uniswap V3/V4 and Trader Joe V2.2 on Arbitrum and Avalanche</w:t>
      </w:r>
    </w:p>
    <w:p w14:paraId="65C8EF6A" w14:textId="77777777" w:rsidR="00C11EDA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Directed the full stack solo using Claude Code as an AI pair programmer — made every architectural decision, wrote and reviewed all code, and built custom doc-sync tooling that keeps documentation coupled to source</w:t>
      </w:r>
    </w:p>
    <w:p w14:paraId="68959258" w14:textId="77777777" w:rsidR="00C11EDA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Authored 19 Solidity contracts anchored by a pluggable validator pattern that enforces calldata recipient addresses on-chain, closing off executor-key compromise as an attack path; complemented by EIP-1271 signature validation and role-constrained vault execution</w:t>
      </w:r>
    </w:p>
    <w:p w14:paraId="4D1C15D5" w14:textId="77777777" w:rsidR="00C11EDA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Built a 24/7 event-driven Node.js automation service with WebSocket subscriptions, Server-Sent Events broadcasting, BIP-32 HD executor wallets, and dual-layer health monitoring (subscription canary + ping/pong keepalive) that detects silent connection failures</w:t>
      </w:r>
    </w:p>
    <w:p w14:paraId="497E5A61" w14:textId="77777777" w:rsidR="00C11EDA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Developed a platform-adapter abstraction that hides Uniswap V3 tick ranges, V4 hooks, and Trader Joe bin-based liquidity behind a unified 27-method interface, keeping strategies, automation, and UI free of per-platform branching</w:t>
      </w:r>
    </w:p>
    <w:p w14:paraId="0F5E1874" w14:textId="77777777" w:rsidR="00C11EDA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Built the Next.js 15 / React 19 / Redux Toolkit frontend with real-time SSE-driven updates and a multi-tier caching strategy tuned per context (0s to 2m)</w:t>
      </w:r>
    </w:p>
    <w:p w14:paraId="27DCCC1F" w14:textId="77777777" w:rsidR="00C11EDA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Shipped 92 automated tests across three environments — Hardhat unit tests with eight mock protocol contracts, Vitest workflow tests against live Arbitrum forks, and library integration tests — and gas-profiled every DEX integration</w:t>
      </w:r>
    </w:p>
    <w:p w14:paraId="5C8F7AA8" w14:textId="77777777" w:rsidR="00C11EDA" w:rsidRDefault="00C11EDA">
      <w:pPr>
        <w:spacing w:after="0"/>
        <w:rPr>
          <w:sz w:val="24"/>
          <w:szCs w:val="24"/>
        </w:rPr>
      </w:pPr>
    </w:p>
    <w:p w14:paraId="07615E1E" w14:textId="48CF730A" w:rsidR="00CD3186" w:rsidRDefault="00672377" w:rsidP="004B05B3">
      <w:pPr>
        <w:pBdr>
          <w:bottom w:val="single" w:sz="6" w:space="1" w:color="A50021"/>
        </w:pBdr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 xml:space="preserve">Owner/Partner/Operator                                                                 </w:t>
      </w:r>
      <w:r>
        <w:rPr>
          <w:sz w:val="24"/>
          <w:szCs w:val="24"/>
        </w:rPr>
        <w:t xml:space="preserve"> April 2007 – </w:t>
      </w:r>
      <w:r w:rsidR="00E14919">
        <w:rPr>
          <w:sz w:val="24"/>
          <w:szCs w:val="24"/>
        </w:rPr>
        <w:t>January 2025</w:t>
      </w:r>
    </w:p>
    <w:p w14:paraId="3D646BA2" w14:textId="77777777" w:rsidR="000F3B82" w:rsidRDefault="00EC7ADA" w:rsidP="000F3B82">
      <w:pPr>
        <w:spacing w:after="0"/>
        <w:ind w:left="216"/>
        <w:rPr>
          <w:sz w:val="24"/>
          <w:szCs w:val="24"/>
        </w:rPr>
      </w:pPr>
      <w:r>
        <w:rPr>
          <w:sz w:val="24"/>
          <w:szCs w:val="24"/>
        </w:rPr>
        <w:t>Peak Painting LLC/Brack Painting</w:t>
      </w:r>
    </w:p>
    <w:p w14:paraId="5081EB4F" w14:textId="77777777" w:rsidR="00C11EDA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Bootstrapped from a single apartment and solo operator to a multi-faceted company with 16 employees and two-dozen properties, driven by protocols and systems built from the ground up</w:t>
      </w:r>
    </w:p>
    <w:p w14:paraId="232D1E27" w14:textId="77777777" w:rsidR="00C11EDA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Developed, tested, and refined training techniques that enabled new hires with no prior experience to run their own projects in under two months</w:t>
      </w:r>
    </w:p>
    <w:p w14:paraId="14EA7997" w14:textId="77777777" w:rsidR="00C11EDA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Navigated and grew the company through multiple crises in an industry heavily influenced by micro and macro economic conditions</w:t>
      </w:r>
    </w:p>
    <w:p w14:paraId="02474AE9" w14:textId="77777777" w:rsidR="00C11EDA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Self-taught HR, payroll, benefits administration, tax compliance, and full books ownership from scratch</w:t>
      </w:r>
    </w:p>
    <w:p w14:paraId="041170D7" w14:textId="77777777" w:rsidR="00D83799" w:rsidRDefault="00D83799" w:rsidP="00D83799">
      <w:pPr>
        <w:spacing w:after="0"/>
        <w:rPr>
          <w:sz w:val="24"/>
          <w:szCs w:val="24"/>
        </w:rPr>
      </w:pPr>
    </w:p>
    <w:p w14:paraId="2818D4B1" w14:textId="77777777" w:rsidR="00600C25" w:rsidRDefault="00600C25" w:rsidP="00D83799">
      <w:pPr>
        <w:spacing w:after="0"/>
        <w:rPr>
          <w:color w:val="A50021"/>
          <w:sz w:val="44"/>
          <w:szCs w:val="44"/>
        </w:rPr>
      </w:pPr>
    </w:p>
    <w:p w14:paraId="2C229152" w14:textId="6EE025D8" w:rsidR="00D83799" w:rsidRDefault="00C5025C" w:rsidP="00D83799">
      <w:pPr>
        <w:spacing w:after="0"/>
        <w:rPr>
          <w:color w:val="A50021"/>
          <w:sz w:val="44"/>
          <w:szCs w:val="44"/>
        </w:rPr>
      </w:pPr>
      <w:r>
        <w:rPr>
          <w:color w:val="A50021"/>
          <w:sz w:val="44"/>
          <w:szCs w:val="44"/>
        </w:rPr>
        <w:t>Skills</w:t>
      </w:r>
    </w:p>
    <w:p w14:paraId="452DBD83" w14:textId="77777777" w:rsidR="00D83799" w:rsidRDefault="00B55890" w:rsidP="001E484B">
      <w:pPr>
        <w:pBdr>
          <w:bottom w:val="single" w:sz="6" w:space="1" w:color="A50021"/>
        </w:pBdr>
        <w:spacing w:after="0"/>
        <w:ind w:left="216"/>
        <w:rPr>
          <w:sz w:val="32"/>
          <w:szCs w:val="32"/>
        </w:rPr>
      </w:pPr>
      <w:r>
        <w:rPr>
          <w:sz w:val="32"/>
          <w:szCs w:val="32"/>
        </w:rPr>
        <w:t>Technical Skills</w:t>
      </w:r>
    </w:p>
    <w:p w14:paraId="06CC272B" w14:textId="77777777" w:rsidR="00C11EDA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Languages: </w:t>
      </w:r>
      <w:r>
        <w:rPr>
          <w:sz w:val="24"/>
          <w:szCs w:val="24"/>
        </w:rPr>
        <w:t>Solidity, JavaScript, Python, Java, SQL, HTML, CSS</w:t>
      </w:r>
    </w:p>
    <w:p w14:paraId="61074CE0" w14:textId="77777777" w:rsidR="00C11EDA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Blockchain: </w:t>
      </w:r>
      <w:r>
        <w:rPr>
          <w:sz w:val="24"/>
          <w:szCs w:val="24"/>
        </w:rPr>
        <w:t>Hardhat, ethers.js, Uniswap V3/V4, Trader Joe V2.2, Arbitrum, Avalanche, EIP-1271, BIP-32</w:t>
      </w:r>
    </w:p>
    <w:p w14:paraId="701D0650" w14:textId="77777777" w:rsidR="00C11EDA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Frontend: </w:t>
      </w:r>
      <w:r>
        <w:rPr>
          <w:sz w:val="24"/>
          <w:szCs w:val="24"/>
        </w:rPr>
        <w:t>React 19, Next.js 15, Redux Toolkit</w:t>
      </w:r>
    </w:p>
    <w:p w14:paraId="24881C35" w14:textId="77777777" w:rsidR="00C11EDA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Backend: </w:t>
      </w:r>
      <w:r>
        <w:rPr>
          <w:sz w:val="24"/>
          <w:szCs w:val="24"/>
        </w:rPr>
        <w:t>Node.js, WebSockets, Server-Sent Events, Vitest</w:t>
      </w:r>
    </w:p>
    <w:p w14:paraId="14AEDB86" w14:textId="77777777" w:rsidR="00C11EDA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 Tooling: </w:t>
      </w:r>
      <w:r>
        <w:rPr>
          <w:sz w:val="24"/>
          <w:szCs w:val="24"/>
        </w:rPr>
        <w:t>Claude Code (AI pair programming) for full-stack development</w:t>
      </w:r>
    </w:p>
    <w:p w14:paraId="132854FC" w14:textId="77777777" w:rsidR="00342E43" w:rsidRDefault="00756C41" w:rsidP="00342E43">
      <w:pPr>
        <w:pBdr>
          <w:bottom w:val="single" w:sz="6" w:space="1" w:color="A50021"/>
        </w:pBdr>
        <w:spacing w:after="0"/>
        <w:ind w:left="216"/>
        <w:rPr>
          <w:sz w:val="32"/>
          <w:szCs w:val="32"/>
        </w:rPr>
      </w:pPr>
      <w:r>
        <w:rPr>
          <w:sz w:val="32"/>
          <w:szCs w:val="32"/>
        </w:rPr>
        <w:t>Soft Skills</w:t>
      </w:r>
    </w:p>
    <w:p w14:paraId="0D510EF5" w14:textId="77777777" w:rsidR="00C11EDA" w:rsidRDefault="00000000" w:rsidP="00140BE3">
      <w:pPr>
        <w:pStyle w:val="ListParagraph"/>
        <w:numPr>
          <w:ilvl w:val="0"/>
          <w:numId w:val="4"/>
        </w:numPr>
        <w:spacing w:after="0"/>
        <w:ind w:left="792"/>
        <w:rPr>
          <w:sz w:val="24"/>
          <w:szCs w:val="24"/>
        </w:rPr>
      </w:pPr>
      <w:r>
        <w:rPr>
          <w:sz w:val="24"/>
          <w:szCs w:val="24"/>
        </w:rPr>
        <w:t>Self-directed: consistently productive without external accountability</w:t>
      </w:r>
    </w:p>
    <w:p w14:paraId="79B78473" w14:textId="77777777" w:rsidR="00C11EDA" w:rsidRDefault="00000000" w:rsidP="00140BE3">
      <w:pPr>
        <w:pStyle w:val="ListParagraph"/>
        <w:numPr>
          <w:ilvl w:val="0"/>
          <w:numId w:val="4"/>
        </w:numPr>
        <w:spacing w:after="0"/>
        <w:ind w:left="792"/>
        <w:rPr>
          <w:sz w:val="24"/>
          <w:szCs w:val="24"/>
        </w:rPr>
      </w:pPr>
      <w:r>
        <w:rPr>
          <w:sz w:val="24"/>
          <w:szCs w:val="24"/>
        </w:rPr>
        <w:t>Build lasting loyalty in high-turnover environments</w:t>
      </w:r>
    </w:p>
    <w:p w14:paraId="10611981" w14:textId="77777777" w:rsidR="00C11EDA" w:rsidRDefault="00000000" w:rsidP="00140BE3">
      <w:pPr>
        <w:pStyle w:val="ListParagraph"/>
        <w:numPr>
          <w:ilvl w:val="0"/>
          <w:numId w:val="4"/>
        </w:numPr>
        <w:spacing w:after="0"/>
        <w:ind w:left="792"/>
        <w:rPr>
          <w:sz w:val="24"/>
          <w:szCs w:val="24"/>
        </w:rPr>
      </w:pPr>
      <w:r>
        <w:rPr>
          <w:sz w:val="24"/>
          <w:szCs w:val="24"/>
        </w:rPr>
        <w:t>Rapid self-learner across unfamiliar technical and business domains</w:t>
      </w:r>
    </w:p>
    <w:p w14:paraId="781C28BA" w14:textId="77777777" w:rsidR="00D83799" w:rsidRDefault="00D83799" w:rsidP="00D83799">
      <w:pPr>
        <w:spacing w:after="0"/>
        <w:rPr>
          <w:sz w:val="24"/>
          <w:szCs w:val="24"/>
        </w:rPr>
      </w:pPr>
    </w:p>
    <w:p w14:paraId="6B53509E" w14:textId="77777777" w:rsidR="00C5025C" w:rsidRDefault="00B37231" w:rsidP="00D83799">
      <w:pPr>
        <w:spacing w:after="0"/>
        <w:rPr>
          <w:color w:val="A50021"/>
          <w:sz w:val="44"/>
          <w:szCs w:val="44"/>
        </w:rPr>
      </w:pPr>
      <w:r>
        <w:rPr>
          <w:color w:val="A50021"/>
          <w:sz w:val="44"/>
          <w:szCs w:val="44"/>
        </w:rPr>
        <w:t>Education</w:t>
      </w:r>
    </w:p>
    <w:p w14:paraId="7648B0B6" w14:textId="77777777" w:rsidR="00E10ADB" w:rsidRPr="00066C07" w:rsidRDefault="008C6EC3" w:rsidP="003256C8">
      <w:pPr>
        <w:pBdr>
          <w:bottom w:val="single" w:sz="6" w:space="1" w:color="A50021"/>
        </w:pBdr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 xml:space="preserve">University of Pittsburgh                                                                  </w:t>
      </w:r>
      <w:r>
        <w:rPr>
          <w:sz w:val="24"/>
          <w:szCs w:val="24"/>
        </w:rPr>
        <w:t>August 2008 -  August 2010</w:t>
      </w:r>
    </w:p>
    <w:p w14:paraId="5DB024EF" w14:textId="77777777" w:rsidR="003273D0" w:rsidRDefault="004262B3" w:rsidP="00812DFB">
      <w:pPr>
        <w:spacing w:after="0"/>
        <w:ind w:left="432"/>
        <w:rPr>
          <w:sz w:val="24"/>
          <w:szCs w:val="24"/>
        </w:rPr>
      </w:pPr>
      <w:r>
        <w:rPr>
          <w:sz w:val="24"/>
          <w:szCs w:val="24"/>
        </w:rPr>
        <w:t xml:space="preserve">Bachelor of Arts, Philosophy, </w:t>
      </w:r>
      <w:r>
        <w:rPr>
          <w:i/>
          <w:iCs/>
          <w:sz w:val="24"/>
          <w:szCs w:val="24"/>
        </w:rPr>
        <w:t>Magna Cum Laude</w:t>
      </w:r>
    </w:p>
    <w:p w14:paraId="4985D78A" w14:textId="77777777" w:rsidR="005E3A9E" w:rsidRPr="003273D0" w:rsidRDefault="005E3A9E" w:rsidP="004A0EC9">
      <w:pPr>
        <w:pBdr>
          <w:bottom w:val="single" w:sz="6" w:space="1" w:color="A50021"/>
        </w:pBdr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 xml:space="preserve">Butler County Community College                                                   </w:t>
      </w:r>
      <w:r>
        <w:rPr>
          <w:sz w:val="24"/>
          <w:szCs w:val="24"/>
        </w:rPr>
        <w:t>August 2004 – May 2006</w:t>
      </w:r>
    </w:p>
    <w:p w14:paraId="2EAAA67F" w14:textId="77777777" w:rsidR="00BE55C7" w:rsidRPr="002708EF" w:rsidRDefault="002708EF" w:rsidP="004A0EC9">
      <w:pPr>
        <w:spacing w:after="0"/>
        <w:ind w:left="432"/>
        <w:rPr>
          <w:sz w:val="24"/>
          <w:szCs w:val="24"/>
        </w:rPr>
      </w:pPr>
      <w:r>
        <w:rPr>
          <w:sz w:val="24"/>
          <w:szCs w:val="24"/>
        </w:rPr>
        <w:t xml:space="preserve">Associates, Computer Programming, </w:t>
      </w:r>
      <w:r>
        <w:rPr>
          <w:i/>
          <w:iCs/>
          <w:sz w:val="24"/>
          <w:szCs w:val="24"/>
        </w:rPr>
        <w:t>Magna Cum Laude</w:t>
      </w:r>
    </w:p>
    <w:sectPr w:rsidR="00BE55C7" w:rsidRPr="002708EF" w:rsidSect="00C124E4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780D"/>
    <w:multiLevelType w:val="hybridMultilevel"/>
    <w:tmpl w:val="BFDE208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1A904EF0"/>
    <w:multiLevelType w:val="hybridMultilevel"/>
    <w:tmpl w:val="33B29EF6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3A952487"/>
    <w:multiLevelType w:val="hybridMultilevel"/>
    <w:tmpl w:val="D24C428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735F6093"/>
    <w:multiLevelType w:val="hybridMultilevel"/>
    <w:tmpl w:val="5C163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5792761">
    <w:abstractNumId w:val="2"/>
  </w:num>
  <w:num w:numId="2" w16cid:durableId="723259032">
    <w:abstractNumId w:val="0"/>
  </w:num>
  <w:num w:numId="3" w16cid:durableId="1679505964">
    <w:abstractNumId w:val="3"/>
  </w:num>
  <w:num w:numId="4" w16cid:durableId="591745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BB"/>
    <w:rsid w:val="000654CD"/>
    <w:rsid w:val="00066189"/>
    <w:rsid w:val="00066C07"/>
    <w:rsid w:val="00067AB7"/>
    <w:rsid w:val="00071728"/>
    <w:rsid w:val="000C454A"/>
    <w:rsid w:val="000F3B82"/>
    <w:rsid w:val="0010008A"/>
    <w:rsid w:val="00122167"/>
    <w:rsid w:val="00140BE3"/>
    <w:rsid w:val="00167889"/>
    <w:rsid w:val="0018567B"/>
    <w:rsid w:val="00193D8C"/>
    <w:rsid w:val="00195A10"/>
    <w:rsid w:val="001A0297"/>
    <w:rsid w:val="001B3E37"/>
    <w:rsid w:val="001E484B"/>
    <w:rsid w:val="001F1A0B"/>
    <w:rsid w:val="001F268B"/>
    <w:rsid w:val="001F5E1C"/>
    <w:rsid w:val="001F7245"/>
    <w:rsid w:val="0025298A"/>
    <w:rsid w:val="002708EF"/>
    <w:rsid w:val="0027733E"/>
    <w:rsid w:val="00277AD0"/>
    <w:rsid w:val="002A23CC"/>
    <w:rsid w:val="002C0537"/>
    <w:rsid w:val="002C3229"/>
    <w:rsid w:val="002C65D4"/>
    <w:rsid w:val="003256C8"/>
    <w:rsid w:val="003273D0"/>
    <w:rsid w:val="0033451F"/>
    <w:rsid w:val="00342E43"/>
    <w:rsid w:val="00376DD4"/>
    <w:rsid w:val="003C67AF"/>
    <w:rsid w:val="003F0201"/>
    <w:rsid w:val="003F6825"/>
    <w:rsid w:val="00402A9E"/>
    <w:rsid w:val="004212E2"/>
    <w:rsid w:val="004262B3"/>
    <w:rsid w:val="004746C7"/>
    <w:rsid w:val="0047785E"/>
    <w:rsid w:val="004A061A"/>
    <w:rsid w:val="004A0EC9"/>
    <w:rsid w:val="004B05B3"/>
    <w:rsid w:val="004B2BF5"/>
    <w:rsid w:val="004C3AFF"/>
    <w:rsid w:val="004C5ACF"/>
    <w:rsid w:val="004E6C14"/>
    <w:rsid w:val="004F1821"/>
    <w:rsid w:val="004F230C"/>
    <w:rsid w:val="0050709C"/>
    <w:rsid w:val="00513850"/>
    <w:rsid w:val="005140F0"/>
    <w:rsid w:val="0059673C"/>
    <w:rsid w:val="005C7CA9"/>
    <w:rsid w:val="005E3A9E"/>
    <w:rsid w:val="00600C25"/>
    <w:rsid w:val="00617B08"/>
    <w:rsid w:val="006466A7"/>
    <w:rsid w:val="00672377"/>
    <w:rsid w:val="00673A3B"/>
    <w:rsid w:val="00673CDF"/>
    <w:rsid w:val="00684A94"/>
    <w:rsid w:val="006965E2"/>
    <w:rsid w:val="00702DEA"/>
    <w:rsid w:val="00712558"/>
    <w:rsid w:val="00713AF9"/>
    <w:rsid w:val="0073769D"/>
    <w:rsid w:val="00747B73"/>
    <w:rsid w:val="00756C41"/>
    <w:rsid w:val="007C04C1"/>
    <w:rsid w:val="007F6DB4"/>
    <w:rsid w:val="00802DF7"/>
    <w:rsid w:val="00812DFB"/>
    <w:rsid w:val="00835490"/>
    <w:rsid w:val="00841FB7"/>
    <w:rsid w:val="00892BB8"/>
    <w:rsid w:val="008A50BB"/>
    <w:rsid w:val="008B3F40"/>
    <w:rsid w:val="008C1A95"/>
    <w:rsid w:val="008C6EC3"/>
    <w:rsid w:val="008F2673"/>
    <w:rsid w:val="008F7788"/>
    <w:rsid w:val="009043DA"/>
    <w:rsid w:val="00922F4D"/>
    <w:rsid w:val="00934DFF"/>
    <w:rsid w:val="00960FFC"/>
    <w:rsid w:val="00973FD8"/>
    <w:rsid w:val="00992941"/>
    <w:rsid w:val="00994613"/>
    <w:rsid w:val="009B6503"/>
    <w:rsid w:val="009C5A1C"/>
    <w:rsid w:val="009D1C22"/>
    <w:rsid w:val="009F61FD"/>
    <w:rsid w:val="00A13A3E"/>
    <w:rsid w:val="00A242C7"/>
    <w:rsid w:val="00A34183"/>
    <w:rsid w:val="00A353F4"/>
    <w:rsid w:val="00A35FF3"/>
    <w:rsid w:val="00A74AA8"/>
    <w:rsid w:val="00A92437"/>
    <w:rsid w:val="00AA3808"/>
    <w:rsid w:val="00AB2CF1"/>
    <w:rsid w:val="00AB777E"/>
    <w:rsid w:val="00AE6CAC"/>
    <w:rsid w:val="00AF35AF"/>
    <w:rsid w:val="00B16B59"/>
    <w:rsid w:val="00B17D04"/>
    <w:rsid w:val="00B201FA"/>
    <w:rsid w:val="00B37231"/>
    <w:rsid w:val="00B5142C"/>
    <w:rsid w:val="00B55890"/>
    <w:rsid w:val="00B610A1"/>
    <w:rsid w:val="00B81893"/>
    <w:rsid w:val="00B85A82"/>
    <w:rsid w:val="00B903A1"/>
    <w:rsid w:val="00BB2FBA"/>
    <w:rsid w:val="00BC3315"/>
    <w:rsid w:val="00BD23C0"/>
    <w:rsid w:val="00BD2E8F"/>
    <w:rsid w:val="00BD7E0D"/>
    <w:rsid w:val="00BE55C7"/>
    <w:rsid w:val="00C1147A"/>
    <w:rsid w:val="00C11EDA"/>
    <w:rsid w:val="00C124E4"/>
    <w:rsid w:val="00C330BB"/>
    <w:rsid w:val="00C429C4"/>
    <w:rsid w:val="00C5025C"/>
    <w:rsid w:val="00C75125"/>
    <w:rsid w:val="00CA16D9"/>
    <w:rsid w:val="00CB362D"/>
    <w:rsid w:val="00CD3186"/>
    <w:rsid w:val="00CE72B1"/>
    <w:rsid w:val="00D11D65"/>
    <w:rsid w:val="00D13F8E"/>
    <w:rsid w:val="00D83799"/>
    <w:rsid w:val="00DF3A7B"/>
    <w:rsid w:val="00E10ADB"/>
    <w:rsid w:val="00E14919"/>
    <w:rsid w:val="00E20CE9"/>
    <w:rsid w:val="00E24B9B"/>
    <w:rsid w:val="00E41AFC"/>
    <w:rsid w:val="00E700FC"/>
    <w:rsid w:val="00E818EF"/>
    <w:rsid w:val="00E84130"/>
    <w:rsid w:val="00EC7ADA"/>
    <w:rsid w:val="00ED370D"/>
    <w:rsid w:val="00EE5787"/>
    <w:rsid w:val="00F17353"/>
    <w:rsid w:val="00F527E1"/>
    <w:rsid w:val="00F8758A"/>
    <w:rsid w:val="00FB3C2E"/>
    <w:rsid w:val="00FD5DC5"/>
    <w:rsid w:val="00FE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2237"/>
  <w15:chartTrackingRefBased/>
  <w15:docId w15:val="{C3A58822-2613-4DED-9FEF-BD3B8D64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7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7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77E"/>
  </w:style>
  <w:style w:type="paragraph" w:styleId="ListParagraph">
    <w:name w:val="List Paragraph"/>
    <w:basedOn w:val="Normal"/>
    <w:uiPriority w:val="34"/>
    <w:qFormat/>
    <w:rsid w:val="004778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6B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rrek-b.github.io/resume/" TargetMode="External"/><Relationship Id="rId5" Type="http://schemas.openxmlformats.org/officeDocument/2006/relationships/hyperlink" Target="mailto:derrek.brack@proton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538</Words>
  <Characters>3518</Characters>
  <Application>Microsoft Office Word</Application>
  <DocSecurity>0</DocSecurity>
  <Lines>67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Derrek Brack</dc:creator>
  <cp:keywords/>
  <dc:description/>
  <cp:lastModifiedBy>Derrek Brack</cp:lastModifiedBy>
  <cp:revision>122</cp:revision>
  <cp:lastPrinted>2023-01-03T00:22:00Z</cp:lastPrinted>
  <dcterms:created xsi:type="dcterms:W3CDTF">2023-01-03T00:20:00Z</dcterms:created>
  <dcterms:modified xsi:type="dcterms:W3CDTF">2026-04-18T00:13:00Z</dcterms:modified>
</cp:coreProperties>
</file>