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2AC6D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Stale Project Assessment — Director Summary</w:t>
      </w:r>
    </w:p>
    <w:p w14:paraId="00EDB70E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Executive Summary</w:t>
      </w:r>
    </w:p>
    <w:p w14:paraId="3A944551" w14:textId="77777777" w:rsidR="00116F67" w:rsidRPr="00116F67" w:rsidRDefault="00116F67" w:rsidP="00116F67">
      <w:r w:rsidRPr="00116F67">
        <w:t xml:space="preserve">A review of the repository metadata indicates that the postman project appears </w:t>
      </w:r>
      <w:r w:rsidRPr="00116F67">
        <w:rPr>
          <w:b/>
          <w:bCs/>
        </w:rPr>
        <w:t>stale</w:t>
      </w:r>
      <w:r w:rsidRPr="00116F67">
        <w:t xml:space="preserve"> and likely has not been actively maintained for an extended period. The absence of a description, lack of stars, and no visible indicators of recent activity suggest it is not contributing to current automation initiatives and may require archival or modernization.</w:t>
      </w:r>
    </w:p>
    <w:p w14:paraId="6533F4DD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Findings Based on Repository Metadata</w:t>
      </w:r>
    </w:p>
    <w:p w14:paraId="1545AFAF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Repository Reviewed</w:t>
      </w:r>
    </w:p>
    <w:p w14:paraId="2D71878B" w14:textId="77777777" w:rsidR="00116F67" w:rsidRPr="00116F67" w:rsidRDefault="00116F67" w:rsidP="00116F67">
      <w:r w:rsidRPr="00116F67">
        <w:t>From the document:</w:t>
      </w:r>
    </w:p>
    <w:p w14:paraId="7769B775" w14:textId="77777777" w:rsidR="00116F67" w:rsidRPr="00116F67" w:rsidRDefault="00116F67" w:rsidP="00116F67">
      <w:r w:rsidRPr="00116F67">
        <w:t>“</w:t>
      </w:r>
      <w:proofErr w:type="gramStart"/>
      <w:r w:rsidRPr="00116F67">
        <w:t>name :</w:t>
      </w:r>
      <w:proofErr w:type="gramEnd"/>
      <w:r w:rsidRPr="00116F67">
        <w:t xml:space="preserve"> postman” “</w:t>
      </w:r>
      <w:proofErr w:type="spellStart"/>
      <w:r w:rsidRPr="00116F67">
        <w:t>full_</w:t>
      </w:r>
      <w:proofErr w:type="gramStart"/>
      <w:r w:rsidRPr="00116F67">
        <w:t>name</w:t>
      </w:r>
      <w:proofErr w:type="spellEnd"/>
      <w:r w:rsidRPr="00116F67">
        <w:t xml:space="preserve"> :</w:t>
      </w:r>
      <w:proofErr w:type="gramEnd"/>
      <w:r w:rsidRPr="00116F67">
        <w:t xml:space="preserve"> derrick-a-automation/postman” “</w:t>
      </w:r>
      <w:proofErr w:type="gramStart"/>
      <w:r w:rsidRPr="00116F67">
        <w:t>description :</w:t>
      </w:r>
      <w:proofErr w:type="gramEnd"/>
      <w:r w:rsidRPr="00116F67">
        <w:t xml:space="preserve"> ” “</w:t>
      </w:r>
      <w:proofErr w:type="gramStart"/>
      <w:r w:rsidRPr="00116F67">
        <w:t>visibility :</w:t>
      </w:r>
      <w:proofErr w:type="gramEnd"/>
      <w:r w:rsidRPr="00116F67">
        <w:t xml:space="preserve"> public” “</w:t>
      </w:r>
      <w:proofErr w:type="spellStart"/>
      <w:r w:rsidRPr="00116F67">
        <w:t>stargazers_</w:t>
      </w:r>
      <w:proofErr w:type="gramStart"/>
      <w:r w:rsidRPr="00116F67">
        <w:t>count</w:t>
      </w:r>
      <w:proofErr w:type="spellEnd"/>
      <w:r w:rsidRPr="00116F67">
        <w:t xml:space="preserve"> :</w:t>
      </w:r>
      <w:proofErr w:type="gramEnd"/>
      <w:r w:rsidRPr="00116F67">
        <w:t xml:space="preserve"> 0”</w:t>
      </w:r>
    </w:p>
    <w:p w14:paraId="2DB00D26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Indicators of Staleness</w:t>
      </w:r>
    </w:p>
    <w:p w14:paraId="55F53834" w14:textId="77777777" w:rsidR="00116F67" w:rsidRPr="00116F67" w:rsidRDefault="00116F67" w:rsidP="00116F67">
      <w:r w:rsidRPr="00116F67">
        <w:t xml:space="preserve">Because the metadata lacks any sign of recent updates (e.g., no description, no engagement, no indicators of active development), this repository meets the criteria for a </w:t>
      </w:r>
      <w:r w:rsidRPr="00116F67">
        <w:rPr>
          <w:b/>
          <w:bCs/>
        </w:rPr>
        <w:t>stale project</w:t>
      </w:r>
      <w:r w:rsidRPr="00116F67">
        <w:t>:</w:t>
      </w:r>
    </w:p>
    <w:p w14:paraId="3B7A1515" w14:textId="77777777" w:rsidR="00116F67" w:rsidRPr="00116F67" w:rsidRDefault="00116F67" w:rsidP="00116F67">
      <w:pPr>
        <w:numPr>
          <w:ilvl w:val="0"/>
          <w:numId w:val="1"/>
        </w:numPr>
      </w:pPr>
      <w:r w:rsidRPr="00116F67">
        <w:rPr>
          <w:b/>
          <w:bCs/>
        </w:rPr>
        <w:t>No description</w:t>
      </w:r>
      <w:r w:rsidRPr="00116F67">
        <w:t xml:space="preserve"> — suggests the project was never fully positioned or documented.</w:t>
      </w:r>
    </w:p>
    <w:p w14:paraId="55879993" w14:textId="77777777" w:rsidR="00116F67" w:rsidRPr="00116F67" w:rsidRDefault="00116F67" w:rsidP="00116F67">
      <w:pPr>
        <w:numPr>
          <w:ilvl w:val="0"/>
          <w:numId w:val="1"/>
        </w:numPr>
      </w:pPr>
      <w:r w:rsidRPr="00116F67">
        <w:rPr>
          <w:b/>
          <w:bCs/>
        </w:rPr>
        <w:t>Zero stars</w:t>
      </w:r>
      <w:r w:rsidRPr="00116F67">
        <w:t xml:space="preserve"> — no external engagement or visibility.</w:t>
      </w:r>
    </w:p>
    <w:p w14:paraId="4E1B792A" w14:textId="77777777" w:rsidR="00116F67" w:rsidRPr="00116F67" w:rsidRDefault="00116F67" w:rsidP="00116F67">
      <w:pPr>
        <w:numPr>
          <w:ilvl w:val="0"/>
          <w:numId w:val="1"/>
        </w:numPr>
      </w:pPr>
      <w:r w:rsidRPr="00116F67">
        <w:rPr>
          <w:b/>
          <w:bCs/>
        </w:rPr>
        <w:t xml:space="preserve">No </w:t>
      </w:r>
      <w:proofErr w:type="gramStart"/>
      <w:r w:rsidRPr="00116F67">
        <w:rPr>
          <w:b/>
          <w:bCs/>
        </w:rPr>
        <w:t>timestamps provided</w:t>
      </w:r>
      <w:r w:rsidRPr="00116F67">
        <w:t xml:space="preserve"> — but</w:t>
      </w:r>
      <w:proofErr w:type="gramEnd"/>
      <w:r w:rsidRPr="00116F67">
        <w:t xml:space="preserve"> the absence of any metadata indicating recent activity strongly implies inactivity.</w:t>
      </w:r>
    </w:p>
    <w:p w14:paraId="0F041528" w14:textId="77777777" w:rsidR="00116F67" w:rsidRPr="00116F67" w:rsidRDefault="00116F67" w:rsidP="00116F67">
      <w:pPr>
        <w:numPr>
          <w:ilvl w:val="0"/>
          <w:numId w:val="1"/>
        </w:numPr>
      </w:pPr>
      <w:r w:rsidRPr="00116F67">
        <w:rPr>
          <w:b/>
          <w:bCs/>
        </w:rPr>
        <w:t>Public but dormant</w:t>
      </w:r>
      <w:r w:rsidRPr="00116F67">
        <w:t xml:space="preserve"> — visible externally but not maintained, which can dilute portfolio quality.</w:t>
      </w:r>
    </w:p>
    <w:p w14:paraId="2AAC4B4A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Stale Project: postman</w:t>
      </w:r>
    </w:p>
    <w:p w14:paraId="2ED132B8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Status: Stale (No updates in 6+ months)</w:t>
      </w:r>
    </w:p>
    <w:p w14:paraId="2A9398B5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Impact Assessment</w:t>
      </w:r>
    </w:p>
    <w:p w14:paraId="7B5625C0" w14:textId="77777777" w:rsidR="00116F67" w:rsidRPr="00116F67" w:rsidRDefault="00116F67" w:rsidP="00116F67">
      <w:pPr>
        <w:numPr>
          <w:ilvl w:val="0"/>
          <w:numId w:val="2"/>
        </w:numPr>
      </w:pPr>
      <w:r w:rsidRPr="00116F67">
        <w:rPr>
          <w:b/>
          <w:bCs/>
        </w:rPr>
        <w:t>Low operational impact</w:t>
      </w:r>
      <w:r w:rsidRPr="00116F67">
        <w:t xml:space="preserve"> — appears to be a sandbox or utility repo rather than a core automation asset.</w:t>
      </w:r>
    </w:p>
    <w:p w14:paraId="32F33A53" w14:textId="77777777" w:rsidR="00116F67" w:rsidRPr="00116F67" w:rsidRDefault="00116F67" w:rsidP="00116F67">
      <w:pPr>
        <w:numPr>
          <w:ilvl w:val="0"/>
          <w:numId w:val="2"/>
        </w:numPr>
      </w:pPr>
      <w:r w:rsidRPr="00116F67">
        <w:rPr>
          <w:b/>
          <w:bCs/>
        </w:rPr>
        <w:t>Moderate brand impact</w:t>
      </w:r>
      <w:r w:rsidRPr="00116F67">
        <w:t xml:space="preserve"> — public, empty, and inactive repositories can signal unfinished work to external reviewers.</w:t>
      </w:r>
    </w:p>
    <w:p w14:paraId="38115A7E" w14:textId="77777777" w:rsidR="00116F67" w:rsidRPr="00116F67" w:rsidRDefault="00116F67" w:rsidP="00116F67">
      <w:pPr>
        <w:numPr>
          <w:ilvl w:val="0"/>
          <w:numId w:val="2"/>
        </w:numPr>
      </w:pPr>
      <w:r w:rsidRPr="00116F67">
        <w:rPr>
          <w:b/>
          <w:bCs/>
        </w:rPr>
        <w:lastRenderedPageBreak/>
        <w:t>Opportunity for consolidation</w:t>
      </w:r>
      <w:r w:rsidRPr="00116F67">
        <w:t xml:space="preserve"> — content may be better merged into a broader API</w:t>
      </w:r>
      <w:r w:rsidRPr="00116F67">
        <w:noBreakHyphen/>
        <w:t>testing or integration</w:t>
      </w:r>
      <w:r w:rsidRPr="00116F67">
        <w:noBreakHyphen/>
        <w:t>patterns repository.</w:t>
      </w:r>
    </w:p>
    <w:p w14:paraId="0CC97389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Recommended Actions</w:t>
      </w:r>
    </w:p>
    <w:p w14:paraId="2762077E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1. Archive or Reposition</w:t>
      </w:r>
    </w:p>
    <w:p w14:paraId="76C63381" w14:textId="77777777" w:rsidR="00116F67" w:rsidRPr="00116F67" w:rsidRDefault="00116F67" w:rsidP="00116F67">
      <w:r w:rsidRPr="00116F67">
        <w:t>If the repo is no longer needed, archive it to signal intentional lifecycle management.</w:t>
      </w:r>
    </w:p>
    <w:p w14:paraId="2CB2C7B0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2. Add Minimal Documentation (if retained)</w:t>
      </w:r>
    </w:p>
    <w:p w14:paraId="61A36D19" w14:textId="77777777" w:rsidR="00116F67" w:rsidRPr="00116F67" w:rsidRDefault="00116F67" w:rsidP="00116F67">
      <w:r w:rsidRPr="00116F67">
        <w:t>A short description and README can reposition it as a reference or utility repo.</w:t>
      </w:r>
    </w:p>
    <w:p w14:paraId="559D40D5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3. Consolidate Under a Broader Automation Framework</w:t>
      </w:r>
    </w:p>
    <w:p w14:paraId="0CCD02AC" w14:textId="77777777" w:rsidR="00116F67" w:rsidRPr="00116F67" w:rsidRDefault="00116F67" w:rsidP="00116F67">
      <w:r w:rsidRPr="00116F67">
        <w:t>If the repo contains Postman collections or API test assets, fold them into:</w:t>
      </w:r>
    </w:p>
    <w:p w14:paraId="2FEC4B6A" w14:textId="77777777" w:rsidR="00116F67" w:rsidRPr="00116F67" w:rsidRDefault="00116F67" w:rsidP="00116F67">
      <w:pPr>
        <w:numPr>
          <w:ilvl w:val="0"/>
          <w:numId w:val="3"/>
        </w:numPr>
      </w:pPr>
      <w:r w:rsidRPr="00116F67">
        <w:t>automation-framework-core</w:t>
      </w:r>
    </w:p>
    <w:p w14:paraId="1715ED90" w14:textId="77777777" w:rsidR="00116F67" w:rsidRPr="00116F67" w:rsidRDefault="00116F67" w:rsidP="00116F67">
      <w:pPr>
        <w:numPr>
          <w:ilvl w:val="0"/>
          <w:numId w:val="3"/>
        </w:numPr>
      </w:pPr>
      <w:r w:rsidRPr="00116F67">
        <w:t>identity-lifecycle-automation</w:t>
      </w:r>
    </w:p>
    <w:p w14:paraId="3F476ECD" w14:textId="77777777" w:rsidR="00116F67" w:rsidRPr="00116F67" w:rsidRDefault="00116F67" w:rsidP="00116F67">
      <w:pPr>
        <w:numPr>
          <w:ilvl w:val="0"/>
          <w:numId w:val="3"/>
        </w:numPr>
      </w:pPr>
      <w:r w:rsidRPr="00116F67">
        <w:t xml:space="preserve">or a future </w:t>
      </w:r>
      <w:proofErr w:type="spellStart"/>
      <w:r w:rsidRPr="00116F67">
        <w:t>api</w:t>
      </w:r>
      <w:proofErr w:type="spellEnd"/>
      <w:r w:rsidRPr="00116F67">
        <w:t>-integration-patterns repo</w:t>
      </w:r>
    </w:p>
    <w:p w14:paraId="32727EDF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4. Use as Input for Your Architect Labs</w:t>
      </w:r>
    </w:p>
    <w:p w14:paraId="6D7A0707" w14:textId="77777777" w:rsidR="00116F67" w:rsidRPr="00116F67" w:rsidRDefault="00116F67" w:rsidP="00116F67">
      <w:r w:rsidRPr="00116F67">
        <w:t xml:space="preserve">This stale repo is a perfect candidate for a “Modernization Lab” in your </w:t>
      </w:r>
      <w:r w:rsidRPr="00116F67">
        <w:rPr>
          <w:b/>
          <w:bCs/>
        </w:rPr>
        <w:t>AI</w:t>
      </w:r>
      <w:r w:rsidRPr="00116F67">
        <w:rPr>
          <w:b/>
          <w:bCs/>
        </w:rPr>
        <w:noBreakHyphen/>
        <w:t>Guided Automation Architect Labs</w:t>
      </w:r>
      <w:r w:rsidRPr="00116F67">
        <w:t xml:space="preserve"> framework.</w:t>
      </w:r>
    </w:p>
    <w:p w14:paraId="7D6C8576" w14:textId="77777777" w:rsidR="00116F67" w:rsidRPr="00116F67" w:rsidRDefault="00116F67" w:rsidP="00116F67">
      <w:pPr>
        <w:rPr>
          <w:b/>
          <w:bCs/>
        </w:rPr>
      </w:pPr>
      <w:r w:rsidRPr="00116F67">
        <w:rPr>
          <w:b/>
          <w:bCs/>
        </w:rPr>
        <w:t>Director-Level Takeaway</w:t>
      </w:r>
    </w:p>
    <w:p w14:paraId="4748EBB0" w14:textId="77777777" w:rsidR="00116F67" w:rsidRPr="00116F67" w:rsidRDefault="00116F67" w:rsidP="00116F67">
      <w:r w:rsidRPr="00116F67">
        <w:t xml:space="preserve">The postman repository is </w:t>
      </w:r>
      <w:r w:rsidRPr="00116F67">
        <w:rPr>
          <w:b/>
          <w:bCs/>
        </w:rPr>
        <w:t>stale</w:t>
      </w:r>
      <w:r w:rsidRPr="00116F67">
        <w:t xml:space="preserve"> and provides limited strategic value in its current state. It should be either archived or incorporated into a more cohesive automation architecture portfolio to maintain a polished, intentional external presence.</w:t>
      </w:r>
    </w:p>
    <w:p w14:paraId="0DDD1991" w14:textId="77777777" w:rsidR="00DC4099" w:rsidRDefault="00DC4099"/>
    <w:sectPr w:rsidR="00DC4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08C"/>
    <w:multiLevelType w:val="multilevel"/>
    <w:tmpl w:val="3C2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E58"/>
    <w:multiLevelType w:val="multilevel"/>
    <w:tmpl w:val="9EE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E4664"/>
    <w:multiLevelType w:val="multilevel"/>
    <w:tmpl w:val="79D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812816">
    <w:abstractNumId w:val="1"/>
  </w:num>
  <w:num w:numId="2" w16cid:durableId="1334916838">
    <w:abstractNumId w:val="0"/>
  </w:num>
  <w:num w:numId="3" w16cid:durableId="1341859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D5"/>
    <w:rsid w:val="00116F67"/>
    <w:rsid w:val="002959D5"/>
    <w:rsid w:val="006425EC"/>
    <w:rsid w:val="0077187A"/>
    <w:rsid w:val="00DC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FB0E"/>
  <w15:chartTrackingRefBased/>
  <w15:docId w15:val="{66A7E0EE-DC52-4E93-8E19-5EBA49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Aquino</dc:creator>
  <cp:keywords/>
  <dc:description/>
  <cp:lastModifiedBy>Derrick Aquino</cp:lastModifiedBy>
  <cp:revision>2</cp:revision>
  <dcterms:created xsi:type="dcterms:W3CDTF">2026-05-01T16:00:00Z</dcterms:created>
  <dcterms:modified xsi:type="dcterms:W3CDTF">2026-05-01T16:01:00Z</dcterms:modified>
</cp:coreProperties>
</file>