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:rsidR="00000000" w:rsidDel="00000000" w:rsidP="00000000" w:rsidRDefault="00000000" w:rsidRPr="00000000" w14:paraId="00000030">
      <w:pPr>
        <w:pStyle w:val="Heading2"/>
        <w:keepNext w:val="0"/>
        <w:keepLines w:val="0"/>
        <w:spacing w:before="280" w:lineRule="auto"/>
        <w:rPr/>
      </w:pPr>
      <w:bookmarkStart w:colFirst="0" w:colLast="0" w:name="_9srgu6zgi0b2" w:id="11"/>
      <w:bookmarkEnd w:id="11"/>
      <w:r w:rsidDel="00000000" w:rsidR="00000000" w:rsidRPr="00000000">
        <w:rPr>
          <w:rtl w:val="0"/>
        </w:rPr>
        <w:t xml:space="preserve">Health Crisis &amp; Renewal (2023-2024)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November 2023</w:t>
      </w:r>
      <w:r w:rsidDel="00000000" w:rsidR="00000000" w:rsidRPr="00000000">
        <w:rPr>
          <w:rtl w:val="0"/>
        </w:rPr>
        <w:t xml:space="preserve"> - Cancer diagnosis; throat cancer treatment begins 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2024</w:t>
      </w:r>
      <w:r w:rsidDel="00000000" w:rsidR="00000000" w:rsidRPr="00000000">
        <w:rPr>
          <w:rtl w:val="0"/>
        </w:rPr>
        <w:t xml:space="preserve"> - Recovery; weight loss; renewed perspective on life and relationships 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2024-Present</w:t>
      </w:r>
      <w:r w:rsidDel="00000000" w:rsidR="00000000" w:rsidRPr="00000000">
        <w:rPr>
          <w:rtl w:val="0"/>
        </w:rPr>
        <w:t xml:space="preserve"> - Return to basketball; strengthened family bonds; memoir completion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