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nzmhz4q1lpus" w:id="9"/>
      <w:bookmarkEnd w:id="9"/>
      <w:r w:rsidDel="00000000" w:rsidR="00000000" w:rsidRPr="00000000">
        <w:rPr>
          <w:rtl w:val="0"/>
        </w:rPr>
        <w:t xml:space="preserve">Family Transitions (2000-2013)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2000</w:t>
      </w:r>
      <w:r w:rsidDel="00000000" w:rsidR="00000000" w:rsidRPr="00000000">
        <w:rPr>
          <w:rtl w:val="0"/>
        </w:rPr>
        <w:t xml:space="preserve"> - Dad's death; intensified relationship with Marcia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2005-2010</w:t>
      </w:r>
      <w:r w:rsidDel="00000000" w:rsidR="00000000" w:rsidRPr="00000000">
        <w:rPr>
          <w:rtl w:val="0"/>
        </w:rPr>
        <w:t xml:space="preserve"> - Mom's cancer diagnosis and final years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2010</w:t>
      </w:r>
      <w:r w:rsidDel="00000000" w:rsidR="00000000" w:rsidRPr="00000000">
        <w:rPr>
          <w:rtl w:val="0"/>
        </w:rPr>
        <w:t xml:space="preserve"> - Mom's death; Marcia's attendance at funeral creates family tension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2013</w:t>
      </w:r>
      <w:r w:rsidDel="00000000" w:rsidR="00000000" w:rsidRPr="00000000">
        <w:rPr>
          <w:rtl w:val="0"/>
        </w:rPr>
        <w:t xml:space="preserve"> - Marcia's death; final reconciliation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