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35">
      <w:pPr>
        <w:pStyle w:val="Heading2"/>
        <w:keepNext w:val="0"/>
        <w:keepLines w:val="0"/>
        <w:spacing w:before="280" w:lineRule="auto"/>
        <w:rPr/>
      </w:pPr>
      <w:bookmarkStart w:colFirst="0" w:colLast="0" w:name="_hob3bxtir54y" w:id="12"/>
      <w:bookmarkEnd w:id="12"/>
      <w:r w:rsidDel="00000000" w:rsidR="00000000" w:rsidRPr="00000000">
        <w:rPr>
          <w:rtl w:val="0"/>
        </w:rPr>
        <w:t xml:space="preserve">Key Relationships Timeline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Howard &amp; Willa Burns</w:t>
      </w:r>
      <w:r w:rsidDel="00000000" w:rsidR="00000000" w:rsidRPr="00000000">
        <w:rPr>
          <w:rtl w:val="0"/>
        </w:rPr>
        <w:t xml:space="preserve"> (adoptive parents): 1964-2000 (Howard), 1964-2010 (Willa)</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Dave/Jala</w:t>
      </w:r>
      <w:r w:rsidDel="00000000" w:rsidR="00000000" w:rsidRPr="00000000">
        <w:rPr>
          <w:rtl w:val="0"/>
        </w:rPr>
        <w:t xml:space="preserve"> (adopted brother): 1970-2022</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rtl w:val="0"/>
        </w:rPr>
        <w:t xml:space="preserve">Gina Gregory</w:t>
      </w:r>
      <w:r w:rsidDel="00000000" w:rsidR="00000000" w:rsidRPr="00000000">
        <w:rPr>
          <w:rtl w:val="0"/>
        </w:rPr>
        <w:t xml:space="preserve"> (wife): 1988-present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rtl w:val="0"/>
        </w:rPr>
        <w:t xml:space="preserve">Marcia Rosenberg</w:t>
      </w:r>
      <w:r w:rsidDel="00000000" w:rsidR="00000000" w:rsidRPr="00000000">
        <w:rPr>
          <w:rtl w:val="0"/>
        </w:rPr>
        <w:t xml:space="preserve"> (birth mother): 1997-2013</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Maya &amp; Jamil</w:t>
      </w:r>
      <w:r w:rsidDel="00000000" w:rsidR="00000000" w:rsidRPr="00000000">
        <w:rPr>
          <w:rtl w:val="0"/>
        </w:rPr>
        <w:t xml:space="preserve"> (children): 1990 &amp; 1992-present</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rtl w:val="0"/>
        </w:rPr>
        <w:t xml:space="preserve">Silicon Valley mentors/colleagues</w:t>
      </w:r>
      <w:r w:rsidDel="00000000" w:rsidR="00000000" w:rsidRPr="00000000">
        <w:rPr>
          <w:rtl w:val="0"/>
        </w:rPr>
        <w:t xml:space="preserve">: 1989-present</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spacing w:before="480" w:lineRule="auto"/>
        <w:rPr/>
      </w:pPr>
      <w:bookmarkStart w:colFirst="0" w:colLast="0" w:name="_qqopte8sdj0z" w:id="13"/>
      <w:bookmarkEnd w:id="13"/>
      <w:r w:rsidDel="00000000" w:rsidR="00000000" w:rsidRPr="00000000">
        <w:rPr>
          <w:rtl w:val="0"/>
        </w:rPr>
        <w:t xml:space="preserve">Preface</w:t>
      </w:r>
    </w:p>
    <w:p xmlns:a="http://schemas.openxmlformats.org/drawingml/2006/main" xmlns:pic="http://schemas.openxmlformats.org/drawingml/2006/picture" w:rsidR="00000000" w:rsidDel="00000000" w:rsidP="00000000" w:rsidRDefault="00000000" w:rsidRPr="00000000" w14:paraId="0000003E">
      <w:pPr>
        <w:keepLines w:val="1"/>
        <w:spacing w:after="240" w:before="240" w:lineRule="auto"/>
        <w:rPr/>
      </w:pPr>
      <w:r w:rsidDel="00000000" w:rsidR="00000000" w:rsidRPr="00000000">
        <w:rPr/>
        <w:drawing>
          <wp:inline distB="114300" distT="114300" distL="114300" distR="114300">
            <wp:extent cx="6000750" cy="2997200"/>
            <wp:effectExtent b="0" l="0" r="0" t="0"/>
            <wp:docPr id="35" name="image28.jpg"/>
            <a:graphic>
              <a:graphicData uri="http://schemas.openxmlformats.org/drawingml/2006/picture">
                <pic:pic>
                  <pic:nvPicPr>
                    <pic:cNvPr id="0" name="image28.jpg"/>
                    <pic:cNvPicPr preferRelativeResize="0"/>
                  </pic:nvPicPr>
                  <pic:blipFill>
                    <a:blip r:embed="rId10"/>
                    <a:srcRect b="0" l="0" r="0" t="0"/>
                    <a:stretch>
                      <a:fillRect/>
                    </a:stretch>
                  </pic:blipFill>
                  <pic:spPr>
                    <a:xfrm>
                      <a:off x="0" y="0"/>
                      <a:ext cx="60007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sign hung in our basement: “Congratulations Derrick Raynard Burns for getting such wonderful, loving parents!” Even at four, the word "congratulations" bothered me. You got congratulated for achievements—first steps, potty training. But getting parents? That felt backward.</w:t>
      </w:r>
    </w:p>
    <w:p w:rsidR="00000000" w:rsidDel="00000000" w:rsidP="00000000" w:rsidRDefault="00000000" w:rsidRPr="00000000" w14:paraId="00000040">
      <w:pPr>
        <w:spacing w:after="240" w:before="240" w:lineRule="auto"/>
        <w:rPr/>
      </w:pPr>
      <w:r w:rsidDel="00000000" w:rsidR="00000000" w:rsidRPr="00000000">
        <w:rPr>
          <w:rtl w:val="0"/>
        </w:rPr>
        <w:t xml:space="preserve">Every time I read those words, a knot tightened in my chest. Congratulations wasn't for anything I'd done, but for what had happened to me, like winning a cosmic lottery I hadn't entered. Even at four, I understood something important: if getting good parents was worth congratulating, then keeping them must require something from me.</w:t>
      </w:r>
    </w:p>
    <w:p w:rsidR="00000000" w:rsidDel="00000000" w:rsidP="00000000" w:rsidRDefault="00000000" w:rsidRPr="00000000" w14:paraId="00000041">
      <w:pPr>
        <w:spacing w:after="240" w:before="240" w:lineRule="auto"/>
        <w:rPr/>
      </w:pPr>
      <w:r w:rsidDel="00000000" w:rsidR="00000000" w:rsidRPr="00000000">
        <w:rPr>
          <w:rtl w:val="0"/>
        </w:rPr>
        <w:t xml:space="preserve">"You are Momma's baby!" she'd say, pulling me close. The words should have comforted me, but something in her voice made me understand she was convincing herself as much as me. Her declaration felt like a door closing on questions I wasn't allowed to ask.</w:t>
      </w:r>
    </w:p>
    <w:p w:rsidR="00000000" w:rsidDel="00000000" w:rsidP="00000000" w:rsidRDefault="00000000" w:rsidRPr="00000000" w14:paraId="00000042">
      <w:pPr>
        <w:spacing w:after="240" w:before="240" w:lineRule="auto"/>
        <w:rPr/>
      </w:pPr>
      <w:r w:rsidDel="00000000" w:rsidR="00000000" w:rsidRPr="00000000">
        <w:rPr>
          <w:rtl w:val="0"/>
        </w:rPr>
        <w:t xml:space="preserve">Instead of comfort, her words only deepened the mystery. If I was truly hers, why did The Sign exist at all?</w:t>
      </w:r>
    </w:p>
    <w:p w:rsidR="00000000" w:rsidDel="00000000" w:rsidP="00000000" w:rsidRDefault="00000000" w:rsidRPr="00000000" w14:paraId="00000043">
      <w:pPr>
        <w:spacing w:after="240" w:before="240" w:lineRule="auto"/>
        <w:rPr/>
      </w:pPr>
      <w:r w:rsidDel="00000000" w:rsidR="00000000" w:rsidRPr="00000000">
        <w:rPr>
          <w:rtl w:val="0"/>
        </w:rPr>
        <w:t xml:space="preserve">Sometimes, alone in our basement, tears welled up and fell onto the cold vinyl tile beneath my bare feet. I carried a sadness I couldn't understand: mine, my birth mother's, or my adoptive mother's aching for the child she couldn't have.</w:t>
      </w:r>
    </w:p>
    <w:p w:rsidR="00000000" w:rsidDel="00000000" w:rsidP="00000000" w:rsidRDefault="00000000" w:rsidRPr="00000000" w14:paraId="00000044">
      <w:pPr>
        <w:spacing w:after="240" w:before="240" w:lineRule="auto"/>
        <w:rPr/>
      </w:pPr>
      <w:r w:rsidDel="00000000" w:rsidR="00000000" w:rsidRPr="00000000">
        <w:rPr>
          <w:rtl w:val="0"/>
        </w:rPr>
        <w:t xml:space="preserve">The sign watched over my basement world—my trains, my toys, my hiding spots during games of hide-and-seek. But it never stopped feeling like a bright, beautiful warning: be grateful for a story you're forbidden to know.</w:t>
      </w:r>
    </w:p>
    <w:p w:rsidR="00000000" w:rsidDel="00000000" w:rsidP="00000000" w:rsidRDefault="00000000" w:rsidRPr="00000000" w14:paraId="00000045">
      <w:pPr>
        <w:spacing w:after="240" w:before="240" w:lineRule="auto"/>
        <w:rPr/>
      </w:pPr>
      <w:r w:rsidDel="00000000" w:rsidR="00000000" w:rsidRPr="00000000">
        <w:rPr>
          <w:rtl w:val="0"/>
        </w:rPr>
        <w:t xml:space="preserve">At four years old, I was already learning that some questions were safer left unasked. But questions, I would discover, have their own stubborn life.</w:t>
      </w:r>
    </w:p>
    <w:p w:rsidR="00000000" w:rsidDel="00000000" w:rsidP="00000000" w:rsidRDefault="00000000" w:rsidRPr="00000000" w14:paraId="00000046">
      <w:pPr>
        <w:pStyle w:val="Heading1"/>
        <w:rPr>
          <w:sz w:val="22"/>
          <w:szCs w:val="22"/>
        </w:rPr>
      </w:pPr>
      <w:bookmarkStart w:colFirst="0" w:colLast="0" w:name="_jzu3cqc57ch6" w:id="14"/>
      <w:bookmarkEnd w:id="14"/>
      <w:r w:rsidDel="00000000" w:rsidR="00000000" w:rsidRPr="00000000">
        <w:rPr>
          <w:sz w:val="22"/>
          <w:szCs w:val="22"/>
          <w:rtl w:val="0"/>
        </w:rPr>
        <w:t xml:space="preserve">They wait.</w:t>
      </w:r>
    </w:p>
    <w:p w:rsidR="00000000" w:rsidDel="00000000" w:rsidP="00000000" w:rsidRDefault="00000000" w:rsidRPr="00000000" w14:paraId="00000047">
      <w:pPr>
        <w:spacing w:after="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zh8kd4kw78ty" w:id="15"/>
      <w:bookmarkEnd w:id="15"/>
      <w:r w:rsidDel="00000000" w:rsidR="00000000" w:rsidRPr="00000000">
        <w:rPr>
          <w:rtl w:val="0"/>
        </w:rPr>
        <w:t xml:space="preserve">Act I: Formation</w:t>
      </w:r>
    </w:p>
    <w:p w:rsidR="00000000" w:rsidDel="00000000" w:rsidP="00000000" w:rsidRDefault="00000000" w:rsidRPr="00000000" w14:paraId="00000049">
      <w:pPr>
        <w:pStyle w:val="Heading1"/>
        <w:rPr/>
      </w:pPr>
      <w:bookmarkStart w:colFirst="0" w:colLast="0" w:name="_7er5mc8lshzt" w:id="16"/>
      <w:bookmarkEnd w:id="16"/>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