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chivo Light" w:cs="Archivo Light" w:eastAsia="Archivo Light" w:hAnsi="Archivo Light"/>
        </w:rPr>
      </w:pPr>
      <w:bookmarkStart w:colFirst="0" w:colLast="0" w:name="_heading=h.gjdgxs" w:id="0"/>
      <w:bookmarkEnd w:id="0"/>
      <w:r w:rsidDel="00000000" w:rsidR="00000000" w:rsidRPr="00000000">
        <w:rPr>
          <w:rFonts w:ascii="Archivo" w:cs="Archivo" w:eastAsia="Archivo" w:hAnsi="Archivo"/>
          <w:b w:val="1"/>
          <w:rtl w:val="0"/>
        </w:rPr>
        <w:t xml:space="preserve">Analytics Results Test </w:t>
      </w:r>
      <w:r w:rsidDel="00000000" w:rsidR="00000000" w:rsidRPr="00000000">
        <w:rPr>
          <w:rtl w:val="0"/>
        </w:rPr>
      </w:r>
    </w:p>
    <w:p w:rsidR="00000000" w:rsidDel="00000000" w:rsidP="00000000" w:rsidRDefault="00000000" w:rsidRPr="00000000" w14:paraId="00000002">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03">
      <w:pPr>
        <w:rPr>
          <w:rFonts w:ascii="Archivo Light" w:cs="Archivo Light" w:eastAsia="Archivo Light" w:hAnsi="Archivo Light"/>
        </w:rPr>
      </w:pPr>
      <w:r w:rsidDel="00000000" w:rsidR="00000000" w:rsidRPr="00000000">
        <w:rPr>
          <w:rFonts w:ascii="Archivo" w:cs="Archivo" w:eastAsia="Archivo" w:hAnsi="Archivo"/>
          <w:b w:val="1"/>
          <w:u w:val="single"/>
          <w:rtl w:val="0"/>
        </w:rPr>
        <w:t xml:space="preserve">Questions</w:t>
      </w:r>
      <w:r w:rsidDel="00000000" w:rsidR="00000000" w:rsidRPr="00000000">
        <w:rPr>
          <w:rFonts w:ascii="Archivo Light" w:cs="Archivo Light" w:eastAsia="Archivo Light" w:hAnsi="Archivo Light"/>
          <w:rtl w:val="0"/>
        </w:rPr>
        <w:t xml:space="preserve"> </w:t>
      </w:r>
    </w:p>
    <w:p w:rsidR="00000000" w:rsidDel="00000000" w:rsidP="00000000" w:rsidRDefault="00000000" w:rsidRPr="00000000" w14:paraId="00000004">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05">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1. By what percentage did the gifts/clicks ratio improve from “only you” to “before midnight”? Please show your math. </w:t>
      </w:r>
    </w:p>
    <w:p w:rsidR="00000000" w:rsidDel="00000000" w:rsidP="00000000" w:rsidRDefault="00000000" w:rsidRPr="00000000" w14:paraId="00000006">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07">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increase = new number - original number</w:t>
      </w:r>
    </w:p>
    <w:p w:rsidR="00000000" w:rsidDel="00000000" w:rsidP="00000000" w:rsidRDefault="00000000" w:rsidRPr="00000000" w14:paraId="00000008">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increase = .07616457 - .02954676</w:t>
      </w:r>
    </w:p>
    <w:p w:rsidR="00000000" w:rsidDel="00000000" w:rsidP="00000000" w:rsidRDefault="00000000" w:rsidRPr="00000000" w14:paraId="00000009">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increase = .04661781</w:t>
      </w:r>
    </w:p>
    <w:p w:rsidR="00000000" w:rsidDel="00000000" w:rsidP="00000000" w:rsidRDefault="00000000" w:rsidRPr="00000000" w14:paraId="0000000A">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 increase = increase / original number * 100</w:t>
      </w:r>
    </w:p>
    <w:p w:rsidR="00000000" w:rsidDel="00000000" w:rsidP="00000000" w:rsidRDefault="00000000" w:rsidRPr="00000000" w14:paraId="0000000B">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 = .04661781 / .02954676 * 100</w:t>
      </w:r>
    </w:p>
    <w:p w:rsidR="00000000" w:rsidDel="00000000" w:rsidP="00000000" w:rsidRDefault="00000000" w:rsidRPr="00000000" w14:paraId="0000000C">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 157.776385634 % increase</w:t>
      </w:r>
    </w:p>
    <w:p w:rsidR="00000000" w:rsidDel="00000000" w:rsidP="00000000" w:rsidRDefault="00000000" w:rsidRPr="00000000" w14:paraId="0000000D">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0E">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2. In the email “before midnight,” if the gift/open ratio held steady, how many opens would be required to reach 300 gifts? Please show your math.</w:t>
      </w:r>
    </w:p>
    <w:p w:rsidR="00000000" w:rsidDel="00000000" w:rsidP="00000000" w:rsidRDefault="00000000" w:rsidRPr="00000000" w14:paraId="0000000F">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10">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gift/open ratio =  0.0033737</w:t>
      </w:r>
    </w:p>
    <w:p w:rsidR="00000000" w:rsidDel="00000000" w:rsidP="00000000" w:rsidRDefault="00000000" w:rsidRPr="00000000" w14:paraId="00000011">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12">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opens * gift/open ratio = 300</w:t>
      </w:r>
    </w:p>
    <w:p w:rsidR="00000000" w:rsidDel="00000000" w:rsidP="00000000" w:rsidRDefault="00000000" w:rsidRPr="00000000" w14:paraId="00000013">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opens = 300 / 0.0033737</w:t>
      </w:r>
    </w:p>
    <w:p w:rsidR="00000000" w:rsidDel="00000000" w:rsidP="00000000" w:rsidRDefault="00000000" w:rsidRPr="00000000" w14:paraId="00000014">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opens = 88923.14</w:t>
      </w:r>
    </w:p>
    <w:p w:rsidR="00000000" w:rsidDel="00000000" w:rsidP="00000000" w:rsidRDefault="00000000" w:rsidRPr="00000000" w14:paraId="00000015">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at least 88924 openings would be required to reach 300 gifts.</w:t>
      </w:r>
    </w:p>
    <w:p w:rsidR="00000000" w:rsidDel="00000000" w:rsidP="00000000" w:rsidRDefault="00000000" w:rsidRPr="00000000" w14:paraId="00000016">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17">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3. Please rank the emails in order of best to worst performance and please explain why you selected that order. </w:t>
      </w:r>
    </w:p>
    <w:p w:rsidR="00000000" w:rsidDel="00000000" w:rsidP="00000000" w:rsidRDefault="00000000" w:rsidRPr="00000000" w14:paraId="00000018">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19">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From best to worse is subject line: “only you”, “before midnight” and “got a sec”</w:t>
      </w:r>
    </w:p>
    <w:p w:rsidR="00000000" w:rsidDel="00000000" w:rsidP="00000000" w:rsidRDefault="00000000" w:rsidRPr="00000000" w14:paraId="0000001A">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1B">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All 3 emails sent out about the same amount of emails and got about the same amount of opens, however the number of clicks, number of gifts and total raised are what vary in the results.</w:t>
      </w:r>
    </w:p>
    <w:p w:rsidR="00000000" w:rsidDel="00000000" w:rsidP="00000000" w:rsidRDefault="00000000" w:rsidRPr="00000000" w14:paraId="0000001C">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1D">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“Only You” is the best because it raised the most amount of money and has the highest average gift.</w:t>
      </w:r>
    </w:p>
    <w:p w:rsidR="00000000" w:rsidDel="00000000" w:rsidP="00000000" w:rsidRDefault="00000000" w:rsidRPr="00000000" w14:paraId="0000001E">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“before midnight” is the next best because it got the most number of gifts, had the highest gifts per click and raised the 2nd most money.</w:t>
      </w:r>
    </w:p>
    <w:p w:rsidR="00000000" w:rsidDel="00000000" w:rsidP="00000000" w:rsidRDefault="00000000" w:rsidRPr="00000000" w14:paraId="0000001F">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“got a sec” is the worst performance because it raised the least amount of money and received the least amount of gifts.</w:t>
      </w:r>
    </w:p>
    <w:p w:rsidR="00000000" w:rsidDel="00000000" w:rsidP="00000000" w:rsidRDefault="00000000" w:rsidRPr="00000000" w14:paraId="00000020">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21">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4. Should the client be concerned about the drop in average gift from the “this is crazy” email to the “one more minute” message? Please explain your answer. </w:t>
      </w:r>
    </w:p>
    <w:p w:rsidR="00000000" w:rsidDel="00000000" w:rsidP="00000000" w:rsidRDefault="00000000" w:rsidRPr="00000000" w14:paraId="00000022">
      <w:pPr>
        <w:rPr>
          <w:rFonts w:ascii="Archivo Light" w:cs="Archivo Light" w:eastAsia="Archivo Light" w:hAnsi="Archivo Light"/>
        </w:rPr>
      </w:pPr>
      <w:r w:rsidDel="00000000" w:rsidR="00000000" w:rsidRPr="00000000">
        <w:rPr>
          <w:rtl w:val="0"/>
        </w:rPr>
      </w:r>
    </w:p>
    <w:tbl>
      <w:tblPr>
        <w:tblStyle w:val="Table1"/>
        <w:tblW w:w="89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3"/>
        <w:gridCol w:w="2370"/>
        <w:gridCol w:w="2038"/>
        <w:gridCol w:w="2038"/>
        <w:tblGridChange w:id="0">
          <w:tblGrid>
            <w:gridCol w:w="2473"/>
            <w:gridCol w:w="2370"/>
            <w:gridCol w:w="2038"/>
            <w:gridCol w:w="2038"/>
          </w:tblGrid>
        </w:tblGridChange>
      </w:tblGrid>
      <w:tr>
        <w:trPr>
          <w:cantSplit w:val="0"/>
          <w:trHeight w:val="136" w:hRule="atLeast"/>
          <w:tblHeader w:val="0"/>
        </w:trPr>
        <w:tc>
          <w:tcPr/>
          <w:p w:rsidR="00000000" w:rsidDel="00000000" w:rsidP="00000000" w:rsidRDefault="00000000" w:rsidRPr="00000000" w14:paraId="00000023">
            <w:pPr>
              <w:rPr>
                <w:rFonts w:ascii="Archivo" w:cs="Archivo" w:eastAsia="Archivo" w:hAnsi="Archivo"/>
                <w:b w:val="1"/>
              </w:rPr>
            </w:pPr>
            <w:r w:rsidDel="00000000" w:rsidR="00000000" w:rsidRPr="00000000">
              <w:rPr>
                <w:rFonts w:ascii="Archivo" w:cs="Archivo" w:eastAsia="Archivo" w:hAnsi="Archivo"/>
                <w:b w:val="1"/>
                <w:rtl w:val="0"/>
              </w:rPr>
              <w:t xml:space="preserve">Subject</w:t>
            </w:r>
          </w:p>
        </w:tc>
        <w:tc>
          <w:tcPr/>
          <w:p w:rsidR="00000000" w:rsidDel="00000000" w:rsidP="00000000" w:rsidRDefault="00000000" w:rsidRPr="00000000" w14:paraId="00000024">
            <w:pPr>
              <w:rPr>
                <w:rFonts w:ascii="Archivo" w:cs="Archivo" w:eastAsia="Archivo" w:hAnsi="Archivo"/>
                <w:b w:val="1"/>
              </w:rPr>
            </w:pPr>
            <w:r w:rsidDel="00000000" w:rsidR="00000000" w:rsidRPr="00000000">
              <w:rPr>
                <w:rFonts w:ascii="Archivo" w:cs="Archivo" w:eastAsia="Archivo" w:hAnsi="Archivo"/>
                <w:b w:val="1"/>
                <w:rtl w:val="0"/>
              </w:rPr>
              <w:t xml:space="preserve">Gifts</w:t>
            </w:r>
          </w:p>
        </w:tc>
        <w:tc>
          <w:tcPr/>
          <w:p w:rsidR="00000000" w:rsidDel="00000000" w:rsidP="00000000" w:rsidRDefault="00000000" w:rsidRPr="00000000" w14:paraId="00000025">
            <w:pPr>
              <w:rPr>
                <w:rFonts w:ascii="Archivo" w:cs="Archivo" w:eastAsia="Archivo" w:hAnsi="Archivo"/>
                <w:b w:val="1"/>
              </w:rPr>
            </w:pPr>
            <w:r w:rsidDel="00000000" w:rsidR="00000000" w:rsidRPr="00000000">
              <w:rPr>
                <w:rFonts w:ascii="Archivo" w:cs="Archivo" w:eastAsia="Archivo" w:hAnsi="Archivo"/>
                <w:b w:val="1"/>
                <w:rtl w:val="0"/>
              </w:rPr>
              <w:t xml:space="preserve">Raised</w:t>
            </w:r>
          </w:p>
        </w:tc>
        <w:tc>
          <w:tcPr/>
          <w:p w:rsidR="00000000" w:rsidDel="00000000" w:rsidP="00000000" w:rsidRDefault="00000000" w:rsidRPr="00000000" w14:paraId="00000026">
            <w:pPr>
              <w:rPr>
                <w:rFonts w:ascii="Archivo" w:cs="Archivo" w:eastAsia="Archivo" w:hAnsi="Archivo"/>
                <w:b w:val="1"/>
              </w:rPr>
            </w:pPr>
            <w:r w:rsidDel="00000000" w:rsidR="00000000" w:rsidRPr="00000000">
              <w:rPr>
                <w:rFonts w:ascii="Archivo" w:cs="Archivo" w:eastAsia="Archivo" w:hAnsi="Archivo"/>
                <w:b w:val="1"/>
                <w:rtl w:val="0"/>
              </w:rPr>
              <w:t xml:space="preserve">Average Gift</w:t>
            </w:r>
          </w:p>
        </w:tc>
      </w:tr>
      <w:tr>
        <w:trPr>
          <w:cantSplit w:val="0"/>
          <w:trHeight w:val="279" w:hRule="atLeast"/>
          <w:tblHeader w:val="0"/>
        </w:trPr>
        <w:tc>
          <w:tcPr/>
          <w:p w:rsidR="00000000" w:rsidDel="00000000" w:rsidP="00000000" w:rsidRDefault="00000000" w:rsidRPr="00000000" w14:paraId="00000027">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one more minute</w:t>
            </w:r>
          </w:p>
        </w:tc>
        <w:tc>
          <w:tcPr/>
          <w:p w:rsidR="00000000" w:rsidDel="00000000" w:rsidP="00000000" w:rsidRDefault="00000000" w:rsidRPr="00000000" w14:paraId="00000028">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70</w:t>
            </w:r>
          </w:p>
        </w:tc>
        <w:tc>
          <w:tcPr/>
          <w:p w:rsidR="00000000" w:rsidDel="00000000" w:rsidP="00000000" w:rsidRDefault="00000000" w:rsidRPr="00000000" w14:paraId="00000029">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$2,109 </w:t>
            </w:r>
          </w:p>
        </w:tc>
        <w:tc>
          <w:tcPr/>
          <w:p w:rsidR="00000000" w:rsidDel="00000000" w:rsidP="00000000" w:rsidRDefault="00000000" w:rsidRPr="00000000" w14:paraId="0000002A">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$30.13 </w:t>
            </w:r>
          </w:p>
        </w:tc>
      </w:tr>
      <w:tr>
        <w:trPr>
          <w:cantSplit w:val="0"/>
          <w:trHeight w:val="144" w:hRule="atLeast"/>
          <w:tblHeader w:val="0"/>
        </w:trPr>
        <w:tc>
          <w:tcPr/>
          <w:p w:rsidR="00000000" w:rsidDel="00000000" w:rsidP="00000000" w:rsidRDefault="00000000" w:rsidRPr="00000000" w14:paraId="0000002B">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this is crazy</w:t>
            </w:r>
          </w:p>
        </w:tc>
        <w:tc>
          <w:tcPr/>
          <w:p w:rsidR="00000000" w:rsidDel="00000000" w:rsidP="00000000" w:rsidRDefault="00000000" w:rsidRPr="00000000" w14:paraId="0000002C">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51</w:t>
            </w:r>
          </w:p>
        </w:tc>
        <w:tc>
          <w:tcPr/>
          <w:p w:rsidR="00000000" w:rsidDel="00000000" w:rsidP="00000000" w:rsidRDefault="00000000" w:rsidRPr="00000000" w14:paraId="0000002D">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$2,543 </w:t>
            </w:r>
          </w:p>
        </w:tc>
        <w:tc>
          <w:tcPr/>
          <w:p w:rsidR="00000000" w:rsidDel="00000000" w:rsidP="00000000" w:rsidRDefault="00000000" w:rsidRPr="00000000" w14:paraId="0000002E">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$49.86</w:t>
            </w:r>
          </w:p>
        </w:tc>
      </w:tr>
    </w:tbl>
    <w:p w:rsidR="00000000" w:rsidDel="00000000" w:rsidP="00000000" w:rsidRDefault="00000000" w:rsidRPr="00000000" w14:paraId="0000002F">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30">
      <w:pPr>
        <w:rPr>
          <w:rFonts w:ascii="Archivo Light" w:cs="Archivo Light" w:eastAsia="Archivo Light" w:hAnsi="Archivo Light"/>
          <w:highlight w:val="yellow"/>
        </w:rPr>
      </w:pPr>
      <w:r w:rsidDel="00000000" w:rsidR="00000000" w:rsidRPr="00000000">
        <w:rPr>
          <w:rFonts w:ascii="Archivo Light" w:cs="Archivo Light" w:eastAsia="Archivo Light" w:hAnsi="Archivo Light"/>
          <w:rtl w:val="0"/>
        </w:rPr>
        <w:t xml:space="preserve">Explanation:</w:t>
      </w:r>
      <w:r w:rsidDel="00000000" w:rsidR="00000000" w:rsidRPr="00000000">
        <w:rPr>
          <w:rFonts w:ascii="Archivo Light" w:cs="Archivo Light" w:eastAsia="Archivo Light" w:hAnsi="Archivo Light"/>
          <w:highlight w:val="yellow"/>
          <w:rtl w:val="0"/>
        </w:rPr>
        <w:t xml:space="preserve"> The client should not be concerned about the drop in average gift because in fact they have received more gifts. There is still potential that next time each gifter gives more money. If the number of gifts and raised money both reduced then the client should be worried.</w:t>
      </w:r>
    </w:p>
    <w:p w:rsidR="00000000" w:rsidDel="00000000" w:rsidP="00000000" w:rsidRDefault="00000000" w:rsidRPr="00000000" w14:paraId="00000031">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32">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5. How would you say the response rate for the “one more minute” message compares to the “can’t stop hitting refresh” message? Please explain your answer and show your math.</w:t>
      </w:r>
    </w:p>
    <w:p w:rsidR="00000000" w:rsidDel="00000000" w:rsidP="00000000" w:rsidRDefault="00000000" w:rsidRPr="00000000" w14:paraId="00000033">
      <w:pPr>
        <w:rPr>
          <w:rFonts w:ascii="Archivo Light" w:cs="Archivo Light" w:eastAsia="Archivo Light" w:hAnsi="Archivo Light"/>
        </w:rPr>
      </w:pPr>
      <w:r w:rsidDel="00000000" w:rsidR="00000000" w:rsidRPr="00000000">
        <w:rPr>
          <w:rtl w:val="0"/>
        </w:rPr>
      </w:r>
    </w:p>
    <w:tbl>
      <w:tblPr>
        <w:tblStyle w:val="Table2"/>
        <w:tblW w:w="8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1"/>
        <w:gridCol w:w="2289"/>
        <w:gridCol w:w="1938"/>
        <w:gridCol w:w="2307"/>
        <w:tblGridChange w:id="0">
          <w:tblGrid>
            <w:gridCol w:w="2381"/>
            <w:gridCol w:w="2289"/>
            <w:gridCol w:w="1938"/>
            <w:gridCol w:w="2307"/>
          </w:tblGrid>
        </w:tblGridChange>
      </w:tblGrid>
      <w:tr>
        <w:trPr>
          <w:cantSplit w:val="0"/>
          <w:trHeight w:val="346" w:hRule="atLeast"/>
          <w:tblHeader w:val="0"/>
        </w:trPr>
        <w:tc>
          <w:tcPr/>
          <w:p w:rsidR="00000000" w:rsidDel="00000000" w:rsidP="00000000" w:rsidRDefault="00000000" w:rsidRPr="00000000" w14:paraId="00000034">
            <w:pPr>
              <w:rPr>
                <w:rFonts w:ascii="Archivo" w:cs="Archivo" w:eastAsia="Archivo" w:hAnsi="Archivo"/>
                <w:b w:val="1"/>
              </w:rPr>
            </w:pPr>
            <w:r w:rsidDel="00000000" w:rsidR="00000000" w:rsidRPr="00000000">
              <w:rPr>
                <w:rFonts w:ascii="Archivo" w:cs="Archivo" w:eastAsia="Archivo" w:hAnsi="Archivo"/>
                <w:b w:val="1"/>
                <w:rtl w:val="0"/>
              </w:rPr>
              <w:t xml:space="preserve">Subject</w:t>
            </w:r>
          </w:p>
        </w:tc>
        <w:tc>
          <w:tcPr/>
          <w:p w:rsidR="00000000" w:rsidDel="00000000" w:rsidP="00000000" w:rsidRDefault="00000000" w:rsidRPr="00000000" w14:paraId="00000035">
            <w:pPr>
              <w:rPr>
                <w:rFonts w:ascii="Archivo" w:cs="Archivo" w:eastAsia="Archivo" w:hAnsi="Archivo"/>
                <w:b w:val="1"/>
              </w:rPr>
            </w:pPr>
            <w:r w:rsidDel="00000000" w:rsidR="00000000" w:rsidRPr="00000000">
              <w:rPr>
                <w:rFonts w:ascii="Archivo" w:cs="Archivo" w:eastAsia="Archivo" w:hAnsi="Archivo"/>
                <w:b w:val="1"/>
                <w:rtl w:val="0"/>
              </w:rPr>
              <w:t xml:space="preserve">Sent</w:t>
            </w:r>
          </w:p>
        </w:tc>
        <w:tc>
          <w:tcPr/>
          <w:p w:rsidR="00000000" w:rsidDel="00000000" w:rsidP="00000000" w:rsidRDefault="00000000" w:rsidRPr="00000000" w14:paraId="00000036">
            <w:pPr>
              <w:rPr>
                <w:rFonts w:ascii="Archivo" w:cs="Archivo" w:eastAsia="Archivo" w:hAnsi="Archivo"/>
                <w:b w:val="1"/>
              </w:rPr>
            </w:pPr>
            <w:r w:rsidDel="00000000" w:rsidR="00000000" w:rsidRPr="00000000">
              <w:rPr>
                <w:rFonts w:ascii="Archivo" w:cs="Archivo" w:eastAsia="Archivo" w:hAnsi="Archivo"/>
                <w:b w:val="1"/>
                <w:rtl w:val="0"/>
              </w:rPr>
              <w:t xml:space="preserve">Open Rate</w:t>
            </w:r>
          </w:p>
        </w:tc>
        <w:tc>
          <w:tcPr/>
          <w:p w:rsidR="00000000" w:rsidDel="00000000" w:rsidP="00000000" w:rsidRDefault="00000000" w:rsidRPr="00000000" w14:paraId="00000037">
            <w:pPr>
              <w:rPr>
                <w:rFonts w:ascii="Archivo" w:cs="Archivo" w:eastAsia="Archivo" w:hAnsi="Archivo"/>
                <w:b w:val="1"/>
              </w:rPr>
            </w:pPr>
            <w:r w:rsidDel="00000000" w:rsidR="00000000" w:rsidRPr="00000000">
              <w:rPr>
                <w:rFonts w:ascii="Archivo" w:cs="Archivo" w:eastAsia="Archivo" w:hAnsi="Archivo"/>
                <w:b w:val="1"/>
                <w:rtl w:val="0"/>
              </w:rPr>
              <w:t xml:space="preserve">Response Rate</w:t>
            </w:r>
          </w:p>
        </w:tc>
      </w:tr>
      <w:tr>
        <w:trPr>
          <w:cantSplit w:val="0"/>
          <w:trHeight w:val="346" w:hRule="atLeast"/>
          <w:tblHeader w:val="0"/>
        </w:trPr>
        <w:tc>
          <w:tcPr/>
          <w:p w:rsidR="00000000" w:rsidDel="00000000" w:rsidP="00000000" w:rsidRDefault="00000000" w:rsidRPr="00000000" w14:paraId="00000038">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one more minute</w:t>
            </w:r>
          </w:p>
        </w:tc>
        <w:tc>
          <w:tcPr/>
          <w:p w:rsidR="00000000" w:rsidDel="00000000" w:rsidP="00000000" w:rsidRDefault="00000000" w:rsidRPr="00000000" w14:paraId="00000039">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33,251</w:t>
            </w:r>
          </w:p>
        </w:tc>
        <w:tc>
          <w:tcPr/>
          <w:p w:rsidR="00000000" w:rsidDel="00000000" w:rsidP="00000000" w:rsidRDefault="00000000" w:rsidRPr="00000000" w14:paraId="0000003A">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21.4%</w:t>
            </w:r>
          </w:p>
        </w:tc>
        <w:tc>
          <w:tcPr/>
          <w:p w:rsidR="00000000" w:rsidDel="00000000" w:rsidP="00000000" w:rsidRDefault="00000000" w:rsidRPr="00000000" w14:paraId="0000003B">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0.12%</w:t>
            </w:r>
          </w:p>
        </w:tc>
      </w:tr>
      <w:tr>
        <w:trPr>
          <w:cantSplit w:val="0"/>
          <w:trHeight w:val="184" w:hRule="atLeast"/>
          <w:tblHeader w:val="0"/>
        </w:trPr>
        <w:tc>
          <w:tcPr/>
          <w:p w:rsidR="00000000" w:rsidDel="00000000" w:rsidP="00000000" w:rsidRDefault="00000000" w:rsidRPr="00000000" w14:paraId="0000003C">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can’t stop hitting refresh</w:t>
            </w:r>
          </w:p>
        </w:tc>
        <w:tc>
          <w:tcPr/>
          <w:p w:rsidR="00000000" w:rsidDel="00000000" w:rsidP="00000000" w:rsidRDefault="00000000" w:rsidRPr="00000000" w14:paraId="0000003D">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33,160</w:t>
            </w:r>
          </w:p>
        </w:tc>
        <w:tc>
          <w:tcPr/>
          <w:p w:rsidR="00000000" w:rsidDel="00000000" w:rsidP="00000000" w:rsidRDefault="00000000" w:rsidRPr="00000000" w14:paraId="0000003E">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22.0%</w:t>
            </w:r>
          </w:p>
        </w:tc>
        <w:tc>
          <w:tcPr/>
          <w:p w:rsidR="00000000" w:rsidDel="00000000" w:rsidP="00000000" w:rsidRDefault="00000000" w:rsidRPr="00000000" w14:paraId="0000003F">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0.08%</w:t>
            </w:r>
          </w:p>
        </w:tc>
      </w:tr>
    </w:tbl>
    <w:p w:rsidR="00000000" w:rsidDel="00000000" w:rsidP="00000000" w:rsidRDefault="00000000" w:rsidRPr="00000000" w14:paraId="00000040">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41">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a) Much better</w:t>
      </w:r>
    </w:p>
    <w:p w:rsidR="00000000" w:rsidDel="00000000" w:rsidP="00000000" w:rsidRDefault="00000000" w:rsidRPr="00000000" w14:paraId="00000042">
      <w:pPr>
        <w:rPr>
          <w:rFonts w:ascii="Archivo" w:cs="Archivo" w:eastAsia="Archivo" w:hAnsi="Archivo"/>
          <w:b w:val="1"/>
          <w:highlight w:val="yellow"/>
        </w:rPr>
      </w:pPr>
      <w:r w:rsidDel="00000000" w:rsidR="00000000" w:rsidRPr="00000000">
        <w:rPr>
          <w:rFonts w:ascii="Archivo" w:cs="Archivo" w:eastAsia="Archivo" w:hAnsi="Archivo"/>
          <w:b w:val="1"/>
          <w:highlight w:val="yellow"/>
          <w:rtl w:val="0"/>
        </w:rPr>
        <w:t xml:space="preserve">b) Better</w:t>
      </w:r>
    </w:p>
    <w:p w:rsidR="00000000" w:rsidDel="00000000" w:rsidP="00000000" w:rsidRDefault="00000000" w:rsidRPr="00000000" w14:paraId="00000043">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c) About the same</w:t>
      </w:r>
    </w:p>
    <w:p w:rsidR="00000000" w:rsidDel="00000000" w:rsidP="00000000" w:rsidRDefault="00000000" w:rsidRPr="00000000" w14:paraId="00000044">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d) Worse</w:t>
      </w:r>
    </w:p>
    <w:p w:rsidR="00000000" w:rsidDel="00000000" w:rsidP="00000000" w:rsidRDefault="00000000" w:rsidRPr="00000000" w14:paraId="00000045">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e) Much worse</w:t>
      </w:r>
    </w:p>
    <w:p w:rsidR="00000000" w:rsidDel="00000000" w:rsidP="00000000" w:rsidRDefault="00000000" w:rsidRPr="00000000" w14:paraId="00000046">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47">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Explanation: </w:t>
      </w:r>
    </w:p>
    <w:p w:rsidR="00000000" w:rsidDel="00000000" w:rsidP="00000000" w:rsidRDefault="00000000" w:rsidRPr="00000000" w14:paraId="00000048">
      <w:pPr>
        <w:rPr>
          <w:rFonts w:ascii="Archivo Light" w:cs="Archivo Light" w:eastAsia="Archivo Light" w:hAnsi="Archivo Light"/>
        </w:rPr>
      </w:pPr>
      <w:r w:rsidDel="00000000" w:rsidR="00000000" w:rsidRPr="00000000">
        <w:rPr>
          <w:rtl w:val="0"/>
        </w:rPr>
      </w:r>
    </w:p>
    <w:p w:rsidR="00000000" w:rsidDel="00000000" w:rsidP="00000000" w:rsidRDefault="00000000" w:rsidRPr="00000000" w14:paraId="00000049">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increase = new number - original number</w:t>
      </w:r>
    </w:p>
    <w:p w:rsidR="00000000" w:rsidDel="00000000" w:rsidP="00000000" w:rsidRDefault="00000000" w:rsidRPr="00000000" w14:paraId="0000004A">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increase = .12 - .08</w:t>
      </w:r>
    </w:p>
    <w:p w:rsidR="00000000" w:rsidDel="00000000" w:rsidP="00000000" w:rsidRDefault="00000000" w:rsidRPr="00000000" w14:paraId="0000004B">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increase = .04</w:t>
      </w:r>
    </w:p>
    <w:p w:rsidR="00000000" w:rsidDel="00000000" w:rsidP="00000000" w:rsidRDefault="00000000" w:rsidRPr="00000000" w14:paraId="0000004C">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 increase = increase / original number * 100</w:t>
      </w:r>
    </w:p>
    <w:p w:rsidR="00000000" w:rsidDel="00000000" w:rsidP="00000000" w:rsidRDefault="00000000" w:rsidRPr="00000000" w14:paraId="0000004D">
      <w:pPr>
        <w:rPr>
          <w:rFonts w:ascii="Archivo Light" w:cs="Archivo Light" w:eastAsia="Archivo Light" w:hAnsi="Archivo Light"/>
        </w:rPr>
      </w:pPr>
      <w:r w:rsidDel="00000000" w:rsidR="00000000" w:rsidRPr="00000000">
        <w:rPr>
          <w:rFonts w:ascii="Archivo Light" w:cs="Archivo Light" w:eastAsia="Archivo Light" w:hAnsi="Archivo Light"/>
          <w:rtl w:val="0"/>
        </w:rPr>
        <w:t xml:space="preserve">% increase = .04 / .08 *100</w:t>
      </w:r>
    </w:p>
    <w:p w:rsidR="00000000" w:rsidDel="00000000" w:rsidP="00000000" w:rsidRDefault="00000000" w:rsidRPr="00000000" w14:paraId="0000004E">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 50% increase</w:t>
      </w:r>
    </w:p>
    <w:p w:rsidR="00000000" w:rsidDel="00000000" w:rsidP="00000000" w:rsidRDefault="00000000" w:rsidRPr="00000000" w14:paraId="0000004F">
      <w:pPr>
        <w:rPr>
          <w:rFonts w:ascii="Archivo Light" w:cs="Archivo Light" w:eastAsia="Archivo Light" w:hAnsi="Archivo Light"/>
          <w:highlight w:val="yellow"/>
        </w:rPr>
      </w:pPr>
      <w:r w:rsidDel="00000000" w:rsidR="00000000" w:rsidRPr="00000000">
        <w:rPr>
          <w:rtl w:val="0"/>
        </w:rPr>
      </w:r>
    </w:p>
    <w:p w:rsidR="00000000" w:rsidDel="00000000" w:rsidP="00000000" w:rsidRDefault="00000000" w:rsidRPr="00000000" w14:paraId="00000050">
      <w:pPr>
        <w:rPr>
          <w:rFonts w:ascii="Archivo Light" w:cs="Archivo Light" w:eastAsia="Archivo Light" w:hAnsi="Archivo Light"/>
          <w:highlight w:val="yellow"/>
        </w:rPr>
      </w:pPr>
      <w:r w:rsidDel="00000000" w:rsidR="00000000" w:rsidRPr="00000000">
        <w:rPr>
          <w:rFonts w:ascii="Archivo Light" w:cs="Archivo Light" w:eastAsia="Archivo Light" w:hAnsi="Archivo Light"/>
          <w:highlight w:val="yellow"/>
          <w:rtl w:val="0"/>
        </w:rPr>
        <w:t xml:space="preserve">The response rate for one more minute is 50% better than the response rate for can’t stop hitting refresh. If the percentage was over 100%  I would say that it is much better . If the percentage was around 10% I would say it is about the same.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chiv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3595688</wp:posOffset>
          </wp:positionH>
          <wp:positionV relativeFrom="paragraph">
            <wp:posOffset>114300</wp:posOffset>
          </wp:positionV>
          <wp:extent cx="2462213" cy="31961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62213" cy="3196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175F1"/>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7175F1"/>
    <w:rPr>
      <w:rFonts w:ascii="Lucida Grande" w:cs="Lucida Grande" w:hAnsi="Lucida Grande"/>
      <w:sz w:val="18"/>
      <w:szCs w:val="18"/>
    </w:rPr>
  </w:style>
  <w:style w:type="paragraph" w:styleId="ListParagraph">
    <w:name w:val="List Paragraph"/>
    <w:basedOn w:val="Normal"/>
    <w:uiPriority w:val="34"/>
    <w:qFormat w:val="1"/>
    <w:rsid w:val="00AC41F9"/>
    <w:pPr>
      <w:spacing w:after="160" w:line="259" w:lineRule="auto"/>
      <w:ind w:left="720"/>
      <w:contextualSpacing w:val="1"/>
    </w:pPr>
    <w:rPr>
      <w:rFonts w:eastAsiaTheme="minorHAnsi"/>
      <w:sz w:val="22"/>
      <w:szCs w:val="22"/>
    </w:rPr>
  </w:style>
  <w:style w:type="table" w:styleId="TableGrid">
    <w:name w:val="Table Grid"/>
    <w:basedOn w:val="TableNormal"/>
    <w:uiPriority w:val="59"/>
    <w:rsid w:val="001D435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chivoLight-regular.ttf"/><Relationship Id="rId2" Type="http://schemas.openxmlformats.org/officeDocument/2006/relationships/font" Target="fonts/ArchivoLight-bold.ttf"/><Relationship Id="rId3" Type="http://schemas.openxmlformats.org/officeDocument/2006/relationships/font" Target="fonts/ArchivoLight-italic.ttf"/><Relationship Id="rId4" Type="http://schemas.openxmlformats.org/officeDocument/2006/relationships/font" Target="fonts/ArchivoLight-boldItalic.ttf"/><Relationship Id="rId5" Type="http://schemas.openxmlformats.org/officeDocument/2006/relationships/font" Target="fonts/Archivo-regular.ttf"/><Relationship Id="rId6" Type="http://schemas.openxmlformats.org/officeDocument/2006/relationships/font" Target="fonts/Archivo-bold.ttf"/><Relationship Id="rId7" Type="http://schemas.openxmlformats.org/officeDocument/2006/relationships/font" Target="fonts/Archivo-italic.ttf"/><Relationship Id="rId8"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CGrKnQ4d/CLCA80l8/Fx0vz7SA==">AMUW2mW6fkRODLwzuIW+CJKHPxk2bhW6HR4n71v4dAapnFz4Ji1+Sxs2PAX8YnJuKFwXUPtlYEWHjN46JkYKWvtzQYSoOV33O9xsiRi7HOAhH/cXIvUHZQNtCKRqCGf2KBMvrcmicdBN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2016-04-29T13:42:00Z</dcterms:created>
  <dc:creator>Keri McL</dc:creator>
</cp:coreProperties>
</file>