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4A39" w14:textId="77777777" w:rsidR="00833D2B" w:rsidRPr="00FD0017" w:rsidRDefault="00833D2B" w:rsidP="00833D2B">
      <w:pPr>
        <w:pStyle w:val="NoSpacing"/>
        <w:rPr>
          <w:u w:val="single"/>
        </w:rPr>
      </w:pPr>
      <w:r w:rsidRPr="00FD0017">
        <w:rPr>
          <w:u w:val="single"/>
        </w:rPr>
        <w:t>Water Rights:</w:t>
      </w:r>
    </w:p>
    <w:p w14:paraId="77564F62" w14:textId="77777777" w:rsidR="00833D2B" w:rsidRPr="00E40028" w:rsidRDefault="00833D2B" w:rsidP="00833D2B">
      <w:pPr>
        <w:pStyle w:val="NoSpacing"/>
        <w:rPr>
          <w:b/>
        </w:rPr>
      </w:pPr>
      <w:r>
        <w:rPr>
          <w:highlight w:val="yellow"/>
        </w:rPr>
        <w:t>Important</w:t>
      </w:r>
      <w:proofErr w:type="gramStart"/>
      <w:r>
        <w:rPr>
          <w:highlight w:val="yellow"/>
        </w:rPr>
        <w:t xml:space="preserve">:  </w:t>
      </w:r>
      <w:r w:rsidRPr="00E40028">
        <w:rPr>
          <w:highlight w:val="yellow"/>
        </w:rPr>
        <w:t>Look</w:t>
      </w:r>
      <w:proofErr w:type="gramEnd"/>
      <w:r w:rsidRPr="00E40028">
        <w:rPr>
          <w:highlight w:val="yellow"/>
        </w:rPr>
        <w:t xml:space="preserve"> to see if the </w:t>
      </w:r>
      <w:proofErr w:type="spellStart"/>
      <w:r w:rsidRPr="00E40028">
        <w:rPr>
          <w:highlight w:val="yellow"/>
        </w:rPr>
        <w:t>W</w:t>
      </w:r>
      <w:r>
        <w:rPr>
          <w:highlight w:val="yellow"/>
        </w:rPr>
        <w:t>aterRights</w:t>
      </w:r>
      <w:r w:rsidRPr="00E40028">
        <w:rPr>
          <w:highlight w:val="yellow"/>
        </w:rPr>
        <w:t>.gdb</w:t>
      </w:r>
      <w:proofErr w:type="spellEnd"/>
      <w:r w:rsidRPr="00E40028">
        <w:rPr>
          <w:highlight w:val="yellow"/>
        </w:rPr>
        <w:t xml:space="preserve"> is present and up to date in both a:\z_GDBs and g:\temp.  If </w:t>
      </w:r>
      <w:proofErr w:type="gramStart"/>
      <w:r w:rsidRPr="00E40028">
        <w:rPr>
          <w:highlight w:val="yellow"/>
        </w:rPr>
        <w:t>not</w:t>
      </w:r>
      <w:proofErr w:type="gramEnd"/>
      <w:r w:rsidRPr="00E40028">
        <w:rPr>
          <w:highlight w:val="yellow"/>
        </w:rPr>
        <w:t xml:space="preserve"> then the nightly script </w:t>
      </w:r>
      <w:proofErr w:type="gramStart"/>
      <w:r w:rsidRPr="00E40028">
        <w:rPr>
          <w:highlight w:val="yellow"/>
        </w:rPr>
        <w:t>failed</w:t>
      </w:r>
      <w:proofErr w:type="gramEnd"/>
      <w:r w:rsidRPr="00E40028">
        <w:rPr>
          <w:highlight w:val="yellow"/>
        </w:rPr>
        <w:t xml:space="preserve"> and the toolbox needs to be run manually in ArcCatalog using the Z_</w:t>
      </w:r>
      <w:r>
        <w:rPr>
          <w:highlight w:val="yellow"/>
        </w:rPr>
        <w:t>LT_Water_Rights_102</w:t>
      </w:r>
      <w:r w:rsidRPr="00E40028">
        <w:rPr>
          <w:highlight w:val="yellow"/>
        </w:rPr>
        <w:t xml:space="preserve"> toolbox.  (Please not</w:t>
      </w:r>
      <w:r>
        <w:rPr>
          <w:highlight w:val="yellow"/>
        </w:rPr>
        <w:t>e</w:t>
      </w:r>
      <w:r w:rsidRPr="00E40028">
        <w:rPr>
          <w:highlight w:val="yellow"/>
        </w:rPr>
        <w:t xml:space="preserve"> that the two “</w:t>
      </w:r>
      <w:r>
        <w:rPr>
          <w:highlight w:val="yellow"/>
        </w:rPr>
        <w:t>h</w:t>
      </w:r>
      <w:r w:rsidRPr="00E40028">
        <w:rPr>
          <w:highlight w:val="yellow"/>
        </w:rPr>
        <w:t>” portions need to be switched in order.)</w:t>
      </w:r>
      <w:r>
        <w:t xml:space="preserve">  </w:t>
      </w:r>
      <w:r w:rsidRPr="001721A4">
        <w:rPr>
          <w:highlight w:val="yellow"/>
        </w:rPr>
        <w:t xml:space="preserve">Please note that “m” and “n” will probably have to be run after hours when everyone is logged out of ArcGIS </w:t>
      </w:r>
      <w:proofErr w:type="spellStart"/>
      <w:r w:rsidRPr="001721A4">
        <w:rPr>
          <w:highlight w:val="yellow"/>
        </w:rPr>
        <w:t>produtcts</w:t>
      </w:r>
      <w:proofErr w:type="spellEnd"/>
      <w:r w:rsidRPr="001721A4">
        <w:rPr>
          <w:highlight w:val="yellow"/>
        </w:rPr>
        <w:t>.</w:t>
      </w:r>
    </w:p>
    <w:p w14:paraId="45306B59" w14:textId="77777777" w:rsidR="00833D2B" w:rsidRDefault="00833D2B" w:rsidP="00833D2B">
      <w:pPr>
        <w:pStyle w:val="NoSpacing"/>
        <w:rPr>
          <w:u w:val="single"/>
        </w:rPr>
      </w:pPr>
    </w:p>
    <w:p w14:paraId="6D92FBD6" w14:textId="77777777" w:rsidR="00833D2B" w:rsidRDefault="00833D2B" w:rsidP="00833D2B">
      <w:pPr>
        <w:pStyle w:val="NoSpacing"/>
      </w:pPr>
      <w:r>
        <w:tab/>
        <w:t>Long Term</w:t>
      </w:r>
    </w:p>
    <w:p w14:paraId="3AD43E06" w14:textId="77777777" w:rsidR="00833D2B" w:rsidRDefault="00833D2B" w:rsidP="00833D2B">
      <w:pPr>
        <w:pStyle w:val="NoSpacing"/>
      </w:pPr>
      <w:r>
        <w:tab/>
      </w:r>
      <w:r>
        <w:tab/>
        <w:t>Update LT Data</w:t>
      </w:r>
    </w:p>
    <w:p w14:paraId="7B5C3AA0" w14:textId="77777777" w:rsidR="00833D2B" w:rsidRPr="009B0204" w:rsidRDefault="00833D2B" w:rsidP="00833D2B">
      <w:pPr>
        <w:pStyle w:val="NoSpacing"/>
        <w:numPr>
          <w:ilvl w:val="0"/>
          <w:numId w:val="1"/>
        </w:numPr>
        <w:rPr>
          <w:highlight w:val="magenta"/>
        </w:rPr>
      </w:pPr>
      <w:r w:rsidRPr="009B0204">
        <w:rPr>
          <w:b/>
          <w:highlight w:val="magenta"/>
        </w:rPr>
        <w:t>Update WR Permit Statistics Table</w:t>
      </w:r>
    </w:p>
    <w:p w14:paraId="1C421326" w14:textId="77777777" w:rsidR="00833D2B" w:rsidRPr="008D6F9A" w:rsidRDefault="00833D2B" w:rsidP="00833D2B">
      <w:pPr>
        <w:pStyle w:val="NoSpacing"/>
        <w:numPr>
          <w:ilvl w:val="0"/>
          <w:numId w:val="1"/>
        </w:numPr>
      </w:pPr>
      <w:r w:rsidRPr="008B1477">
        <w:rPr>
          <w:b/>
        </w:rPr>
        <w:t>Update LT Lands Points Metadata</w:t>
      </w:r>
    </w:p>
    <w:p w14:paraId="2DE55892" w14:textId="77777777" w:rsidR="00833D2B" w:rsidRDefault="00833D2B" w:rsidP="00833D2B">
      <w:pPr>
        <w:pStyle w:val="NoSpacing"/>
        <w:numPr>
          <w:ilvl w:val="0"/>
          <w:numId w:val="1"/>
        </w:numPr>
      </w:pPr>
      <w:r w:rsidRPr="008D6F9A">
        <w:rPr>
          <w:b/>
          <w:highlight w:val="magenta"/>
        </w:rPr>
        <w:t>Update Dashboard Date</w:t>
      </w:r>
    </w:p>
    <w:p w14:paraId="5283A29E" w14:textId="77777777" w:rsidR="00833D2B" w:rsidRDefault="00833D2B" w:rsidP="00833D2B">
      <w:pPr>
        <w:pStyle w:val="NoSpacing"/>
      </w:pPr>
    </w:p>
    <w:p w14:paraId="1F026F7A" w14:textId="77777777" w:rsidR="00833D2B" w:rsidRDefault="00833D2B" w:rsidP="00833D2B">
      <w:pPr>
        <w:pStyle w:val="NoSpacing"/>
      </w:pPr>
      <w:r>
        <w:tab/>
        <w:t>PTs</w:t>
      </w:r>
    </w:p>
    <w:p w14:paraId="3B7B5A43" w14:textId="77777777" w:rsidR="00833D2B" w:rsidRPr="00A83453" w:rsidRDefault="00833D2B" w:rsidP="00833D2B">
      <w:pPr>
        <w:pStyle w:val="NoSpacing"/>
      </w:pPr>
      <w:r>
        <w:tab/>
      </w:r>
      <w:r>
        <w:tab/>
      </w:r>
      <w:hyperlink r:id="rId5" w:history="1">
        <w:r w:rsidRPr="00A83453">
          <w:rPr>
            <w:rStyle w:val="Hyperlink"/>
          </w:rPr>
          <w:t>Updating the Provisional Temporary Permits GIS Layers</w:t>
        </w:r>
      </w:hyperlink>
    </w:p>
    <w:p w14:paraId="06428600" w14:textId="77777777" w:rsidR="00833D2B" w:rsidRDefault="00833D2B" w:rsidP="00833D2B">
      <w:pPr>
        <w:pStyle w:val="NoSpacing"/>
      </w:pPr>
      <w:r>
        <w:tab/>
      </w:r>
      <w:r>
        <w:tab/>
      </w:r>
    </w:p>
    <w:p w14:paraId="411B5051" w14:textId="77777777" w:rsidR="00833D2B" w:rsidRDefault="00833D2B" w:rsidP="00833D2B">
      <w:pPr>
        <w:pStyle w:val="NoSpacing"/>
      </w:pPr>
    </w:p>
    <w:p w14:paraId="4FE5149B" w14:textId="77777777" w:rsidR="00833D2B" w:rsidRPr="00112636" w:rsidRDefault="00833D2B" w:rsidP="00833D2B">
      <w:pPr>
        <w:pStyle w:val="NoSpacing"/>
        <w:rPr>
          <w:b/>
          <w:color w:val="FF0000"/>
          <w:highlight w:val="darkGray"/>
          <w:u w:val="single"/>
        </w:rPr>
      </w:pPr>
      <w:r>
        <w:tab/>
      </w:r>
      <w:r w:rsidRPr="00112636">
        <w:rPr>
          <w:highlight w:val="darkGray"/>
        </w:rPr>
        <w:t xml:space="preserve">Oil and Gas File Geodatabase </w:t>
      </w:r>
      <w:r w:rsidRPr="00112636">
        <w:rPr>
          <w:b/>
          <w:color w:val="FF0000"/>
          <w:highlight w:val="darkGray"/>
          <w:u w:val="single"/>
        </w:rPr>
        <w:t>– run every 6 months</w:t>
      </w:r>
    </w:p>
    <w:p w14:paraId="22546EB4" w14:textId="77777777" w:rsidR="00833D2B" w:rsidRDefault="00833D2B" w:rsidP="00833D2B">
      <w:pPr>
        <w:pStyle w:val="NoSpacing"/>
      </w:pPr>
      <w:r w:rsidRPr="00112636">
        <w:rPr>
          <w:highlight w:val="darkGray"/>
        </w:rPr>
        <w:tab/>
      </w:r>
      <w:r w:rsidRPr="00112636">
        <w:rPr>
          <w:highlight w:val="darkGray"/>
        </w:rPr>
        <w:tab/>
      </w:r>
      <w:hyperlink r:id="rId6" w:history="1">
        <w:r w:rsidRPr="00112636">
          <w:rPr>
            <w:rStyle w:val="Hyperlink"/>
            <w:highlight w:val="darkGray"/>
          </w:rPr>
          <w:t>Updating the Oil and Gas Water Rights FGDB</w:t>
        </w:r>
      </w:hyperlink>
    </w:p>
    <w:p w14:paraId="09092299" w14:textId="77777777" w:rsidR="005942F9" w:rsidRPr="00833D2B" w:rsidRDefault="005942F9" w:rsidP="00833D2B"/>
    <w:sectPr w:rsidR="005942F9" w:rsidRPr="00833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19AA"/>
    <w:multiLevelType w:val="hybridMultilevel"/>
    <w:tmpl w:val="A5C4E322"/>
    <w:lvl w:ilvl="0" w:tplc="FDB4780A">
      <w:start w:val="1"/>
      <w:numFmt w:val="decimal"/>
      <w:lvlText w:val="%1)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1213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E"/>
    <w:rsid w:val="001003DE"/>
    <w:rsid w:val="001D616B"/>
    <w:rsid w:val="00301AA6"/>
    <w:rsid w:val="005942F9"/>
    <w:rsid w:val="00833D2B"/>
    <w:rsid w:val="00971235"/>
    <w:rsid w:val="00CE0542"/>
    <w:rsid w:val="00DB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79B7"/>
  <w15:chartTrackingRefBased/>
  <w15:docId w15:val="{42BF73F1-CF39-4C5E-B7D0-61CB0662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33D2B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33D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A:\z_Maintenance\Layers\Water_Rights\Updating%20the%20Oil%20and%20Gas%20Water%20Rights%20FGDB.docx" TargetMode="External"/><Relationship Id="rId5" Type="http://schemas.openxmlformats.org/officeDocument/2006/relationships/hyperlink" Target="file:///\\Arapaho\MasterCovs\z_Maintenance\Layers\Water_Rights\Updating%20the%20Provisional%20Temporary%20Permits%20GIS%20Layer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Stark</dc:creator>
  <cp:keywords/>
  <dc:description/>
  <cp:lastModifiedBy>Derrick Stark</cp:lastModifiedBy>
  <cp:revision>2</cp:revision>
  <dcterms:created xsi:type="dcterms:W3CDTF">2025-09-22T16:19:00Z</dcterms:created>
  <dcterms:modified xsi:type="dcterms:W3CDTF">2025-09-22T16:21:00Z</dcterms:modified>
</cp:coreProperties>
</file>