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1DF203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软件工程（实践）实践报告</w:t>
      </w:r>
    </w:p>
    <w:p w14:paraId="3F05B7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专业名称：计算机科学与技术（本科）</w:t>
      </w:r>
    </w:p>
    <w:p w14:paraId="78FC93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科目名称：软件工程（实践）（科目代码：02334）</w:t>
      </w:r>
    </w:p>
    <w:p w14:paraId="1C9595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实践题目：学生成绩管理系统</w:t>
      </w:r>
    </w:p>
    <w:p w14:paraId="6B6776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考生姓名：</w:t>
      </w:r>
      <w:r>
        <w:rPr>
          <w:rFonts w:hint="eastAsia" w:ascii="Arial" w:hAnsi="Arial" w:eastAsia="等线" w:cs="Arial"/>
          <w:sz w:val="22"/>
          <w:lang w:val="en-US" w:eastAsia="zh-CN"/>
        </w:rPr>
        <w:t>胡德悦</w:t>
      </w:r>
      <w:r>
        <w:rPr>
          <w:rFonts w:ascii="Arial" w:hAnsi="Arial" w:eastAsia="等线" w:cs="Arial"/>
          <w:sz w:val="22"/>
        </w:rPr>
        <w:t xml:space="preserve">  准考证号：</w:t>
      </w:r>
      <w:r>
        <w:rPr>
          <w:rFonts w:hint="eastAsia" w:ascii="Arial" w:hAnsi="Arial" w:eastAsia="等线" w:cs="Arial"/>
          <w:sz w:val="22"/>
        </w:rPr>
        <w:t>010118202525</w:t>
      </w:r>
    </w:p>
    <w:p w14:paraId="3B176C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提交日期：2026-04-23  </w:t>
      </w:r>
      <w:r>
        <w:rPr>
          <w:rFonts w:hint="eastAsia" w:ascii="Arial" w:hAnsi="Arial" w:eastAsia="等线" w:cs="Arial"/>
          <w:sz w:val="22"/>
          <w:lang w:val="en-US" w:eastAsia="zh-CN"/>
        </w:rPr>
        <w:t>指导老师</w:t>
      </w:r>
      <w:bookmarkStart w:id="22" w:name="_GoBack"/>
      <w:bookmarkEnd w:id="22"/>
      <w:r>
        <w:rPr>
          <w:rFonts w:ascii="Arial" w:hAnsi="Arial" w:eastAsia="等线" w:cs="Arial"/>
          <w:sz w:val="22"/>
        </w:rPr>
        <w:t>：石雷</w:t>
      </w:r>
    </w:p>
    <w:p w14:paraId="5A914373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一、实践任务概述</w:t>
      </w:r>
      <w:bookmarkEnd w:id="0"/>
    </w:p>
    <w:p w14:paraId="18D9A78D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实践题目说明</w:t>
      </w:r>
      <w:bookmarkEnd w:id="1"/>
    </w:p>
    <w:p w14:paraId="01488E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在本次实践中，我的主要任务是开发一个基于Web的学生成绩管理系统，根据用户权限的不同，实现不同的操作功能，具体包括：</w:t>
      </w:r>
    </w:p>
    <w:p w14:paraId="256B8158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学生用户</w:t>
      </w:r>
      <w:r>
        <w:rPr>
          <w:rFonts w:ascii="Arial" w:hAnsi="Arial" w:eastAsia="等线" w:cs="Arial"/>
          <w:sz w:val="22"/>
        </w:rPr>
        <w:t>：登录系统后，能够查看和修改自己的基本信息，比如姓名、密码等，同时可以查询自己所有课程的成绩；</w:t>
      </w:r>
    </w:p>
    <w:p w14:paraId="517E15E8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管理员用户</w:t>
      </w:r>
      <w:r>
        <w:rPr>
          <w:rFonts w:ascii="Arial" w:hAnsi="Arial" w:eastAsia="等线" w:cs="Arial"/>
          <w:sz w:val="22"/>
        </w:rPr>
        <w:t>：拥有系统的全部操作权限，主要负责学生信息的维护（包括添加、删除、修改、查询）、课程信息的维护（包括添加、删除、修改），以及学生成绩的录入和管理工作。</w:t>
      </w:r>
    </w:p>
    <w:p w14:paraId="0CCB7E1B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实践环境</w:t>
      </w:r>
      <w:bookmarkEnd w:id="2"/>
    </w:p>
    <w:p w14:paraId="4C4751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硬件环境</w:t>
      </w:r>
      <w:r>
        <w:rPr>
          <w:rFonts w:ascii="Arial" w:hAnsi="Arial" w:eastAsia="等线" w:cs="Arial"/>
          <w:sz w:val="22"/>
        </w:rPr>
        <w:t>：Intel Core i7 处理器，32GB 内存，512GB SSD；</w:t>
      </w:r>
    </w:p>
    <w:p w14:paraId="3FD11A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软件环境</w:t>
      </w:r>
      <w:r>
        <w:rPr>
          <w:rFonts w:ascii="Arial" w:hAnsi="Arial" w:eastAsia="等线" w:cs="Arial"/>
          <w:sz w:val="22"/>
        </w:rPr>
        <w:t>：</w:t>
      </w:r>
    </w:p>
    <w:p w14:paraId="0ED58636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操作系统：Linux</w:t>
      </w:r>
    </w:p>
    <w:p w14:paraId="1DF17B91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开发工具：VS Code</w:t>
      </w:r>
    </w:p>
    <w:p w14:paraId="0911461F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数据库：H2 In-memory Database</w:t>
      </w:r>
    </w:p>
    <w:p w14:paraId="23F50DE9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建模工具：StarUML</w:t>
      </w:r>
    </w:p>
    <w:p w14:paraId="03D7F97F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编程语言与框架：Java 17, Spring Boot 3.2.0, Spring Data JPA, Thymeleaf</w:t>
      </w:r>
    </w:p>
    <w:p w14:paraId="7AA85C93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  <w:bookmarkStart w:id="3" w:name="heading_3"/>
    </w:p>
    <w:p w14:paraId="6E53EC62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二、需求分析</w:t>
      </w:r>
      <w:bookmarkEnd w:id="3"/>
    </w:p>
    <w:p w14:paraId="249C60B5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2.1 功能需求</w:t>
      </w:r>
      <w:bookmarkEnd w:id="4"/>
    </w:p>
    <w:p w14:paraId="610AA78D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2.1.1 学生用户功能</w:t>
      </w:r>
      <w:bookmarkEnd w:id="5"/>
    </w:p>
    <w:p w14:paraId="59BA1D39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个人信息维护</w:t>
      </w:r>
      <w:r>
        <w:rPr>
          <w:rFonts w:ascii="Arial" w:hAnsi="Arial" w:eastAsia="等线" w:cs="Arial"/>
          <w:sz w:val="22"/>
        </w:rPr>
        <w:t>：学生登录系统后，可以查看自己的个人资料，并且能够修改自己的姓名和登录密码。</w:t>
      </w:r>
    </w:p>
    <w:p w14:paraId="19785991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成绩查询</w:t>
      </w:r>
      <w:r>
        <w:rPr>
          <w:rFonts w:ascii="Arial" w:hAnsi="Arial" w:eastAsia="等线" w:cs="Arial"/>
          <w:sz w:val="22"/>
        </w:rPr>
        <w:t>：学生登录后进入个人主页，系统会自动显示该学生所选修的所有课程，以及每门课程对应的成绩。</w:t>
      </w:r>
    </w:p>
    <w:p w14:paraId="29814A79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2.1.2 管理员用户功能</w:t>
      </w:r>
      <w:bookmarkEnd w:id="6"/>
    </w:p>
    <w:p w14:paraId="50B2F5AA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学生信息管理</w:t>
      </w:r>
      <w:r>
        <w:rPr>
          <w:rFonts w:ascii="Arial" w:hAnsi="Arial" w:eastAsia="等线" w:cs="Arial"/>
          <w:sz w:val="22"/>
        </w:rPr>
        <w:t>：管理员可以添加新的学生记录，新学生的默认密码为123456，同时可以修改和删除已有的学生记录。</w:t>
      </w:r>
    </w:p>
    <w:p w14:paraId="55B1EDC2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课程信息管理</w:t>
      </w:r>
      <w:r>
        <w:rPr>
          <w:rFonts w:ascii="Arial" w:hAnsi="Arial" w:eastAsia="等线" w:cs="Arial"/>
          <w:sz w:val="22"/>
        </w:rPr>
        <w:t>：管理员可以添加新的课程，添加时需要输入课程代码和课程名称，也可以删除不需要的课程。</w:t>
      </w:r>
    </w:p>
    <w:p w14:paraId="68368866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成绩信息管理</w:t>
      </w:r>
      <w:r>
        <w:rPr>
          <w:rFonts w:ascii="Arial" w:hAnsi="Arial" w:eastAsia="等线" w:cs="Arial"/>
          <w:sz w:val="22"/>
        </w:rPr>
        <w:t>：管理员可以进入某个特定学生的成绩页面，为该学生录入新的课程成绩，也可以修改或删除已有的成绩记录。</w:t>
      </w:r>
    </w:p>
    <w:p w14:paraId="4E35EBF2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2.2 UML用例图</w:t>
      </w:r>
      <w:bookmarkEnd w:id="7"/>
    </w:p>
    <w:tbl>
      <w:tblPr>
        <w:tblStyle w:val="2"/>
        <w:tblW w:w="88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97"/>
        <w:gridCol w:w="4842"/>
      </w:tblGrid>
      <w:tr w14:paraId="6A5CB1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139" w:hRule="atLeast"/>
        </w:trPr>
        <w:tc>
          <w:tcPr>
            <w:tcW w:w="39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0C7AE"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B="0" distL="0" distR="0">
                  <wp:extent cx="2440305" cy="2492375"/>
                  <wp:effectExtent l="0" t="0" r="13335" b="6985"/>
                  <wp:docPr id="1" name="Drawing 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rawing 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0305" cy="2492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25DE0">
            <w:pPr>
              <w:spacing w:before="120" w:after="120" w:line="288" w:lineRule="auto"/>
              <w:ind w:left="0"/>
              <w:jc w:val="right"/>
            </w:pPr>
            <w:r>
              <w:drawing>
                <wp:inline distT="0" distB="0" distL="0" distR="0">
                  <wp:extent cx="2924175" cy="2464435"/>
                  <wp:effectExtent l="0" t="0" r="1905" b="4445"/>
                  <wp:docPr id="2" name="Draw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Drawing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175" cy="2464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90D215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t>三、概要设计</w:t>
      </w:r>
      <w:bookmarkEnd w:id="8"/>
    </w:p>
    <w:p w14:paraId="61FDBCA3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3.1 系统总体架构设计</w:t>
      </w:r>
      <w:bookmarkEnd w:id="9"/>
    </w:p>
    <w:p w14:paraId="6B09C1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本系统采用三层架构设计，如下图所示：</w:t>
      </w:r>
    </w:p>
    <w:p w14:paraId="01EAE9BD">
      <w:pPr>
        <w:spacing w:before="120" w:after="120" w:line="288" w:lineRule="auto"/>
        <w:ind w:left="0"/>
        <w:jc w:val="left"/>
      </w:pPr>
      <w:r>
        <w:drawing>
          <wp:inline distT="0" distB="0" distL="0" distR="0">
            <wp:extent cx="3854450" cy="4511675"/>
            <wp:effectExtent l="0" t="0" r="1270" b="14605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4450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E50EA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3.2 模块划分</w:t>
      </w:r>
      <w:bookmarkEnd w:id="10"/>
    </w:p>
    <w:p w14:paraId="7C3F76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根据需求将系统划分为</w:t>
      </w:r>
      <w:r>
        <w:rPr>
          <w:rFonts w:hint="eastAsia" w:ascii="Arial" w:hAnsi="Arial" w:eastAsia="等线" w:cs="Arial"/>
          <w:sz w:val="22"/>
          <w:lang w:val="en-US" w:eastAsia="zh-CN"/>
        </w:rPr>
        <w:t>以下</w:t>
      </w:r>
      <w:r>
        <w:rPr>
          <w:rFonts w:ascii="Arial" w:hAnsi="Arial" w:eastAsia="等线" w:cs="Arial"/>
          <w:sz w:val="22"/>
        </w:rPr>
        <w:t>4个核心功能模块：</w:t>
      </w:r>
    </w:p>
    <w:p w14:paraId="5823580A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认证授权模块</w:t>
      </w:r>
      <w:r>
        <w:rPr>
          <w:rFonts w:ascii="Arial" w:hAnsi="Arial" w:eastAsia="等线" w:cs="Arial"/>
          <w:sz w:val="22"/>
        </w:rPr>
        <w:t>：主要负责处理用户的登录、注销操作，以及基于Session的访问权限控制，确保只有授权用户才能访问相应的功能。</w:t>
      </w:r>
    </w:p>
    <w:p w14:paraId="2D9D3C42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学生管理模块</w:t>
      </w:r>
      <w:r>
        <w:rPr>
          <w:rFonts w:ascii="Arial" w:hAnsi="Arial" w:eastAsia="等线" w:cs="Arial"/>
          <w:sz w:val="22"/>
        </w:rPr>
        <w:t>：专门为管理员设计，用于维护学生的档案信息，包括学生信息的添加、修改、删除和查询。</w:t>
      </w:r>
    </w:p>
    <w:p w14:paraId="1A598353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课程管理模块</w:t>
      </w:r>
      <w:r>
        <w:rPr>
          <w:rFonts w:ascii="Arial" w:hAnsi="Arial" w:eastAsia="等线" w:cs="Arial"/>
          <w:sz w:val="22"/>
        </w:rPr>
        <w:t>：由管理员负责操作，主要用于维护系统中的课程库，为成绩录入提供课程选择。</w:t>
      </w:r>
    </w:p>
    <w:p w14:paraId="1250E3A3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成绩管理模块</w:t>
      </w:r>
      <w:r>
        <w:rPr>
          <w:rFonts w:ascii="Arial" w:hAnsi="Arial" w:eastAsia="等线" w:cs="Arial"/>
          <w:sz w:val="22"/>
        </w:rPr>
        <w:t>：是系统的核心业务模块，主要处理学生、课程和成绩之间的关联关系，实现成绩的录入、修改和删除。</w:t>
      </w:r>
    </w:p>
    <w:p w14:paraId="5E35D788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3.3 数据库ER图</w:t>
      </w:r>
      <w:bookmarkEnd w:id="11"/>
    </w:p>
    <w:p w14:paraId="4694EBF6">
      <w:pPr>
        <w:spacing w:before="120" w:after="120" w:line="288" w:lineRule="auto"/>
        <w:ind w:left="0"/>
        <w:jc w:val="left"/>
      </w:pPr>
      <w:r>
        <w:drawing>
          <wp:inline distT="0" distB="0" distL="0" distR="0">
            <wp:extent cx="4108450" cy="3682365"/>
            <wp:effectExtent l="0" t="0" r="6350" b="5715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845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45C2B">
      <w:pPr>
        <w:spacing w:before="380" w:after="140" w:line="288" w:lineRule="auto"/>
        <w:ind w:left="0"/>
        <w:jc w:val="left"/>
        <w:outlineLvl w:val="0"/>
      </w:pPr>
      <w:bookmarkStart w:id="12" w:name="heading_12"/>
      <w:r>
        <w:rPr>
          <w:rFonts w:ascii="Arial" w:hAnsi="Arial" w:eastAsia="等线" w:cs="Arial"/>
          <w:b/>
          <w:sz w:val="36"/>
        </w:rPr>
        <w:t>四、详细设计</w:t>
      </w:r>
      <w:bookmarkEnd w:id="12"/>
    </w:p>
    <w:p w14:paraId="03AC5C23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4.1 核心模块详细设计</w:t>
      </w:r>
      <w:bookmarkEnd w:id="13"/>
    </w:p>
    <w:p w14:paraId="415CD84E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4.1.1 登录与权限控制设计</w:t>
      </w:r>
      <w:bookmarkEnd w:id="14"/>
    </w:p>
    <w:p w14:paraId="5ACA97B8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实现思路</w:t>
      </w:r>
      <w:r>
        <w:rPr>
          <w:rFonts w:ascii="Arial" w:hAnsi="Arial" w:eastAsia="等线" w:cs="Arial"/>
          <w:sz w:val="22"/>
        </w:rPr>
        <w:t>：通过LoginController接收用户的登录请求，调用GradeService中的login方法进行账号密码验证。验证通过后，将用户的相关信息存入HttpSession中，方便后续权限判断。</w:t>
      </w:r>
    </w:p>
    <w:p w14:paraId="6DD07FAD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拦截器</w:t>
      </w:r>
      <w:r>
        <w:rPr>
          <w:rFonts w:ascii="Arial" w:hAnsi="Arial" w:eastAsia="等线" w:cs="Arial"/>
          <w:sz w:val="22"/>
        </w:rPr>
        <w:t>：通过AuthInterceptor拦截器，对所有以“/student/**”开头的请求进行预处理，如果Session中没有用户信息，说明用户未登录，自动重定向到登录页面。</w:t>
      </w:r>
    </w:p>
    <w:p w14:paraId="4D8D05FD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4.1.2 成绩管理业务流设计</w:t>
      </w:r>
      <w:bookmarkEnd w:id="15"/>
    </w:p>
    <w:p w14:paraId="40CFF607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</w:t>
      </w:r>
      <w:r>
        <w:rPr>
          <w:rFonts w:ascii="Arial" w:hAnsi="Arial" w:eastAsia="等线" w:cs="Arial"/>
          <w:sz w:val="22"/>
        </w:rPr>
        <w:t>：管理员在student_view.html页面中，选择特定学生和对应的课程，输入该学生该课程的成绩，完成成绩录入操作。</w:t>
      </w:r>
    </w:p>
    <w:p w14:paraId="445F0684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事务处理</w:t>
      </w:r>
      <w:r>
        <w:rPr>
          <w:rFonts w:ascii="Arial" w:hAnsi="Arial" w:eastAsia="等线" w:cs="Arial"/>
          <w:sz w:val="22"/>
        </w:rPr>
        <w:t>：在addGrade方法上添加@Transactional注解，确保在录入成绩时，先检查该学生和课程是否存在，检查通过后再插入成绩记录，整个过程要么全部成功，要么全部失败，保证数据的一致性。</w:t>
      </w:r>
    </w:p>
    <w:p w14:paraId="4F60E0A6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4.2 UML详细建模</w:t>
      </w:r>
      <w:bookmarkEnd w:id="16"/>
    </w:p>
    <w:p w14:paraId="4490A5C3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核心类图</w:t>
      </w:r>
    </w:p>
    <w:p w14:paraId="6322A21D">
      <w:pPr>
        <w:spacing w:before="120" w:after="120" w:line="288" w:lineRule="auto"/>
        <w:ind w:left="453"/>
        <w:jc w:val="left"/>
      </w:pPr>
      <w:r>
        <w:drawing>
          <wp:inline distT="0" distB="0" distL="0" distR="0">
            <wp:extent cx="5257800" cy="2590800"/>
            <wp:effectExtent l="0" t="0" r="0" b="0"/>
            <wp:docPr id="5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17673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登录流程时序图</w:t>
      </w:r>
    </w:p>
    <w:p w14:paraId="5C74E104">
      <w:pPr>
        <w:spacing w:before="120" w:after="120" w:line="288" w:lineRule="auto"/>
        <w:ind w:left="453"/>
        <w:jc w:val="left"/>
      </w:pPr>
      <w:r>
        <w:drawing>
          <wp:inline distT="0" distB="0" distL="0" distR="0">
            <wp:extent cx="5257800" cy="4200525"/>
            <wp:effectExtent l="0" t="0" r="0" b="5715"/>
            <wp:docPr id="6" name="Draw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4B2E2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17" w:name="heading_17"/>
    </w:p>
    <w:p w14:paraId="40D0446E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4.3 异常处理设计</w:t>
      </w:r>
      <w:bookmarkEnd w:id="17"/>
    </w:p>
    <w:p w14:paraId="0E94D37B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空结果处理</w:t>
      </w:r>
      <w:r>
        <w:rPr>
          <w:rFonts w:ascii="Arial" w:hAnsi="Arial" w:eastAsia="等线" w:cs="Arial"/>
          <w:sz w:val="22"/>
        </w:rPr>
        <w:t>：在查询数据库时，使用Optional类处理查询结果，避免出现空指针异常，确保系统稳定运行。</w:t>
      </w:r>
    </w:p>
    <w:p w14:paraId="47A7979D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权限拦截</w:t>
      </w:r>
      <w:r>
        <w:rPr>
          <w:rFonts w:ascii="Arial" w:hAnsi="Arial" w:eastAsia="等线" w:cs="Arial"/>
          <w:sz w:val="22"/>
        </w:rPr>
        <w:t>：如果未登录的用户直接访问受保护的URL，拦截器会自动将其重定向到登录页面，防止非法访问。</w:t>
      </w:r>
    </w:p>
    <w:p w14:paraId="6B35CE67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数据一致性</w:t>
      </w:r>
      <w:r>
        <w:rPr>
          <w:rFonts w:ascii="Arial" w:hAnsi="Arial" w:eastAsia="等线" w:cs="Arial"/>
          <w:sz w:val="22"/>
        </w:rPr>
        <w:t>：采用级联删除的设计，当管理员删除某个学生时，系统会自动删除该学生名下的所有成绩记录，避免出现数据残留，保证数据一致性。</w:t>
      </w:r>
    </w:p>
    <w:p w14:paraId="2B63B4AB">
      <w:pPr>
        <w:spacing w:before="380" w:after="140" w:line="288" w:lineRule="auto"/>
        <w:ind w:left="0"/>
        <w:jc w:val="left"/>
        <w:outlineLvl w:val="0"/>
      </w:pPr>
      <w:bookmarkStart w:id="18" w:name="heading_18"/>
      <w:r>
        <w:rPr>
          <w:rFonts w:ascii="Arial" w:hAnsi="Arial" w:eastAsia="等线" w:cs="Arial"/>
          <w:b/>
          <w:sz w:val="36"/>
        </w:rPr>
        <w:t>五、编码实现与测试</w:t>
      </w:r>
      <w:bookmarkEnd w:id="18"/>
    </w:p>
    <w:p w14:paraId="4F8BE0F8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5.1 编码实现概述</w:t>
      </w:r>
      <w:bookmarkEnd w:id="19"/>
    </w:p>
    <w:p w14:paraId="242DE9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技术栈</w:t>
      </w:r>
      <w:r>
        <w:rPr>
          <w:rFonts w:ascii="Arial" w:hAnsi="Arial" w:eastAsia="等线" w:cs="Arial"/>
          <w:sz w:val="22"/>
        </w:rPr>
        <w:t>：本次实践采用Java 17作为编程语言，结合Spring Boot框架进行系统开发。</w:t>
      </w:r>
    </w:p>
    <w:p w14:paraId="4341F9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关键技术</w:t>
      </w:r>
      <w:r>
        <w:rPr>
          <w:rFonts w:ascii="Arial" w:hAnsi="Arial" w:eastAsia="等线" w:cs="Arial"/>
          <w:sz w:val="22"/>
        </w:rPr>
        <w:t>：</w:t>
      </w:r>
    </w:p>
    <w:p w14:paraId="282CF60F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使用Lombok工具中的@Data注解，简化实体类（POJO）的代码编写，无需手动编写getter、setter方法。</w:t>
      </w:r>
    </w:p>
    <w:p w14:paraId="0F944699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通过Spring Data JPA技术，实现数据库的各种操作，无需手动编写SQL语句，提高开发效率。</w:t>
      </w:r>
    </w:p>
    <w:p w14:paraId="4C062E82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使用Thymeleaf模板引擎实现前后端半分离开发，通过th:each标签循环渲染表格数据，展示学生信息和成绩信息。</w:t>
      </w:r>
    </w:p>
    <w:p w14:paraId="4EA99A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初始化</w:t>
      </w:r>
      <w:r>
        <w:rPr>
          <w:rFonts w:ascii="Arial" w:hAnsi="Arial" w:eastAsia="等线" w:cs="Arial"/>
          <w:sz w:val="22"/>
        </w:rPr>
        <w:t>：在系统启动时，通过@PostConstruct注解自动创建一个默认的管理员账号，方便管理员首次登录系统进行操作。</w:t>
      </w:r>
    </w:p>
    <w:p w14:paraId="4C926471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5.2 系统测试</w:t>
      </w:r>
      <w:bookmarkEnd w:id="20"/>
    </w:p>
    <w:p w14:paraId="0F7EDD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本次实践对系统进行了必要的功能测试，使用Edge浏览器。主要测试了登录、学生管理、成绩录入和权限控制等关键功能，所有测试都顺利通过，系统运行稳定。</w:t>
      </w:r>
    </w:p>
    <w:p w14:paraId="4B9A506E">
      <w:pPr>
        <w:spacing w:before="380" w:after="140" w:line="288" w:lineRule="auto"/>
        <w:ind w:left="0"/>
        <w:jc w:val="left"/>
        <w:outlineLvl w:val="0"/>
      </w:pPr>
      <w:bookmarkStart w:id="21" w:name="heading_21"/>
      <w:r>
        <w:rPr>
          <w:rFonts w:ascii="Arial" w:hAnsi="Arial" w:eastAsia="等线" w:cs="Arial"/>
          <w:b/>
          <w:sz w:val="36"/>
        </w:rPr>
        <w:t>六、实践总结与体会</w:t>
      </w:r>
      <w:bookmarkEnd w:id="21"/>
    </w:p>
    <w:p w14:paraId="3DC580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通过本次实践，我完整完成了软件工程全流程开发，用Spring Boot框架搭建了学生成绩管理系统，掌握了JPA和Thymeleaf的基本使用，将理论用到了实际中。我也明白，软件工程不只是写代码，前期的分析和设计很重要，UML建模和分层架构设计让开发更顺利。今后我会继续学习，提升自己的开发能力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6D2A4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6BF70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C8879AEF"/>
    <w:multiLevelType w:val="singleLevel"/>
    <w:tmpl w:val="C8879A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F4B5D9F5"/>
    <w:multiLevelType w:val="singleLevel"/>
    <w:tmpl w:val="F4B5D9F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2470EC97"/>
    <w:multiLevelType w:val="singleLevel"/>
    <w:tmpl w:val="2470EC9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6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4D4DC07F"/>
    <w:multiLevelType w:val="singleLevel"/>
    <w:tmpl w:val="4D4DC07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1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1"/>
  </w:num>
  <w:num w:numId="2">
    <w:abstractNumId w:val="7"/>
  </w:num>
  <w:num w:numId="3">
    <w:abstractNumId w:val="21"/>
  </w:num>
  <w:num w:numId="4">
    <w:abstractNumId w:val="5"/>
  </w:num>
  <w:num w:numId="5">
    <w:abstractNumId w:val="3"/>
  </w:num>
  <w:num w:numId="6">
    <w:abstractNumId w:val="13"/>
  </w:num>
  <w:num w:numId="7">
    <w:abstractNumId w:val="16"/>
  </w:num>
  <w:num w:numId="8">
    <w:abstractNumId w:val="25"/>
  </w:num>
  <w:num w:numId="9">
    <w:abstractNumId w:val="12"/>
  </w:num>
  <w:num w:numId="10">
    <w:abstractNumId w:val="0"/>
  </w:num>
  <w:num w:numId="11">
    <w:abstractNumId w:val="17"/>
  </w:num>
  <w:num w:numId="12">
    <w:abstractNumId w:val="22"/>
  </w:num>
  <w:num w:numId="13">
    <w:abstractNumId w:val="6"/>
  </w:num>
  <w:num w:numId="14">
    <w:abstractNumId w:val="20"/>
  </w:num>
  <w:num w:numId="15">
    <w:abstractNumId w:val="10"/>
  </w:num>
  <w:num w:numId="16">
    <w:abstractNumId w:val="15"/>
  </w:num>
  <w:num w:numId="17">
    <w:abstractNumId w:val="9"/>
  </w:num>
  <w:num w:numId="18">
    <w:abstractNumId w:val="8"/>
  </w:num>
  <w:num w:numId="19">
    <w:abstractNumId w:val="1"/>
  </w:num>
  <w:num w:numId="20">
    <w:abstractNumId w:val="19"/>
  </w:num>
  <w:num w:numId="21">
    <w:abstractNumId w:val="23"/>
  </w:num>
  <w:num w:numId="22">
    <w:abstractNumId w:val="14"/>
  </w:num>
  <w:num w:numId="23">
    <w:abstractNumId w:val="18"/>
  </w:num>
  <w:num w:numId="24">
    <w:abstractNumId w:val="2"/>
  </w:num>
  <w:num w:numId="25">
    <w:abstractNumId w:val="27"/>
  </w:num>
  <w:num w:numId="26">
    <w:abstractNumId w:val="26"/>
  </w:num>
  <w:num w:numId="27">
    <w:abstractNumId w:val="4"/>
  </w:num>
  <w:num w:numId="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45D1075"/>
    <w:rsid w:val="0DE05BB3"/>
    <w:rsid w:val="1F666BD8"/>
    <w:rsid w:val="24FA11F2"/>
    <w:rsid w:val="42BA582F"/>
    <w:rsid w:val="4BB511C6"/>
    <w:rsid w:val="4BD56D10"/>
    <w:rsid w:val="55A57753"/>
    <w:rsid w:val="626F5370"/>
    <w:rsid w:val="653A164E"/>
    <w:rsid w:val="6B1116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1792</Words>
  <Characters>2172</Characters>
  <TotalTime>4</TotalTime>
  <ScaleCrop>false</ScaleCrop>
  <LinksUpToDate>false</LinksUpToDate>
  <CharactersWithSpaces>2218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2026-04-16T15:02:00Z</dcterms:created>
  <dc:creator>Apache POI</dc:creator>
  <cp:lastModifiedBy>面对微笑</cp:lastModifiedBy>
  <dcterms:modified xsi:type="dcterms:W3CDTF">2026-04-22T01:41:42Z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eyJoZGlkIjoiZjQ0ZTQyMjJmZmZjOTQ5N2VjODE1ZmNkZmIxNTU4MmQiLCJ1c2VySWQiOiI1NzY1OTYifQ==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644AB12F4A34460895F25A47E48E0911_12</vt:lpwstr>
  </property>
</Properties>
</file>