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034EF7C7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75EC8BCD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63C7B391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6EC5AFAA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2646BC42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5CC4093E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0081967B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0FDF9717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05F131C1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32BB5F95" w14:textId="72DD304E" w:rsidR="00F11565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  <w:r w:rsidRPr="00C216C6"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  <w:t xml:space="preserve">APPLICATION DE GESTION DU SUIVI DES BAPTEMES, MARIAGES ET CULTE DOMINICAL </w:t>
      </w:r>
      <w:r w:rsidR="009B5805"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  <w:lang w:val="en-US"/>
        </w:rPr>
        <w:t>(LISANGA NA NZAMBE</w:t>
      </w:r>
      <w:r w:rsidRPr="00C216C6"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  <w:t>)</w:t>
      </w:r>
    </w:p>
    <w:p w14:paraId="6AA6CD65" w14:textId="1C228CFC" w:rsidR="00545339" w:rsidRPr="00C216C6" w:rsidRDefault="00545339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73030410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3B8E0B97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0DF5340F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716868C6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060A379E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3062053F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532D0B0C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63A9631E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2EB5CD2C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2AE3004B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5E9CF3A5" w14:textId="463BF861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05B46940" w14:textId="77777777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</w:p>
    <w:p w14:paraId="74876B99" w14:textId="0613E29B" w:rsidR="00545339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  <w:t>OBJECTIFS :</w:t>
      </w:r>
    </w:p>
    <w:p w14:paraId="1CAE20A2" w14:textId="5F26ACFC" w:rsidR="00545339" w:rsidRPr="00C216C6" w:rsidRDefault="00545339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36"/>
          <w:szCs w:val="36"/>
          <w:u w:val="single"/>
        </w:rPr>
      </w:pPr>
    </w:p>
    <w:p w14:paraId="69C719FC" w14:textId="32F3BDEE" w:rsidR="00545339" w:rsidRPr="00C216C6" w:rsidRDefault="00545339" w:rsidP="00A855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i w:val="0"/>
          <w:iCs w:val="0"/>
          <w:sz w:val="36"/>
          <w:szCs w:val="36"/>
        </w:rPr>
      </w:pPr>
      <w:r w:rsidRPr="00C216C6">
        <w:rPr>
          <w:rFonts w:ascii="Century Gothic" w:hAnsi="Century Gothic"/>
          <w:i w:val="0"/>
          <w:iCs w:val="0"/>
          <w:sz w:val="36"/>
          <w:szCs w:val="36"/>
        </w:rPr>
        <w:t>Assurer le suivis et la production des cartes de baptême ;</w:t>
      </w:r>
    </w:p>
    <w:p w14:paraId="4BCA1519" w14:textId="77777777" w:rsidR="00A855BE" w:rsidRPr="00C216C6" w:rsidRDefault="00A855BE" w:rsidP="00A855BE">
      <w:pPr>
        <w:pStyle w:val="ListParagraph"/>
        <w:spacing w:line="276" w:lineRule="auto"/>
        <w:ind w:left="1080"/>
        <w:jc w:val="both"/>
        <w:rPr>
          <w:rFonts w:ascii="Century Gothic" w:hAnsi="Century Gothic"/>
          <w:i w:val="0"/>
          <w:iCs w:val="0"/>
          <w:sz w:val="36"/>
          <w:szCs w:val="36"/>
        </w:rPr>
      </w:pPr>
    </w:p>
    <w:p w14:paraId="355A6F95" w14:textId="22983E6B" w:rsidR="00545339" w:rsidRPr="00C216C6" w:rsidRDefault="00545339" w:rsidP="00A855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i w:val="0"/>
          <w:iCs w:val="0"/>
          <w:sz w:val="36"/>
          <w:szCs w:val="36"/>
        </w:rPr>
      </w:pPr>
      <w:r w:rsidRPr="00C216C6">
        <w:rPr>
          <w:rFonts w:ascii="Century Gothic" w:hAnsi="Century Gothic"/>
          <w:i w:val="0"/>
          <w:iCs w:val="0"/>
          <w:sz w:val="36"/>
          <w:szCs w:val="36"/>
        </w:rPr>
        <w:t>Assurer le suivi des mariages célébrer dans une paroisse ;</w:t>
      </w:r>
    </w:p>
    <w:p w14:paraId="0DB2149D" w14:textId="77777777" w:rsidR="00A855BE" w:rsidRPr="00C216C6" w:rsidRDefault="00A855BE" w:rsidP="00A855BE">
      <w:pPr>
        <w:pStyle w:val="ListParagraph"/>
        <w:jc w:val="both"/>
        <w:rPr>
          <w:rFonts w:ascii="Century Gothic" w:hAnsi="Century Gothic"/>
          <w:i w:val="0"/>
          <w:iCs w:val="0"/>
          <w:sz w:val="36"/>
          <w:szCs w:val="36"/>
        </w:rPr>
      </w:pPr>
    </w:p>
    <w:p w14:paraId="459F5CA6" w14:textId="77777777" w:rsidR="00A855BE" w:rsidRPr="00C216C6" w:rsidRDefault="00A855BE" w:rsidP="00A855BE">
      <w:pPr>
        <w:pStyle w:val="ListParagraph"/>
        <w:spacing w:line="276" w:lineRule="auto"/>
        <w:ind w:left="1080"/>
        <w:jc w:val="both"/>
        <w:rPr>
          <w:rFonts w:ascii="Century Gothic" w:hAnsi="Century Gothic"/>
          <w:i w:val="0"/>
          <w:iCs w:val="0"/>
          <w:sz w:val="36"/>
          <w:szCs w:val="36"/>
        </w:rPr>
      </w:pPr>
    </w:p>
    <w:p w14:paraId="057ACC61" w14:textId="6A07E15E" w:rsidR="00545339" w:rsidRPr="00C216C6" w:rsidRDefault="00545339" w:rsidP="00A855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i w:val="0"/>
          <w:iCs w:val="0"/>
          <w:sz w:val="36"/>
          <w:szCs w:val="36"/>
        </w:rPr>
      </w:pPr>
      <w:r w:rsidRPr="00C216C6">
        <w:rPr>
          <w:rFonts w:ascii="Century Gothic" w:hAnsi="Century Gothic"/>
          <w:i w:val="0"/>
          <w:iCs w:val="0"/>
          <w:sz w:val="36"/>
          <w:szCs w:val="36"/>
        </w:rPr>
        <w:t>Faire des annonces de publication des bancs de mariages ;</w:t>
      </w:r>
    </w:p>
    <w:p w14:paraId="4B5DB3BB" w14:textId="77777777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36"/>
          <w:szCs w:val="36"/>
        </w:rPr>
      </w:pPr>
    </w:p>
    <w:p w14:paraId="53EB15EF" w14:textId="0E1C57DF" w:rsidR="00545339" w:rsidRPr="00C216C6" w:rsidRDefault="00545339" w:rsidP="00A855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i w:val="0"/>
          <w:iCs w:val="0"/>
          <w:sz w:val="36"/>
          <w:szCs w:val="36"/>
        </w:rPr>
      </w:pPr>
      <w:r w:rsidRPr="00C216C6">
        <w:rPr>
          <w:rFonts w:ascii="Century Gothic" w:hAnsi="Century Gothic"/>
          <w:i w:val="0"/>
          <w:iCs w:val="0"/>
          <w:sz w:val="36"/>
          <w:szCs w:val="36"/>
        </w:rPr>
        <w:t xml:space="preserve">Assurer un suivi de la parole issus des résumés des messes dominicale ; </w:t>
      </w:r>
    </w:p>
    <w:p w14:paraId="7063C7DF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257F55E0" w14:textId="210E4207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B07BD3E" w14:textId="0E27AD94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233AC5EF" w14:textId="20C81A06" w:rsidR="00C6415C" w:rsidRPr="00C216C6" w:rsidRDefault="00C6415C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79B147F" w14:textId="536E2E71" w:rsidR="00C6415C" w:rsidRPr="00C216C6" w:rsidRDefault="00C6415C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44F88AE1" w14:textId="0DF4ADD0" w:rsidR="00C6415C" w:rsidRPr="00C216C6" w:rsidRDefault="00C6415C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7EBCB064" w14:textId="27C7F67F" w:rsidR="00C6415C" w:rsidRPr="00C216C6" w:rsidRDefault="00C6415C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D483DE1" w14:textId="77777777" w:rsidR="00C6415C" w:rsidRPr="00C216C6" w:rsidRDefault="00C6415C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4859246A" w14:textId="77777777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786A2EB5" w14:textId="7B9B346F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  <w:t>CONTEXTE :</w:t>
      </w:r>
    </w:p>
    <w:p w14:paraId="23A4A7F4" w14:textId="46B438AC" w:rsidR="00545339" w:rsidRPr="00C216C6" w:rsidRDefault="00545339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L’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église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catholique est une institution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reconnue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dans le monde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comme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étant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la plus grande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institution.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Celle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-ci connais des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fréquentations et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événements a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une fréquence élevée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, plus il y a de naissance plus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la communauté chrétienne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aurai augmenter. C’est ainsi qu’il est difficile de suivre de manière aise la question sur les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différents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baptêmes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qui ont lieus dans des paroisses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après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un certain nombre d’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année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les traces des baptiser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deviennent</w:t>
      </w:r>
      <w:r w:rsidR="006B58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des denrées rares</w:t>
      </w:r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. La question sur la gestion des informations sur les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baptêmes dans</w:t>
      </w:r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les paroisses reste donc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un souci</w:t>
      </w:r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qui attire bien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considérablement</w:t>
      </w:r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l’attention parce que celle-ci reste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jusque-là</w:t>
      </w:r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manuel, il est donc difficile</w:t>
      </w:r>
      <w:r w:rsidR="009B5805">
        <w:rPr>
          <w:rFonts w:ascii="Century Gothic" w:hAnsi="Century Gothic"/>
          <w:i w:val="0"/>
          <w:iCs w:val="0"/>
          <w:sz w:val="26"/>
          <w:szCs w:val="26"/>
          <w:lang w:val="en-US"/>
        </w:rPr>
        <w:t xml:space="preserve"> de </w:t>
      </w:r>
      <w:proofErr w:type="spellStart"/>
      <w:r w:rsidR="009B5805">
        <w:rPr>
          <w:rFonts w:ascii="Century Gothic" w:hAnsi="Century Gothic"/>
          <w:i w:val="0"/>
          <w:iCs w:val="0"/>
          <w:sz w:val="26"/>
          <w:szCs w:val="26"/>
          <w:lang w:val="en-US"/>
        </w:rPr>
        <w:t>retrouver</w:t>
      </w:r>
      <w:proofErr w:type="spellEnd"/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certaines traces sur des gens au passe peu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lointain</w:t>
      </w:r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baptiser dans une paroisse et qui auraient perdus leur carte.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Certains mariages</w:t>
      </w:r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ont lieux mais dans un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désaccord</w:t>
      </w:r>
      <w:r w:rsidR="001A7B43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qui pouvait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être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éviter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, mais cela non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cause du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fait que la porte de l’information sur la publication des bancs de mariage est courte elle reste au niveau de la paroisse, ce qui fait qu’il faut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impérativement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seulement aller en paroisse pour en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être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au courant de tels annonces. Cet ensemble d’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éléments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ajouter au fait que le suivi continu sur les couples, les enfants baptise,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communier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confirmer dans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une paroisse est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très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important, il nous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est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nécessaire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réfléchir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comment assurer la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pérennité</w:t>
      </w:r>
      <w:r w:rsidR="009E0689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et la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disponibilité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ces informations capital a la vie de l’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église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en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même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temps a la vie des concernes. Nous proposons ainsi une solution qui consistera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mettre en place un système informatique qui va permettre de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gérer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automatiquement et rapidement le suivi et l’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évolution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toute les informations et de pouvoir  y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accéder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au moment voulu en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même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temps associer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cela un forum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où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l’on pourrai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après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chaque messe dominicale en paroisse mettre en ligne le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résumé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la messe du jour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pour permettre aux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fidèles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qui veulent continuer leur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méditations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en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tous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lieux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où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ils se trouvent et aussi a ceux qui n’ont pas eu la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possibilité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d’assister de pouvoir suivre et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méditer</w:t>
      </w:r>
      <w:r w:rsidR="00DD168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la parole du jour.</w:t>
      </w:r>
    </w:p>
    <w:p w14:paraId="2461AB07" w14:textId="1ED6D213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245D508" w14:textId="3C0A5B3D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745B0A00" w14:textId="639B8FD8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45018B8" w14:textId="77777777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2B09EAD7" w14:textId="337DC92B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  <w:u w:val="single"/>
        </w:rPr>
        <w:t>PROCEDE :</w:t>
      </w:r>
    </w:p>
    <w:p w14:paraId="73D38B30" w14:textId="77777777" w:rsidR="00C91A00" w:rsidRPr="00C216C6" w:rsidRDefault="00E07A6C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Gestion des cartes de </w:t>
      </w:r>
      <w:r w:rsidR="00C91A00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baptême :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</w:p>
    <w:p w14:paraId="4A33E926" w14:textId="4A8C019E" w:rsidR="00E07A6C" w:rsidRPr="00C216C6" w:rsidRDefault="00C91A00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Dans</w:t>
      </w:r>
      <w:r w:rsidR="00E07A6C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ce module, le travail consistera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E07A6C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mettre en place des formulaires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numériques</w:t>
      </w:r>
      <w:r w:rsidR="00E07A6C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permettant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d’enregistrer et modifier des informations des candidats au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 xml:space="preserve">, la consultation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instantanée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des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méthodes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recherche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automatique,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les statistiques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celons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la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fréquence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souhaite seront associer, ainsi il sera facile au niveau de la paroisse de retrouver des informations d’une personne baptiser et de produire au moment voulu une carte de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12139379" w14:textId="24BEF279" w:rsidR="003D3111" w:rsidRPr="00C216C6" w:rsidRDefault="003D3111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Gestion des mariages et publication des bancs de mariages :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cette partie contiendra des informations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liées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aux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différents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mariages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célèbre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dans une paroisse, associer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cela nous proposons un espace ou toute paroisse pourrait faire des annonces de publication des bancs de mariages avec la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possibilité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réagir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en prenant rendez-vous directement sur la plateforme avec le père cure de la paroisse concerne. Il sera facile de retrouver et de suivre l’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évolution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spirituel d’un couple religieusement marie dans une paroisse ;</w:t>
      </w:r>
    </w:p>
    <w:p w14:paraId="683249BB" w14:textId="77777777" w:rsidR="00C91A00" w:rsidRPr="00C216C6" w:rsidRDefault="003D3111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Gestion du suivi de la parole :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</w:p>
    <w:p w14:paraId="046F37F9" w14:textId="45414D00" w:rsidR="00D66968" w:rsidRPr="00C216C6" w:rsidRDefault="00C91A00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Il</w:t>
      </w:r>
      <w:r w:rsidR="003D3111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est question ici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d’un forum ou une paroisse peu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après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chaque messe dominicale mettre en ligne dans cet espace les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résumés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la messe avec les verses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sanctionnant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la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célébration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du jour et les commentaires de l’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homélie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, pour permettre aux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différents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fidèles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continuer la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méditation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même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 la maison, au bureau ou partout ou le besoin peut se faire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partir de leur smartphone. Dans ce forum il y aura la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possibilité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faire des publications des annonces et aussi de pouvoir commenter ces annonces.</w:t>
      </w:r>
    </w:p>
    <w:p w14:paraId="7533C3ED" w14:textId="5DF04D83" w:rsidR="00C91A00" w:rsidRPr="00C216C6" w:rsidRDefault="00C91A00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66DA8283" w14:textId="36830B2E" w:rsidR="00C91A00" w:rsidRPr="00C216C6" w:rsidRDefault="00C91A00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5C50ABB7" w14:textId="51EAF499" w:rsidR="00C91A00" w:rsidRPr="00C216C6" w:rsidRDefault="00C91A00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DB66F3E" w14:textId="1AD67950" w:rsidR="00A855BE" w:rsidRPr="00C216C6" w:rsidRDefault="00A855BE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0F8B919" w14:textId="50E1AF0D" w:rsidR="00A855BE" w:rsidRPr="00C216C6" w:rsidRDefault="00A855BE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7D055DAF" w14:textId="51E80C37" w:rsidR="00A855BE" w:rsidRPr="00C216C6" w:rsidRDefault="00A855BE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4E298DBE" w14:textId="2B2FA437" w:rsidR="00A855BE" w:rsidRPr="00C216C6" w:rsidRDefault="00A855BE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5DBBA4ED" w14:textId="02B2F4DD" w:rsidR="00A855BE" w:rsidRPr="00C216C6" w:rsidRDefault="00A855BE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266870D1" w14:textId="77777777" w:rsidR="00A855BE" w:rsidRPr="00C216C6" w:rsidRDefault="00A855BE" w:rsidP="00A855BE">
      <w:pPr>
        <w:pStyle w:val="ListParagraph"/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14E7079B" w14:textId="111A2804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ENVIRONNEMENTS :</w:t>
      </w:r>
    </w:p>
    <w:p w14:paraId="2022CF25" w14:textId="0B2DF41E" w:rsidR="00D66968" w:rsidRPr="00C216C6" w:rsidRDefault="00D6696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Pour ce faire, dans la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réalisation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cet œuvre trois (03)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plateformes seront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indispensable pour une bonne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implémentation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:</w:t>
      </w:r>
    </w:p>
    <w:p w14:paraId="028A2085" w14:textId="76E4F255" w:rsidR="00D66968" w:rsidRPr="00C216C6" w:rsidRDefault="00D66968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Une plateforme web-server :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qui permettra de consumer tous les services et actions donc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régira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le système informatique ;</w:t>
      </w:r>
    </w:p>
    <w:p w14:paraId="4385421A" w14:textId="12FD2840" w:rsidR="00D66968" w:rsidRPr="00C216C6" w:rsidRDefault="00D66968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Une plateforme web-client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 : celle-ci servira d’interface aux utilisateurs de la paroisse, les administrateurs du système de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gérer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l’ensemble des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données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tel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que :</w:t>
      </w:r>
    </w:p>
    <w:p w14:paraId="78EC60A4" w14:textId="130912C7" w:rsidR="00D66968" w:rsidRPr="00C216C6" w:rsidRDefault="00D66968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Enregistrement d’une carte de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7DEE8B6C" w14:textId="4027801B" w:rsidR="00D66968" w:rsidRPr="00C216C6" w:rsidRDefault="00D66968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Impression d’une carte de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2D41B37E" w14:textId="2CFB30EE" w:rsidR="00D66968" w:rsidRPr="00C216C6" w:rsidRDefault="00D66968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Faire la recherche d’une carte de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0921AE84" w14:textId="77777777" w:rsidR="00D66968" w:rsidRPr="00C216C6" w:rsidRDefault="00D66968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Publier une annonce ;</w:t>
      </w:r>
    </w:p>
    <w:p w14:paraId="7FD3F1B0" w14:textId="609BFDF3" w:rsidR="00D66968" w:rsidRPr="00C216C6" w:rsidRDefault="00D66968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Etc…</w:t>
      </w:r>
    </w:p>
    <w:p w14:paraId="5B6A379B" w14:textId="77777777" w:rsidR="00D648C3" w:rsidRPr="00C216C6" w:rsidRDefault="00D648C3" w:rsidP="00A855BE">
      <w:pPr>
        <w:pStyle w:val="ListParagraph"/>
        <w:spacing w:line="276" w:lineRule="auto"/>
        <w:ind w:left="1080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33F2A64" w14:textId="1A3BFA37" w:rsidR="003D3111" w:rsidRPr="00C216C6" w:rsidRDefault="00D648C3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Une plateforme mobile :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avec pour objectif de facilite l’exploitation des utilisateurs tel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que, les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fidèles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puissent y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accéder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tou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te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les publications de leur paroisse </w:t>
      </w:r>
      <w:r w:rsidR="00C91A00" w:rsidRPr="00C216C6">
        <w:rPr>
          <w:rFonts w:ascii="Century Gothic" w:hAnsi="Century Gothic"/>
          <w:i w:val="0"/>
          <w:iCs w:val="0"/>
          <w:sz w:val="26"/>
          <w:szCs w:val="26"/>
        </w:rPr>
        <w:t>à tout moment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partir de leur appareil mobile.</w:t>
      </w:r>
      <w:r w:rsidR="00D66968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</w:p>
    <w:p w14:paraId="09FAE028" w14:textId="4FF96992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2E53DA56" w14:textId="77777777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2F7CD5A0" w14:textId="58069F4D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RESULTATS ATTENDUS :</w:t>
      </w:r>
    </w:p>
    <w:p w14:paraId="3994353E" w14:textId="4ABE9BEF" w:rsidR="00D648C3" w:rsidRPr="00C216C6" w:rsidRDefault="00D648C3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La mise en place de cette plateforme permettra de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garder et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rapprocher davantage les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fidèles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leur paroisse et d’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être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manière canaliser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jour sur tous ce qui se passe en paroisse. La production des cartes de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sera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régulée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l’on imprimera des cartes qu’au moment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nécessaire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, cela donnera aussi la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possibilité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celui-là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qui aurait perdu sa carte de pouvoir la refaire imprimer sans la peur de la non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disponibilité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ses infor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m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ations, pouvoir rependre au plus loin possible l’information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liée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 la publication des bancs de mariages pour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évités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des mariages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précoces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indesireux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. Une attention et une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intégration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plus riche et intense des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fidèles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dans la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prière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travers les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publications des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lastRenderedPageBreak/>
        <w:t>résumés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des messes dominicales dans le système.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Cet ensemble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des services contribueront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faciliter et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soutenir davantage l’œuvre de notre seigneur de manière continue dont la campagne d’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évangélisation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au quotidien.</w:t>
      </w:r>
    </w:p>
    <w:p w14:paraId="084C1745" w14:textId="6A255EF2" w:rsidR="000C672E" w:rsidRPr="00C216C6" w:rsidRDefault="000C672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43CB2632" w14:textId="7FD12A39" w:rsidR="00C91A00" w:rsidRPr="00C216C6" w:rsidRDefault="00C91A00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DUREE DE REALISATION :</w:t>
      </w:r>
    </w:p>
    <w:p w14:paraId="4147633D" w14:textId="2CBCF989" w:rsidR="000C672E" w:rsidRPr="00C216C6" w:rsidRDefault="00701052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Le projet reparti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en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plusieurs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module suivra son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évolution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tel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0C672E" w:rsidRPr="00C216C6">
        <w:rPr>
          <w:rFonts w:ascii="Century Gothic" w:hAnsi="Century Gothic"/>
          <w:i w:val="0"/>
          <w:iCs w:val="0"/>
          <w:sz w:val="26"/>
          <w:szCs w:val="26"/>
        </w:rPr>
        <w:t>que :</w:t>
      </w:r>
    </w:p>
    <w:p w14:paraId="437F4440" w14:textId="5EC91143" w:rsidR="000C672E" w:rsidRPr="00C216C6" w:rsidRDefault="00701052" w:rsidP="00A855B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Développement</w:t>
      </w:r>
      <w:r w:rsidR="000C672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des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différentes</w:t>
      </w:r>
      <w:r w:rsidR="000C672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plateformes</w:t>
      </w:r>
    </w:p>
    <w:p w14:paraId="3CACFC83" w14:textId="1749D8D3" w:rsidR="000C672E" w:rsidRPr="00C216C6" w:rsidRDefault="000C672E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d’authentification web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– client - server et mobile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quatorze (14)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2B749407" w14:textId="65BC60CF" w:rsidR="000C672E" w:rsidRPr="00C216C6" w:rsidRDefault="000C672E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de gestion des cartes de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web – server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sept (07) jours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;</w:t>
      </w:r>
    </w:p>
    <w:p w14:paraId="28925B12" w14:textId="097EF974" w:rsidR="000C672E" w:rsidRPr="00C216C6" w:rsidRDefault="000C672E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gestion des cartes de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web – client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sept (07) jours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;</w:t>
      </w:r>
    </w:p>
    <w:p w14:paraId="5F44D26F" w14:textId="48A096FE" w:rsidR="000C672E" w:rsidRPr="00C216C6" w:rsidRDefault="000C672E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Module gestion historique des mariages web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(client - server)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sept (07)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42FA7FC6" w14:textId="54A492CD" w:rsidR="000C672E" w:rsidRPr="00C216C6" w:rsidRDefault="000C672E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Module publication des bancs de mariage web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(client - server)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sept (07)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2D7C51D9" w14:textId="4210AC69" w:rsidR="00B22BBF" w:rsidRPr="00C216C6" w:rsidRDefault="00B22BBF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Module publication</w:t>
      </w:r>
      <w:r w:rsidR="009B5805">
        <w:rPr>
          <w:rFonts w:ascii="Century Gothic" w:hAnsi="Century Gothic"/>
          <w:i w:val="0"/>
          <w:iCs w:val="0"/>
          <w:sz w:val="26"/>
          <w:szCs w:val="26"/>
          <w:lang w:val="en-US"/>
        </w:rPr>
        <w:t xml:space="preserve"> des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annonces (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résumé des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messe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dominicale et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activité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la paroisse) web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(client - server)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neuf (09)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117C292C" w14:textId="77777777" w:rsidR="00B22BBF" w:rsidRPr="00C216C6" w:rsidRDefault="00B22BBF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forum mobile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neuf (09)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75066A4A" w14:textId="77777777" w:rsidR="00B22BBF" w:rsidRPr="00C216C6" w:rsidRDefault="00B22BBF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Test et validations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dix (10)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.</w:t>
      </w:r>
    </w:p>
    <w:p w14:paraId="6D5DFE70" w14:textId="3AB14304" w:rsidR="00B22BBF" w:rsidRPr="00C216C6" w:rsidRDefault="00B22BBF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Ce qui fera pour la phase de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développement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du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système une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durée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total de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septante (70) jours soit deux (02) mois et dix (10)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.</w:t>
      </w:r>
    </w:p>
    <w:p w14:paraId="136FFDC2" w14:textId="77777777" w:rsidR="00B22BBF" w:rsidRPr="00C216C6" w:rsidRDefault="00B22BBF" w:rsidP="00A855B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Mise en exploitation</w:t>
      </w:r>
    </w:p>
    <w:p w14:paraId="7CE95ECA" w14:textId="414D7451" w:rsidR="00B22BBF" w:rsidRPr="00C216C6" w:rsidRDefault="00701052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Celons</w:t>
      </w:r>
      <w:r w:rsidR="00B22BBF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le cas choisis, la mise en exploitation des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différents</w:t>
      </w:r>
      <w:r w:rsidR="00B22BBF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composants du système sera comme suit :</w:t>
      </w:r>
    </w:p>
    <w:p w14:paraId="26AC66DB" w14:textId="77777777" w:rsidR="00B22BBF" w:rsidRPr="00C216C6" w:rsidRDefault="00B22BBF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Pour le cas d’un server distant :</w:t>
      </w:r>
    </w:p>
    <w:p w14:paraId="64A52AFC" w14:textId="16A13D93" w:rsidR="00B22BBF" w:rsidRPr="00C216C6" w:rsidRDefault="00B22BBF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Application web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(client - server)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quatre (04)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4CBCBDA5" w14:textId="0F24ECE8" w:rsidR="00B22BBF" w:rsidRPr="00C216C6" w:rsidRDefault="00B22BBF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Application mobile (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Android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-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iOS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)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sept (07)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0A995E5F" w14:textId="06838C42" w:rsidR="00B22BBF" w:rsidRPr="00C216C6" w:rsidRDefault="00B22BBF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Pour le cas d’un server propre qui sera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acheté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installe soit dans une paroisse ou au niveau de l’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archidiocèse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avec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la configuration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faire la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durée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nécessaire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sera de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quatorze (14) jours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.</w:t>
      </w:r>
    </w:p>
    <w:p w14:paraId="5A1FC432" w14:textId="3EBB9133" w:rsidR="00A855BE" w:rsidRPr="00C216C6" w:rsidRDefault="00B22BBF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lastRenderedPageBreak/>
        <w:t xml:space="preserve">Dans un carde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général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durée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5F116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maximale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estimer de</w:t>
      </w:r>
      <w:r w:rsidR="008C647E">
        <w:rPr>
          <w:rFonts w:ascii="Century Gothic" w:hAnsi="Century Gothic"/>
          <w:i w:val="0"/>
          <w:iCs w:val="0"/>
          <w:sz w:val="26"/>
          <w:szCs w:val="26"/>
          <w:lang w:val="en-US"/>
        </w:rPr>
        <w:t xml:space="preserve"> </w:t>
      </w:r>
      <w:proofErr w:type="spellStart"/>
      <w:r w:rsidR="008C647E">
        <w:rPr>
          <w:rFonts w:ascii="Century Gothic" w:hAnsi="Century Gothic"/>
          <w:i w:val="0"/>
          <w:iCs w:val="0"/>
          <w:sz w:val="26"/>
          <w:szCs w:val="26"/>
          <w:lang w:val="en-US"/>
        </w:rPr>
        <w:t>ce</w:t>
      </w:r>
      <w:proofErr w:type="spellEnd"/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projet va </w:t>
      </w:r>
      <w:r w:rsidR="005F1164" w:rsidRPr="00C216C6">
        <w:rPr>
          <w:rFonts w:ascii="Century Gothic" w:hAnsi="Century Gothic"/>
          <w:i w:val="0"/>
          <w:iCs w:val="0"/>
          <w:sz w:val="26"/>
          <w:szCs w:val="26"/>
        </w:rPr>
        <w:t xml:space="preserve">jusqu’à </w:t>
      </w:r>
      <w:r w:rsidR="00701052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quatre-vingt</w:t>
      </w:r>
      <w:r w:rsidR="005F1164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et quatre</w:t>
      </w:r>
      <w:r w:rsidR="005F1164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(84) jours soit deux (02) mois et </w:t>
      </w:r>
      <w:r w:rsidR="00701052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vingt</w:t>
      </w:r>
      <w:r w:rsidR="005F1164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et quatre (24) jours</w:t>
      </w:r>
      <w:r w:rsidR="005F1164" w:rsidRPr="00C216C6">
        <w:rPr>
          <w:rFonts w:ascii="Century Gothic" w:hAnsi="Century Gothic"/>
          <w:i w:val="0"/>
          <w:iCs w:val="0"/>
          <w:sz w:val="26"/>
          <w:szCs w:val="26"/>
        </w:rPr>
        <w:t>.</w:t>
      </w:r>
    </w:p>
    <w:p w14:paraId="5FB3EBDF" w14:textId="77777777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A4D42BA" w14:textId="164DD5AE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COUT DE L’INVESTISSEMENT :</w:t>
      </w:r>
    </w:p>
    <w:p w14:paraId="52B2F7D8" w14:textId="5B24CB95" w:rsidR="005F1164" w:rsidRPr="00C216C6" w:rsidRDefault="005F1164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Le cout d’investissement ici est fonction 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>des différents modules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implémenter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et de la mise en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exploitation :</w:t>
      </w:r>
    </w:p>
    <w:p w14:paraId="730B6C62" w14:textId="6DFF737D" w:rsidR="00155A67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Implémentation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des modules :</w:t>
      </w:r>
    </w:p>
    <w:p w14:paraId="6BEEB4BD" w14:textId="7550ED97" w:rsidR="005F1164" w:rsidRPr="00C216C6" w:rsidRDefault="005F1164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Module d’authentification web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(client - server)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neuf cents (900) USD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;</w:t>
      </w:r>
    </w:p>
    <w:p w14:paraId="2526BC79" w14:textId="420C84D6" w:rsidR="005F1164" w:rsidRPr="00C216C6" w:rsidRDefault="005F1164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d’authentification mobile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six cents (600) USD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07ED7BC1" w14:textId="774CDCCC" w:rsidR="005F1164" w:rsidRPr="00C216C6" w:rsidRDefault="005F1164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de gestion carte de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baptême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mille et trois cents (1 300) USD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15102CD7" w14:textId="7B65B00F" w:rsidR="005F1164" w:rsidRPr="00C216C6" w:rsidRDefault="005F1164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de gestion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des historiques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des mariages web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(client - server)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neuf cents (900) USD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39ACEBC9" w14:textId="33174F85" w:rsidR="005F1164" w:rsidRPr="00C216C6" w:rsidRDefault="005F1164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de publication des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annonces (résumés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des messes dominicales et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activité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la paroisse) web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(client - server)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mille et cent cinquante (1 150) USD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5BCC849E" w14:textId="77777777" w:rsidR="005F1164" w:rsidRPr="00C216C6" w:rsidRDefault="005F1164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Module forum mobile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mille et deux cent cinquante (1 250) USD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412CC4D5" w14:textId="77777777" w:rsidR="005F1164" w:rsidRPr="00C216C6" w:rsidRDefault="005F1164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Test et validation 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deux cents (200) USD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4DFAD218" w14:textId="6B7459D6" w:rsidR="000C672E" w:rsidRPr="00C216C6" w:rsidRDefault="005F1164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La production des modules constituant le système 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>s’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élève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un montant :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SIX MILLE ET TROIS CENTS (6 300) USD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> 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>;</w:t>
      </w:r>
      <w:r w:rsidR="00B22BBF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 </w:t>
      </w:r>
    </w:p>
    <w:p w14:paraId="2A52BB6C" w14:textId="7EBFE222" w:rsidR="00155A67" w:rsidRPr="00C216C6" w:rsidRDefault="00155A67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Mise en </w:t>
      </w:r>
      <w:r w:rsidR="00701052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exploitation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 :</w:t>
      </w:r>
    </w:p>
    <w:p w14:paraId="6118489B" w14:textId="47DE3571" w:rsidR="00155A67" w:rsidRPr="00C216C6" w:rsidRDefault="00155A67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Server distant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 : pour le cas d’un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server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distant il faudra :</w:t>
      </w:r>
    </w:p>
    <w:p w14:paraId="7B28AC9F" w14:textId="6EE09453" w:rsidR="00155A67" w:rsidRPr="00C216C6" w:rsidRDefault="00701052" w:rsidP="00A855B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N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om de domaine : 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deux cent et cinquante (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250)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USD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pour une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durée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trente et six (36) mois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 raison de 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six et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nonante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quatre centime (6,94) USD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>ou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>r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un (01)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mois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)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3A5E2C8E" w14:textId="07E4826A" w:rsidR="00155A67" w:rsidRPr="00C216C6" w:rsidRDefault="00701052" w:rsidP="00A855B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Espace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stockage en ligne : 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neuf cents (900) USD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pour 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trente et six (36) mois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 raison de 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vingt et cinq (25) USD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>ou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>r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un (01)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mois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>.</w:t>
      </w:r>
    </w:p>
    <w:p w14:paraId="7A8BDF4C" w14:textId="626E2B03" w:rsidR="00155A67" w:rsidRPr="00C216C6" w:rsidRDefault="00155A67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Pour un total de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MILLE ET CENT CINQUANTE (1 150) USD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2C2548C6" w14:textId="70A1A741" w:rsidR="00155A67" w:rsidRPr="00C216C6" w:rsidRDefault="00701052" w:rsidP="00A855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Server</w:t>
      </w:r>
      <w:r w:rsidR="00155A67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propre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 : dans ce cas il sera question de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se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munir d’un server que nous configurons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celons</w:t>
      </w:r>
      <w:r w:rsidR="00155A67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nos besoins et nos convenances :</w:t>
      </w:r>
    </w:p>
    <w:p w14:paraId="6DC75DD5" w14:textId="39056302" w:rsidR="002572E5" w:rsidRPr="00C216C6" w:rsidRDefault="00701052" w:rsidP="00A855B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lastRenderedPageBreak/>
        <w:t>Server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neuf : </w:t>
      </w:r>
      <w:r w:rsidR="002572E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quatre mille et cinq cents (4 500) USD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3072F4E0" w14:textId="4A711017" w:rsidR="002572E5" w:rsidRPr="00C216C6" w:rsidRDefault="00701052" w:rsidP="00A855B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Configuration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du server : </w:t>
      </w:r>
      <w:r w:rsidR="002572E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mille et trois cents (1 300) USD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16F9F08F" w14:textId="7F90F2DC" w:rsidR="002572E5" w:rsidRPr="00C216C6" w:rsidRDefault="00701052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Pour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ce volet le montant total est de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CINQ MILLE ET HUIT CENTS (5 800) USD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3BC91A2E" w14:textId="0A777844" w:rsidR="002572E5" w:rsidRPr="00C216C6" w:rsidRDefault="00701052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Dans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un regard en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générale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, le système devrait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être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protéger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contre des pirates et les logiciels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Android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iOS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doivent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être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mis en ligne ce qui fera :</w:t>
      </w:r>
    </w:p>
    <w:p w14:paraId="28B5DC59" w14:textId="465AF842" w:rsidR="002572E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Sécurité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du logiciel : </w:t>
      </w:r>
      <w:r w:rsidR="002572E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cinq cents (500) USD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4699B533" w14:textId="430F3429" w:rsidR="002572E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A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pplication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Android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(mise en ligne) : </w:t>
      </w:r>
      <w:r w:rsidR="002572E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septante et cinq (75) USD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759ED435" w14:textId="3B300BCA" w:rsidR="002572E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Application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iOS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(mise en ligne) </w:t>
      </w:r>
      <w:r w:rsidR="002572E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: </w:t>
      </w: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quatre-vingt</w:t>
      </w:r>
      <w:r w:rsidR="002572E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 et trois (83) USD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61E0A2B8" w14:textId="5C9A4A61" w:rsidR="002572E5" w:rsidRPr="00C216C6" w:rsidRDefault="00701052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Pour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la mise en exploitation du système en ligne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celons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le cas choisis nous auront respectivement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MILLE ET HUIT CENT HUIT (1 808) USD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et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SIX MILLE ET QUATRE CENT CINQUANTE-HUIT (6 458) USD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.</w:t>
      </w:r>
    </w:p>
    <w:p w14:paraId="3347EF96" w14:textId="3E975637" w:rsidR="002572E5" w:rsidRPr="00C216C6" w:rsidRDefault="002572E5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Le cout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général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du projet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variera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dont ainsi en fonction du mode de mise en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exploitation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choisis on 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les résultats suivants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:</w:t>
      </w:r>
    </w:p>
    <w:p w14:paraId="71B3692A" w14:textId="385DF4CF" w:rsidR="002572E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Pour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un serveur distant :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HUIT MILLE ET CENT HUIT (8 108) USD</w:t>
      </w:r>
      <w:r w:rsidR="00A855BE" w:rsidRPr="00C216C6">
        <w:rPr>
          <w:rFonts w:ascii="Century Gothic" w:hAnsi="Century Gothic"/>
          <w:i w:val="0"/>
          <w:iCs w:val="0"/>
          <w:sz w:val="26"/>
          <w:szCs w:val="26"/>
        </w:rPr>
        <w:t> </w:t>
      </w:r>
      <w:r w:rsidR="002572E5" w:rsidRPr="00C216C6">
        <w:rPr>
          <w:rFonts w:ascii="Century Gothic" w:hAnsi="Century Gothic"/>
          <w:i w:val="0"/>
          <w:iCs w:val="0"/>
          <w:sz w:val="26"/>
          <w:szCs w:val="26"/>
        </w:rPr>
        <w:t>;</w:t>
      </w:r>
    </w:p>
    <w:p w14:paraId="4232D7F8" w14:textId="1658A786" w:rsidR="00F1156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Pour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un server propre : </w:t>
      </w:r>
      <w:r w:rsidR="00A855BE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DOUZE MILLE ET SEPT CENT CINQUANTE-HUIT (12 758) USD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>.</w:t>
      </w:r>
    </w:p>
    <w:p w14:paraId="621F8DE7" w14:textId="2CC65EB3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512BCBF9" w14:textId="77777777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743EF53C" w14:textId="146CC619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RESSOURCES HUMAINES :</w:t>
      </w:r>
    </w:p>
    <w:p w14:paraId="58D28A31" w14:textId="0597BD32" w:rsidR="00F11565" w:rsidRPr="00C216C6" w:rsidRDefault="00F11565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L’ensemble du personnel charger de mener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à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bien ce projet est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constitué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huit (08) personne :</w:t>
      </w:r>
    </w:p>
    <w:p w14:paraId="3D5449C1" w14:textId="6450DDF0" w:rsidR="00F1156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Un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(</w:t>
      </w:r>
      <w:r w:rsidR="00F1156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01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>) chef de projet ;</w:t>
      </w:r>
    </w:p>
    <w:p w14:paraId="0BB3FA65" w14:textId="47F0CD95" w:rsidR="00F1156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Un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(</w:t>
      </w:r>
      <w:r w:rsidR="00F1156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01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>) assistant au chef de projet ;</w:t>
      </w:r>
    </w:p>
    <w:p w14:paraId="09CCE1A4" w14:textId="6C7265B1" w:rsidR="00F1156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Trois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(</w:t>
      </w:r>
      <w:r w:rsidR="00F1156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03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>) programmeurs ;</w:t>
      </w:r>
    </w:p>
    <w:p w14:paraId="1A2A8144" w14:textId="57DFD8D0" w:rsidR="00F1156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Un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(</w:t>
      </w:r>
      <w:r w:rsidR="00F1156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01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)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ingénieur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en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réseau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et 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télécommunications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> ;</w:t>
      </w:r>
    </w:p>
    <w:p w14:paraId="0A9D2054" w14:textId="68F27A49" w:rsidR="00F1156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Un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(</w:t>
      </w:r>
      <w:r w:rsidR="00F1156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01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>) charger des finances ;</w:t>
      </w:r>
    </w:p>
    <w:p w14:paraId="0968F86A" w14:textId="2E52F748" w:rsidR="00F11565" w:rsidRPr="00C216C6" w:rsidRDefault="00701052" w:rsidP="00A855B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Un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(</w:t>
      </w:r>
      <w:r w:rsidR="00F11565"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>01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>) conseiller en gestion des projets.</w:t>
      </w:r>
    </w:p>
    <w:p w14:paraId="3FE561FE" w14:textId="10218554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7104AE3F" w14:textId="77777777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47121247" w14:textId="2BF858C4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lastRenderedPageBreak/>
        <w:t>RESSOURCES MATERIELLES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> </w:t>
      </w:r>
      <w:r w:rsidR="00F11565" w:rsidRPr="00C216C6">
        <w:rPr>
          <w:rFonts w:ascii="Century Gothic" w:hAnsi="Century Gothic"/>
          <w:i w:val="0"/>
          <w:iCs w:val="0"/>
          <w:sz w:val="26"/>
          <w:szCs w:val="26"/>
        </w:rPr>
        <w:t>:</w:t>
      </w:r>
    </w:p>
    <w:p w14:paraId="24F7E22E" w14:textId="72CABFEB" w:rsidR="00F11565" w:rsidRPr="00C216C6" w:rsidRDefault="00F11565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La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nécessité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en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ressource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matériel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en dehors de ce qui a été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souligné dans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le reste du document, l’ensemble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des autres besoins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est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constitué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d’ordinateur et connexion internet. Ce qui est directement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gérer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par l’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équipe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du projet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indépendamment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du budget de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réalisation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propose.</w:t>
      </w:r>
    </w:p>
    <w:p w14:paraId="61E8E124" w14:textId="5650F10F" w:rsidR="00F11565" w:rsidRPr="00C216C6" w:rsidRDefault="00F11565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7A3C9F18" w14:textId="02B042F9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F06099F" w14:textId="65ABF752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113BFE7A" w14:textId="459E4132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633801D0" w14:textId="0FB6AB54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6DD75DF9" w14:textId="7A3D1CF4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158CB474" w14:textId="51F38AB3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071CD696" w14:textId="71722D11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4437EB86" w14:textId="30534162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05000DF1" w14:textId="6E239902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66B1E659" w14:textId="51DED1A7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6C1DCE07" w14:textId="4E75E4FE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1BDEC742" w14:textId="4C8EE06E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2044B14E" w14:textId="0652D2E8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271D264" w14:textId="53A12470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67FFBBEB" w14:textId="58D92167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1CE35000" w14:textId="5780D2D6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0425367C" w14:textId="22A7E540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1E12968D" w14:textId="4A2671F1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FEE18C5" w14:textId="2C391ED3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266055A7" w14:textId="58C2A8B4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ECEF4B5" w14:textId="77777777" w:rsidR="007C6B48" w:rsidRPr="00C216C6" w:rsidRDefault="007C6B48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3C2379EB" w14:textId="77777777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</w:p>
    <w:p w14:paraId="066D62F7" w14:textId="248E8C23" w:rsidR="00A855BE" w:rsidRPr="00C216C6" w:rsidRDefault="00A855BE" w:rsidP="00A855BE">
      <w:pPr>
        <w:spacing w:line="276" w:lineRule="auto"/>
        <w:jc w:val="both"/>
        <w:rPr>
          <w:rFonts w:ascii="Century Gothic" w:hAnsi="Century Gothic"/>
          <w:b/>
          <w:bCs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b/>
          <w:bCs/>
          <w:i w:val="0"/>
          <w:iCs w:val="0"/>
          <w:sz w:val="26"/>
          <w:szCs w:val="26"/>
        </w:rPr>
        <w:t xml:space="preserve">CONCLUSION : </w:t>
      </w:r>
    </w:p>
    <w:p w14:paraId="64FDDD00" w14:textId="38F609E6" w:rsidR="00F11565" w:rsidRPr="00C216C6" w:rsidRDefault="00F11565" w:rsidP="00A855BE">
      <w:pPr>
        <w:spacing w:line="276" w:lineRule="auto"/>
        <w:jc w:val="both"/>
        <w:rPr>
          <w:rFonts w:ascii="Century Gothic" w:hAnsi="Century Gothic"/>
          <w:i w:val="0"/>
          <w:iCs w:val="0"/>
          <w:sz w:val="26"/>
          <w:szCs w:val="26"/>
        </w:rPr>
      </w:pPr>
      <w:r w:rsidRPr="00C216C6">
        <w:rPr>
          <w:rFonts w:ascii="Century Gothic" w:hAnsi="Century Gothic"/>
          <w:i w:val="0"/>
          <w:iCs w:val="0"/>
          <w:sz w:val="26"/>
          <w:szCs w:val="26"/>
        </w:rPr>
        <w:t>Dans le but de promouvoir et soutenir l’œuvre de l’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église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, nous nous sommes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proposés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mettre sur pieds un système informatique afin de rendre facile la tache aux paroisses et aux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fidèles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 rester dans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la présence continue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du Christ. Les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résultats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attendus de ce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système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donneront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un autre sens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agréable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surtout dans la gestion des archives aux sein de nos paroisses, ce qui ne s’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arrêtera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pas 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>là,</w:t>
      </w:r>
      <w:r w:rsidRPr="00C216C6">
        <w:rPr>
          <w:rFonts w:ascii="Century Gothic" w:hAnsi="Century Gothic"/>
          <w:i w:val="0"/>
          <w:iCs w:val="0"/>
          <w:sz w:val="26"/>
          <w:szCs w:val="26"/>
        </w:rPr>
        <w:t xml:space="preserve"> car</w:t>
      </w:r>
      <w:r w:rsidR="00701052" w:rsidRPr="00C216C6">
        <w:rPr>
          <w:rFonts w:ascii="Century Gothic" w:hAnsi="Century Gothic"/>
          <w:i w:val="0"/>
          <w:iCs w:val="0"/>
          <w:sz w:val="26"/>
          <w:szCs w:val="26"/>
        </w:rPr>
        <w:t xml:space="preserve"> des améliorations du système proposer et des mises a jours suivront.</w:t>
      </w:r>
    </w:p>
    <w:sectPr w:rsidR="00F11565" w:rsidRPr="00C216C6" w:rsidSect="00C6415C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AB911" w14:textId="77777777" w:rsidR="002B63B9" w:rsidRDefault="002B63B9" w:rsidP="00C6415C">
      <w:pPr>
        <w:spacing w:after="0" w:line="240" w:lineRule="auto"/>
      </w:pPr>
      <w:r>
        <w:separator/>
      </w:r>
    </w:p>
  </w:endnote>
  <w:endnote w:type="continuationSeparator" w:id="0">
    <w:p w14:paraId="2650DA33" w14:textId="77777777" w:rsidR="002B63B9" w:rsidRDefault="002B63B9" w:rsidP="00C6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3CEC6" w14:textId="23162291" w:rsidR="00DD3158" w:rsidRPr="00DD3158" w:rsidRDefault="00DD3158">
    <w:pPr>
      <w:pStyle w:val="Footer"/>
      <w:rPr>
        <w:lang w:val="en-US"/>
      </w:rPr>
    </w:pPr>
    <w:r>
      <w:rPr>
        <w:lang w:val="en-US"/>
      </w:rPr>
      <w:t xml:space="preserve">Groupe de </w:t>
    </w:r>
    <w:proofErr w:type="spellStart"/>
    <w:r>
      <w:rPr>
        <w:lang w:val="en-US"/>
      </w:rPr>
      <w:t>jeune</w:t>
    </w:r>
    <w:proofErr w:type="spellEnd"/>
    <w:r>
      <w:rPr>
        <w:lang w:val="en-US"/>
      </w:rPr>
      <w:t xml:space="preserve"> </w:t>
    </w:r>
    <w:proofErr w:type="gramStart"/>
    <w:r>
      <w:rPr>
        <w:lang w:val="en-US"/>
      </w:rPr>
      <w:t>entrepreneur ,</w:t>
    </w:r>
    <w:proofErr w:type="gramEnd"/>
    <w:r>
      <w:rPr>
        <w:lang w:val="en-US"/>
      </w:rPr>
      <w:t xml:space="preserve"> Contact: +243 976 632 858, email: derteuffel0@gmail.com</w:t>
    </w:r>
  </w:p>
  <w:p w14:paraId="30095021" w14:textId="77777777" w:rsidR="00C6415C" w:rsidRDefault="00C64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83F1B" w14:textId="77777777" w:rsidR="002B63B9" w:rsidRDefault="002B63B9" w:rsidP="00C6415C">
      <w:pPr>
        <w:spacing w:after="0" w:line="240" w:lineRule="auto"/>
      </w:pPr>
      <w:r>
        <w:separator/>
      </w:r>
    </w:p>
  </w:footnote>
  <w:footnote w:type="continuationSeparator" w:id="0">
    <w:p w14:paraId="60B09048" w14:textId="77777777" w:rsidR="002B63B9" w:rsidRDefault="002B63B9" w:rsidP="00C6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1840B" w14:textId="77777777" w:rsidR="00C6415C" w:rsidRDefault="00C64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97A99" w14:textId="77777777" w:rsidR="00C6415C" w:rsidRDefault="00C64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0EBA3" w14:textId="77777777" w:rsidR="00C6415C" w:rsidRDefault="00C64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16FF"/>
    <w:multiLevelType w:val="hybridMultilevel"/>
    <w:tmpl w:val="D842F3CA"/>
    <w:lvl w:ilvl="0" w:tplc="67269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024E"/>
    <w:multiLevelType w:val="hybridMultilevel"/>
    <w:tmpl w:val="6044A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639ED"/>
    <w:multiLevelType w:val="hybridMultilevel"/>
    <w:tmpl w:val="0F128098"/>
    <w:lvl w:ilvl="0" w:tplc="703642E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078CB"/>
    <w:multiLevelType w:val="hybridMultilevel"/>
    <w:tmpl w:val="9FBEEA28"/>
    <w:lvl w:ilvl="0" w:tplc="7ACC6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D618B"/>
    <w:multiLevelType w:val="hybridMultilevel"/>
    <w:tmpl w:val="BF34A992"/>
    <w:lvl w:ilvl="0" w:tplc="5E38F7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3299E"/>
    <w:multiLevelType w:val="hybridMultilevel"/>
    <w:tmpl w:val="C8F272F2"/>
    <w:lvl w:ilvl="0" w:tplc="BE0A2D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CF"/>
    <w:rsid w:val="000C672E"/>
    <w:rsid w:val="00155A67"/>
    <w:rsid w:val="001A7B43"/>
    <w:rsid w:val="002572E5"/>
    <w:rsid w:val="002B63B9"/>
    <w:rsid w:val="003D3111"/>
    <w:rsid w:val="004015CF"/>
    <w:rsid w:val="00545339"/>
    <w:rsid w:val="005F1164"/>
    <w:rsid w:val="006B5852"/>
    <w:rsid w:val="00701052"/>
    <w:rsid w:val="00716DE6"/>
    <w:rsid w:val="007C6B48"/>
    <w:rsid w:val="008C647E"/>
    <w:rsid w:val="009B5805"/>
    <w:rsid w:val="009E0689"/>
    <w:rsid w:val="00A561EF"/>
    <w:rsid w:val="00A855BE"/>
    <w:rsid w:val="00B22BBF"/>
    <w:rsid w:val="00B430C7"/>
    <w:rsid w:val="00C216C6"/>
    <w:rsid w:val="00C6415C"/>
    <w:rsid w:val="00C91A00"/>
    <w:rsid w:val="00D648C3"/>
    <w:rsid w:val="00D66968"/>
    <w:rsid w:val="00DD1684"/>
    <w:rsid w:val="00DD3158"/>
    <w:rsid w:val="00E07A6C"/>
    <w:rsid w:val="00F11565"/>
    <w:rsid w:val="00F344A3"/>
    <w:rsid w:val="00F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2DE51"/>
  <w15:chartTrackingRefBased/>
  <w15:docId w15:val="{7D04FDAB-47D7-424C-BFCF-AFD70975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D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4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B4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4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4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4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4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4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4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4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4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B4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4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4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4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4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4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4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4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4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B4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6B4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C6B4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4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6B4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7C6B48"/>
    <w:rPr>
      <w:b/>
      <w:bCs/>
      <w:spacing w:val="0"/>
    </w:rPr>
  </w:style>
  <w:style w:type="character" w:styleId="Emphasis">
    <w:name w:val="Emphasis"/>
    <w:uiPriority w:val="20"/>
    <w:qFormat/>
    <w:rsid w:val="007C6B4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7C6B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B4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C6B4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4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4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7C6B4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7C6B4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7C6B4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7C6B4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7C6B4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B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6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5C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6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15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3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2021-01-20T10:48:00Z</cp:lastPrinted>
  <dcterms:created xsi:type="dcterms:W3CDTF">2021-01-20T10:48:00Z</dcterms:created>
  <dcterms:modified xsi:type="dcterms:W3CDTF">2021-01-20T10:52:00Z</dcterms:modified>
</cp:coreProperties>
</file>