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Title"/>
        <w:rPr/>
      </w:pPr>
      <w:r>
        <w:rPr/>
        <w:t>Testing a doc fike</w:t>
      </w:r>
    </w:p>
    <w:p>
      <w:pPr>
        <w:pStyle w:val="BodyTex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0335" cy="39249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1 Test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2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1965960" cy="158496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Environment Configuration Overview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Purpose of Environments</w:t>
      </w:r>
    </w:p>
    <w:p>
      <w:pPr>
        <w:pStyle w:val="BodyText"/>
        <w:rPr/>
      </w:pPr>
      <w:r>
        <w:rPr/>
        <w:t>This document describes the different environments used within the system to support development, testing, validation, and production deployment.</w:t>
      </w:r>
    </w:p>
    <w:p>
      <w:pPr>
        <w:pStyle w:val="BodyText"/>
        <w:rPr/>
      </w:pPr>
      <w:r>
        <w:rPr/>
        <w:t>The purpose of separating environments is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Ensure </w:t>
      </w:r>
      <w:r>
        <w:rPr>
          <w:rStyle w:val="Strong"/>
        </w:rPr>
        <w:t>safe development and testing</w:t>
      </w:r>
      <w:r>
        <w:rPr/>
        <w:t xml:space="preserve"> without impacting production systems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Enable </w:t>
      </w:r>
      <w:r>
        <w:rPr>
          <w:rStyle w:val="Strong"/>
        </w:rPr>
        <w:t>controlled validation</w:t>
      </w:r>
      <w:r>
        <w:rPr/>
        <w:t xml:space="preserve"> of features before release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Provide </w:t>
      </w:r>
      <w:r>
        <w:rPr>
          <w:rStyle w:val="Strong"/>
        </w:rPr>
        <w:t>stability and reliability</w:t>
      </w:r>
      <w:r>
        <w:rPr/>
        <w:t xml:space="preserve"> in production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Support </w:t>
      </w:r>
      <w:r>
        <w:rPr>
          <w:rStyle w:val="Strong"/>
        </w:rPr>
        <w:t>different access levels and security constraints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Environment Overview</w:t>
      </w:r>
    </w:p>
    <w:p>
      <w:pPr>
        <w:pStyle w:val="BodyText"/>
        <w:rPr/>
      </w:pPr>
      <w:r>
        <w:rPr/>
        <w:t>The system is divided into four main environments:</w:t>
      </w:r>
    </w:p>
    <w:tbl>
      <w:tblPr>
        <w:tblW w:w="73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6"/>
        <w:gridCol w:w="5839"/>
      </w:tblGrid>
      <w:tr>
        <w:trPr>
          <w:tblHeader w:val="true"/>
        </w:trPr>
        <w:tc>
          <w:tcPr>
            <w:tcW w:w="147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Environment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Development and local testing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TE1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First test environment (integration testing)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TE2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Second test environment (UAT / pre-production validation)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PROD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Live production environment</w:t>
            </w:r>
          </w:p>
        </w:tc>
      </w:tr>
    </w:tbl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Environment Details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3.1 DEV (Development Environment)</w:t>
      </w:r>
    </w:p>
    <w:p>
      <w:pPr>
        <w:pStyle w:val="BodyText"/>
        <w:rPr/>
      </w:pPr>
      <w:r>
        <w:rPr>
          <w:rStyle w:val="Strong"/>
        </w:rPr>
        <w:t>FQDN:</w:t>
      </w:r>
      <w:r>
        <w:rPr/>
        <w:br/>
      </w:r>
      <w:r>
        <w:rPr>
          <w:rStyle w:val="SourceText"/>
        </w:rPr>
        <w:t>dev-app01.internal.example.local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Used by developers for implementing and testing new features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Allows debugging and frequent deployments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Data may be synthetic or non-critical </w:t>
      </w:r>
    </w:p>
    <w:p>
      <w:pPr>
        <w:pStyle w:val="BodyText"/>
        <w:rPr/>
      </w:pPr>
      <w:r>
        <w:rPr>
          <w:rStyle w:val="Strong"/>
        </w:rPr>
        <w:t>Accounts: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dev_user_app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dev_user_db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dev_admin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3.2 TE1 (Test Environment 1)</w:t>
      </w:r>
    </w:p>
    <w:p>
      <w:pPr>
        <w:pStyle w:val="BodyText"/>
        <w:rPr/>
      </w:pPr>
      <w:r>
        <w:rPr>
          <w:rStyle w:val="Strong"/>
        </w:rPr>
        <w:t>FQDN:</w:t>
      </w:r>
      <w:r>
        <w:rPr/>
        <w:br/>
      </w:r>
      <w:r>
        <w:rPr>
          <w:rStyle w:val="SourceText"/>
        </w:rPr>
        <w:t>te1-app01.internal.example.local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First-level integration testing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Automated test execution (CI/CD pipelines)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Basic validation of functionality </w:t>
      </w:r>
    </w:p>
    <w:p>
      <w:pPr>
        <w:pStyle w:val="BodyText"/>
        <w:rPr/>
      </w:pPr>
      <w:r>
        <w:rPr>
          <w:rStyle w:val="Strong"/>
        </w:rPr>
        <w:t>Accounts: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te1_user_app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te1_user_db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te1_service_account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3.3 TE2 (Test Environment 2)</w:t>
      </w:r>
    </w:p>
    <w:p>
      <w:pPr>
        <w:pStyle w:val="BodyText"/>
        <w:rPr/>
      </w:pPr>
      <w:r>
        <w:rPr>
          <w:rStyle w:val="Strong"/>
        </w:rPr>
        <w:t>FQDN:</w:t>
      </w:r>
      <w:r>
        <w:rPr/>
        <w:br/>
      </w:r>
      <w:r>
        <w:rPr>
          <w:rStyle w:val="SourceText"/>
        </w:rPr>
        <w:t>te2-app01.internal.example.local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User Acceptance Testing (UAT)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Final validation before production release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Simulates production-like conditions </w:t>
      </w:r>
    </w:p>
    <w:p>
      <w:pPr>
        <w:pStyle w:val="BodyText"/>
        <w:rPr/>
      </w:pPr>
      <w:r>
        <w:rPr>
          <w:rStyle w:val="Strong"/>
        </w:rPr>
        <w:t>Accounts: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te2_user_app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te2_user_uat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te2_service_account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te2_readonly_user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3.4 PROD (Production Environment)</w:t>
      </w:r>
    </w:p>
    <w:p>
      <w:pPr>
        <w:pStyle w:val="BodyText"/>
        <w:rPr/>
      </w:pPr>
      <w:r>
        <w:rPr>
          <w:rStyle w:val="Strong"/>
        </w:rPr>
        <w:t>FQDN:</w:t>
      </w:r>
      <w:r>
        <w:rPr/>
        <w:br/>
      </w:r>
      <w:r>
        <w:rPr>
          <w:rStyle w:val="SourceText"/>
        </w:rPr>
        <w:t>prod-app01.internal.example.local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Live system used by end users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High availability and performance critical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Strict access control and monitoring </w:t>
      </w:r>
    </w:p>
    <w:p>
      <w:pPr>
        <w:pStyle w:val="BodyText"/>
        <w:rPr/>
      </w:pPr>
      <w:r>
        <w:rPr>
          <w:rStyle w:val="Strong"/>
        </w:rPr>
        <w:t>Accounts: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prod_user_app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prod_user_readonly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prod_admin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prod_service_account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Access &amp; Security Notes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Access to environments is restricted based on </w:t>
      </w:r>
      <w:r>
        <w:rPr>
          <w:rStyle w:val="Strong"/>
        </w:rPr>
        <w:t>role-based access control (RBAC)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Production access is limited to authorized personnel only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Service accounts are used for automated processes and integrations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All credentials must be stored securely and never hardcoded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Naming Conventions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All environments follow the format:</w:t>
        <w:br/>
      </w:r>
      <w:r>
        <w:rPr>
          <w:rStyle w:val="SourceText"/>
        </w:rPr>
        <w:t>&lt;env&gt;-&lt;service&gt;-&lt;instance&gt;.&lt;domain&gt;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Example: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ourceText"/>
        </w:rPr>
        <w:t>dev-app01.internal.example.local</w:t>
      </w:r>
      <w:r>
        <w:rPr/>
        <w:t xml:space="preserve">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ourceText"/>
        </w:rPr>
        <w:t>te1-db01.internal.example.local</w:t>
      </w:r>
      <w:r>
        <w:rPr/>
        <w:t xml:space="preserve"> 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 Summary</w:t>
      </w:r>
    </w:p>
    <w:p>
      <w:pPr>
        <w:pStyle w:val="BodyText"/>
        <w:rPr/>
      </w:pPr>
      <w:r>
        <w:rPr/>
        <w:t>This environment structure ensures: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Clear separation between development, testing, and production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Reduced risk of production issues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Controlled deployment lifecycle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Secure and maintainable system architecture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LibreOffice/26.2.1.2$Windows_X86_64 LibreOffice_project/620$Build-2</Application>
  <AppVersion>15.0000</AppVersion>
  <Pages>4</Pages>
  <Words>341</Words>
  <Characters>2294</Characters>
  <CharactersWithSpaces>2549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2026-03-22T11:27:23Z</dcterms:created>
  <dc:creator/>
  <dc:description/>
  <dc:language>en-US</dc:language>
  <cp:lastModifiedBy/>
  <dcterms:modified xsi:type="dcterms:W3CDTF">2026-03-22T12:49:06Z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