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CBA35" w14:textId="77777777" w:rsidR="00EB154E" w:rsidRPr="0089726D" w:rsidRDefault="00000000">
      <w:pPr>
        <w:pStyle w:val="a4"/>
        <w:rPr>
          <w:color w:val="000000" w:themeColor="text1"/>
        </w:rPr>
      </w:pPr>
      <w:r w:rsidRPr="0089726D">
        <w:rPr>
          <w:color w:val="000000" w:themeColor="text1"/>
        </w:rPr>
        <w:t>Activity Log</w:t>
      </w:r>
    </w:p>
    <w:p w14:paraId="4DA0421E" w14:textId="77777777" w:rsidR="00EB154E" w:rsidRPr="0089726D" w:rsidRDefault="00000000">
      <w:pPr>
        <w:pStyle w:val="1"/>
        <w:rPr>
          <w:color w:val="000000" w:themeColor="text1"/>
        </w:rPr>
      </w:pPr>
      <w:bookmarkStart w:id="0" w:name="activity-log"/>
      <w:r w:rsidRPr="0089726D">
        <w:rPr>
          <w:color w:val="000000" w:themeColor="text1"/>
        </w:rPr>
        <w:t>Activity Log</w:t>
      </w:r>
    </w:p>
    <w:p w14:paraId="181561F3" w14:textId="77777777" w:rsidR="00EB154E" w:rsidRPr="0089726D" w:rsidRDefault="00000000">
      <w:pPr>
        <w:pStyle w:val="FirstParagraph"/>
        <w:rPr>
          <w:color w:val="000000" w:themeColor="text1"/>
        </w:rPr>
      </w:pPr>
      <w:r w:rsidRPr="0089726D">
        <w:rPr>
          <w:b/>
          <w:bCs/>
          <w:color w:val="000000" w:themeColor="text1"/>
        </w:rPr>
        <w:t>Unit:</w:t>
      </w:r>
      <w:r w:rsidRPr="0089726D">
        <w:rPr>
          <w:color w:val="000000" w:themeColor="text1"/>
        </w:rPr>
        <w:t xml:space="preserve"> INFO5995 Assignment 1</w:t>
      </w:r>
    </w:p>
    <w:p w14:paraId="075B7415" w14:textId="77777777" w:rsidR="00EB154E" w:rsidRPr="0089726D" w:rsidRDefault="00000000">
      <w:pPr>
        <w:pStyle w:val="a0"/>
        <w:rPr>
          <w:color w:val="000000" w:themeColor="text1"/>
        </w:rPr>
      </w:pPr>
      <w:r w:rsidRPr="0089726D">
        <w:rPr>
          <w:b/>
          <w:bCs/>
          <w:color w:val="000000" w:themeColor="text1"/>
        </w:rPr>
        <w:t>Assessment:</w:t>
      </w:r>
      <w:r w:rsidRPr="0089726D">
        <w:rPr>
          <w:color w:val="000000" w:themeColor="text1"/>
        </w:rPr>
        <w:t xml:space="preserve"> Assignment 1</w:t>
      </w:r>
    </w:p>
    <w:p w14:paraId="5A810412" w14:textId="77777777" w:rsidR="00EB154E" w:rsidRPr="0089726D" w:rsidRDefault="00000000">
      <w:pPr>
        <w:pStyle w:val="a0"/>
        <w:rPr>
          <w:color w:val="000000" w:themeColor="text1"/>
        </w:rPr>
      </w:pPr>
      <w:r w:rsidRPr="0089726D">
        <w:rPr>
          <w:b/>
          <w:bCs/>
          <w:color w:val="000000" w:themeColor="text1"/>
        </w:rPr>
        <w:t>Format:</w:t>
      </w:r>
      <w:r w:rsidRPr="0089726D">
        <w:rPr>
          <w:color w:val="000000" w:themeColor="text1"/>
        </w:rPr>
        <w:t xml:space="preserve"> N x N contribution matrix</w:t>
      </w:r>
    </w:p>
    <w:p w14:paraId="22861A75" w14:textId="77777777" w:rsidR="00EB154E" w:rsidRPr="0089726D" w:rsidRDefault="00000000">
      <w:pPr>
        <w:pStyle w:val="a0"/>
        <w:rPr>
          <w:color w:val="000000" w:themeColor="text1"/>
        </w:rPr>
      </w:pPr>
      <w:r w:rsidRPr="0089726D">
        <w:rPr>
          <w:b/>
          <w:bCs/>
          <w:color w:val="000000" w:themeColor="text1"/>
        </w:rPr>
        <w:t>Team size:</w:t>
      </w:r>
      <w:r w:rsidRPr="0089726D">
        <w:rPr>
          <w:color w:val="000000" w:themeColor="text1"/>
        </w:rPr>
        <w:t xml:space="preserve"> 5</w:t>
      </w:r>
    </w:p>
    <w:tbl>
      <w:tblPr>
        <w:tblStyle w:val="Table"/>
        <w:tblW w:w="542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4"/>
        <w:gridCol w:w="1671"/>
        <w:gridCol w:w="1700"/>
        <w:gridCol w:w="1560"/>
        <w:gridCol w:w="1671"/>
        <w:gridCol w:w="1589"/>
      </w:tblGrid>
      <w:tr w:rsidR="00EB154E" w:rsidRPr="0089726D" w14:paraId="4BDB359A" w14:textId="77777777" w:rsidTr="009158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36" w:type="pct"/>
            <w:tcBorders>
              <w:bottom w:val="none" w:sz="0" w:space="0" w:color="auto"/>
            </w:tcBorders>
          </w:tcPr>
          <w:p w14:paraId="0DB1ADE8" w14:textId="6F4A59CB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 xml:space="preserve">Reviewer \ </w:t>
            </w:r>
            <w:r w:rsidR="00DD7973" w:rsidRPr="0089726D">
              <w:rPr>
                <w:rFonts w:hint="eastAsia"/>
                <w:color w:val="000000" w:themeColor="text1"/>
                <w:lang w:eastAsia="zh-CN"/>
              </w:rPr>
              <w:t>SID</w:t>
            </w:r>
          </w:p>
        </w:tc>
        <w:tc>
          <w:tcPr>
            <w:tcW w:w="870" w:type="pct"/>
            <w:tcBorders>
              <w:bottom w:val="none" w:sz="0" w:space="0" w:color="auto"/>
            </w:tcBorders>
          </w:tcPr>
          <w:p w14:paraId="746967FB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1</w:t>
            </w:r>
          </w:p>
        </w:tc>
        <w:tc>
          <w:tcPr>
            <w:tcW w:w="885" w:type="pct"/>
            <w:tcBorders>
              <w:bottom w:val="none" w:sz="0" w:space="0" w:color="auto"/>
            </w:tcBorders>
          </w:tcPr>
          <w:p w14:paraId="0AC70C1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2</w:t>
            </w:r>
          </w:p>
        </w:tc>
        <w:tc>
          <w:tcPr>
            <w:tcW w:w="812" w:type="pct"/>
            <w:tcBorders>
              <w:bottom w:val="none" w:sz="0" w:space="0" w:color="auto"/>
            </w:tcBorders>
          </w:tcPr>
          <w:p w14:paraId="1126694E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3</w:t>
            </w:r>
          </w:p>
        </w:tc>
        <w:tc>
          <w:tcPr>
            <w:tcW w:w="870" w:type="pct"/>
            <w:tcBorders>
              <w:bottom w:val="none" w:sz="0" w:space="0" w:color="auto"/>
            </w:tcBorders>
          </w:tcPr>
          <w:p w14:paraId="09A27E4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4</w:t>
            </w:r>
          </w:p>
        </w:tc>
        <w:tc>
          <w:tcPr>
            <w:tcW w:w="827" w:type="pct"/>
            <w:tcBorders>
              <w:bottom w:val="none" w:sz="0" w:space="0" w:color="auto"/>
            </w:tcBorders>
          </w:tcPr>
          <w:p w14:paraId="39D21778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5</w:t>
            </w:r>
          </w:p>
        </w:tc>
      </w:tr>
      <w:tr w:rsidR="00EB154E" w:rsidRPr="0089726D" w14:paraId="70970334" w14:textId="77777777" w:rsidTr="00915854">
        <w:tc>
          <w:tcPr>
            <w:tcW w:w="736" w:type="pct"/>
          </w:tcPr>
          <w:p w14:paraId="6EB80125" w14:textId="77777777" w:rsidR="00EB154E" w:rsidRPr="0089726D" w:rsidRDefault="00DD7973">
            <w:pPr>
              <w:pStyle w:val="Compact"/>
              <w:rPr>
                <w:color w:val="000000" w:themeColor="text1"/>
                <w:lang w:val="en-US" w:eastAsia="zh-CN"/>
              </w:rPr>
            </w:pPr>
            <w:r w:rsidRPr="0089726D">
              <w:rPr>
                <w:rFonts w:hint="eastAsia"/>
                <w:color w:val="000000" w:themeColor="text1"/>
                <w:lang w:eastAsia="zh-CN"/>
              </w:rPr>
              <w:t>Chen</w:t>
            </w:r>
            <w:r w:rsidRPr="0089726D">
              <w:rPr>
                <w:color w:val="000000" w:themeColor="text1"/>
                <w:lang w:val="en-US" w:eastAsia="zh-CN"/>
              </w:rPr>
              <w:t xml:space="preserve"> Zhang</w:t>
            </w:r>
          </w:p>
          <w:p w14:paraId="33A43B13" w14:textId="0BE1ED5C" w:rsidR="00DD7973" w:rsidRPr="0089726D" w:rsidRDefault="00DD7973">
            <w:pPr>
              <w:pStyle w:val="Compact"/>
              <w:rPr>
                <w:color w:val="000000" w:themeColor="text1"/>
                <w:lang w:val="en-US"/>
              </w:rPr>
            </w:pPr>
            <w:r w:rsidRPr="0089726D">
              <w:rPr>
                <w:color w:val="000000" w:themeColor="text1"/>
                <w:lang w:val="en-US"/>
              </w:rPr>
              <w:t>Czha0690</w:t>
            </w:r>
          </w:p>
        </w:tc>
        <w:tc>
          <w:tcPr>
            <w:tcW w:w="870" w:type="pct"/>
          </w:tcPr>
          <w:p w14:paraId="3E7B117B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Led the overall analysis, narrowed down the final vulnerability, revised the report, and checked that the submission package stayed consistent.</w:t>
            </w:r>
          </w:p>
        </w:tc>
        <w:tc>
          <w:tcPr>
            <w:tcW w:w="885" w:type="pct"/>
          </w:tcPr>
          <w:p w14:paraId="125A83C3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Set up decompilation with jadx, collected initial login and session evidence, and shared the relevant code path with the group.</w:t>
            </w:r>
          </w:p>
        </w:tc>
        <w:tc>
          <w:tcPr>
            <w:tcW w:w="812" w:type="pct"/>
          </w:tcPr>
          <w:p w14:paraId="357D8EC8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Checked the session-token code path and confirmed that this weakness fit the assignment focus on randomness-related issues.</w:t>
            </w:r>
          </w:p>
        </w:tc>
        <w:tc>
          <w:tcPr>
            <w:tcW w:w="870" w:type="pct"/>
          </w:tcPr>
          <w:p w14:paraId="2CDB585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Helped organise the PoC walkthrough and explain the attack path used in the presentation.</w:t>
            </w:r>
          </w:p>
        </w:tc>
        <w:tc>
          <w:tcPr>
            <w:tcW w:w="827" w:type="pct"/>
          </w:tcPr>
          <w:p w14:paraId="75D7BDBD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Reviewed the final package, checked wording for consistency, and practised likely tutorial Q&amp;A.</w:t>
            </w:r>
          </w:p>
        </w:tc>
      </w:tr>
      <w:tr w:rsidR="00EB154E" w:rsidRPr="0089726D" w14:paraId="07A8166F" w14:textId="77777777" w:rsidTr="00915854">
        <w:tc>
          <w:tcPr>
            <w:tcW w:w="736" w:type="pct"/>
          </w:tcPr>
          <w:p w14:paraId="6C62D25B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2</w:t>
            </w:r>
          </w:p>
        </w:tc>
        <w:tc>
          <w:tcPr>
            <w:tcW w:w="870" w:type="pct"/>
          </w:tcPr>
          <w:p w14:paraId="262CDFA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Handled most of the final integration work, revised the report, and checked that the different submission files matched each other.</w:t>
            </w:r>
          </w:p>
        </w:tc>
        <w:tc>
          <w:tcPr>
            <w:tcW w:w="885" w:type="pct"/>
          </w:tcPr>
          <w:p w14:paraId="228BCCA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Checked the decompilation workflow, verified evidence locations, and helped coordinate group progress.</w:t>
            </w:r>
          </w:p>
        </w:tc>
        <w:tc>
          <w:tcPr>
            <w:tcW w:w="812" w:type="pct"/>
          </w:tcPr>
          <w:p w14:paraId="6835E53F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Helped validate the chosen vulnerability and explain why the token should be treated as security-sensitive.</w:t>
            </w:r>
          </w:p>
        </w:tc>
        <w:tc>
          <w:tcPr>
            <w:tcW w:w="870" w:type="pct"/>
          </w:tcPr>
          <w:p w14:paraId="76A89AE5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Prepared parts of the PoC and presentation materials and checked that the supporting evidence matched the report.</w:t>
            </w:r>
          </w:p>
        </w:tc>
        <w:tc>
          <w:tcPr>
            <w:tcW w:w="827" w:type="pct"/>
          </w:tcPr>
          <w:p w14:paraId="3D4B2A71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Reviewed the final materials and helped prepare for the tutorial discussion.</w:t>
            </w:r>
          </w:p>
        </w:tc>
      </w:tr>
      <w:tr w:rsidR="00EB154E" w:rsidRPr="0089726D" w14:paraId="61C9DE28" w14:textId="77777777" w:rsidTr="00915854">
        <w:tc>
          <w:tcPr>
            <w:tcW w:w="736" w:type="pct"/>
          </w:tcPr>
          <w:p w14:paraId="56714A95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3</w:t>
            </w:r>
          </w:p>
        </w:tc>
        <w:tc>
          <w:tcPr>
            <w:tcW w:w="870" w:type="pct"/>
          </w:tcPr>
          <w:p w14:paraId="5347210D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Carried much of the final writing, structure, and cross-</w:t>
            </w:r>
            <w:r w:rsidRPr="0089726D">
              <w:rPr>
                <w:color w:val="000000" w:themeColor="text1"/>
              </w:rPr>
              <w:lastRenderedPageBreak/>
              <w:t>checking work to turn group findings into a coherent submission.</w:t>
            </w:r>
          </w:p>
        </w:tc>
        <w:tc>
          <w:tcPr>
            <w:tcW w:w="885" w:type="pct"/>
          </w:tcPr>
          <w:p w14:paraId="6ACBD147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lastRenderedPageBreak/>
              <w:t xml:space="preserve">Helped inspect evidence and discuss the login/session </w:t>
            </w:r>
            <w:r w:rsidRPr="0089726D">
              <w:rPr>
                <w:color w:val="000000" w:themeColor="text1"/>
              </w:rPr>
              <w:lastRenderedPageBreak/>
              <w:t>flow.</w:t>
            </w:r>
          </w:p>
        </w:tc>
        <w:tc>
          <w:tcPr>
            <w:tcW w:w="812" w:type="pct"/>
          </w:tcPr>
          <w:p w14:paraId="28287DAA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lastRenderedPageBreak/>
              <w:t xml:space="preserve">Contributed to the main vulnerability analysis, validation, </w:t>
            </w:r>
            <w:r w:rsidRPr="0089726D">
              <w:rPr>
                <w:color w:val="000000" w:themeColor="text1"/>
              </w:rPr>
              <w:lastRenderedPageBreak/>
              <w:t>and report refinement.</w:t>
            </w:r>
          </w:p>
        </w:tc>
        <w:tc>
          <w:tcPr>
            <w:tcW w:w="870" w:type="pct"/>
          </w:tcPr>
          <w:p w14:paraId="3469B9C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lastRenderedPageBreak/>
              <w:t xml:space="preserve">Helped prepare PoC or speaking materials and reviewed </w:t>
            </w:r>
            <w:r w:rsidRPr="0089726D">
              <w:rPr>
                <w:color w:val="000000" w:themeColor="text1"/>
              </w:rPr>
              <w:lastRenderedPageBreak/>
              <w:t>explanation quality.</w:t>
            </w:r>
          </w:p>
        </w:tc>
        <w:tc>
          <w:tcPr>
            <w:tcW w:w="827" w:type="pct"/>
          </w:tcPr>
          <w:p w14:paraId="5707D02B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lastRenderedPageBreak/>
              <w:t>Helped with final checks and prepared answers for likely tutorial questions.</w:t>
            </w:r>
          </w:p>
        </w:tc>
      </w:tr>
      <w:tr w:rsidR="00EB154E" w:rsidRPr="0089726D" w14:paraId="596CE964" w14:textId="77777777" w:rsidTr="00915854">
        <w:tc>
          <w:tcPr>
            <w:tcW w:w="736" w:type="pct"/>
          </w:tcPr>
          <w:p w14:paraId="185C8AE3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4</w:t>
            </w:r>
          </w:p>
        </w:tc>
        <w:tc>
          <w:tcPr>
            <w:tcW w:w="870" w:type="pct"/>
          </w:tcPr>
          <w:p w14:paraId="3148DE96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Played an important role in finalising the written submission, aligning the materials, and keeping the chosen issue within scope.</w:t>
            </w:r>
          </w:p>
        </w:tc>
        <w:tc>
          <w:tcPr>
            <w:tcW w:w="885" w:type="pct"/>
          </w:tcPr>
          <w:p w14:paraId="538FFC34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Discussed the threat model, checked the supporting evidence, and helped interpret the session logic.</w:t>
            </w:r>
          </w:p>
        </w:tc>
        <w:tc>
          <w:tcPr>
            <w:tcW w:w="812" w:type="pct"/>
          </w:tcPr>
          <w:p w14:paraId="55CB3D51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Refined the vulnerability explanation, improved the risk wording, and reviewed the final report content.</w:t>
            </w:r>
          </w:p>
        </w:tc>
        <w:tc>
          <w:tcPr>
            <w:tcW w:w="870" w:type="pct"/>
          </w:tcPr>
          <w:p w14:paraId="70FC31E0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Contributed to the PoC, presentation materials, and final submission preparation.</w:t>
            </w:r>
          </w:p>
        </w:tc>
        <w:tc>
          <w:tcPr>
            <w:tcW w:w="827" w:type="pct"/>
          </w:tcPr>
          <w:p w14:paraId="16125C55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Reviewed the final package and practised answers for the tutorial Q&amp;A.</w:t>
            </w:r>
          </w:p>
        </w:tc>
      </w:tr>
      <w:tr w:rsidR="00EB154E" w:rsidRPr="0089726D" w14:paraId="0D05DE7E" w14:textId="77777777" w:rsidTr="00915854">
        <w:tc>
          <w:tcPr>
            <w:tcW w:w="736" w:type="pct"/>
          </w:tcPr>
          <w:p w14:paraId="42428A3A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Member 5</w:t>
            </w:r>
          </w:p>
        </w:tc>
        <w:tc>
          <w:tcPr>
            <w:tcW w:w="870" w:type="pct"/>
          </w:tcPr>
          <w:p w14:paraId="0DBDB84D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Contributed a lot to final review, report integration, and submission preparation, and helped keep the group output consistent.</w:t>
            </w:r>
          </w:p>
        </w:tc>
        <w:tc>
          <w:tcPr>
            <w:tcW w:w="885" w:type="pct"/>
          </w:tcPr>
          <w:p w14:paraId="425424A9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Checked the supporting evidence and contributed to discussion of the attack path and risk statement.</w:t>
            </w:r>
          </w:p>
        </w:tc>
        <w:tc>
          <w:tcPr>
            <w:tcW w:w="812" w:type="pct"/>
          </w:tcPr>
          <w:p w14:paraId="310F3433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Refined the analysis, improved the risk explanation, and reviewed the final submission wording.</w:t>
            </w:r>
          </w:p>
        </w:tc>
        <w:tc>
          <w:tcPr>
            <w:tcW w:w="870" w:type="pct"/>
          </w:tcPr>
          <w:p w14:paraId="2F5242F9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Helped prepare the presentation and PoC materials.</w:t>
            </w:r>
          </w:p>
        </w:tc>
        <w:tc>
          <w:tcPr>
            <w:tcW w:w="827" w:type="pct"/>
          </w:tcPr>
          <w:p w14:paraId="01E01803" w14:textId="77777777" w:rsidR="00EB154E" w:rsidRPr="0089726D" w:rsidRDefault="00000000">
            <w:pPr>
              <w:pStyle w:val="Compact"/>
              <w:rPr>
                <w:color w:val="000000" w:themeColor="text1"/>
              </w:rPr>
            </w:pPr>
            <w:r w:rsidRPr="0089726D">
              <w:rPr>
                <w:color w:val="000000" w:themeColor="text1"/>
              </w:rPr>
              <w:t>Contributed to final review, submission checks, and tutorial Q&amp;A practice.</w:t>
            </w:r>
          </w:p>
        </w:tc>
      </w:tr>
      <w:bookmarkEnd w:id="0"/>
    </w:tbl>
    <w:p w14:paraId="3535527B" w14:textId="77777777" w:rsidR="006421ED" w:rsidRPr="0089726D" w:rsidRDefault="006421ED">
      <w:pPr>
        <w:rPr>
          <w:color w:val="000000" w:themeColor="text1"/>
        </w:rPr>
      </w:pPr>
    </w:p>
    <w:sectPr w:rsidR="006421ED" w:rsidRPr="0089726D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BF501" w14:textId="77777777" w:rsidR="00143E50" w:rsidRDefault="00143E50">
      <w:pPr>
        <w:spacing w:after="0"/>
      </w:pPr>
      <w:r>
        <w:separator/>
      </w:r>
    </w:p>
  </w:endnote>
  <w:endnote w:type="continuationSeparator" w:id="0">
    <w:p w14:paraId="53A557B6" w14:textId="77777777" w:rsidR="00143E50" w:rsidRDefault="00143E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8F0DC" w14:textId="77777777" w:rsidR="00143E50" w:rsidRDefault="00143E50">
      <w:r>
        <w:separator/>
      </w:r>
    </w:p>
  </w:footnote>
  <w:footnote w:type="continuationSeparator" w:id="0">
    <w:p w14:paraId="067501F4" w14:textId="77777777" w:rsidR="00143E50" w:rsidRDefault="00143E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AE401"/>
    <w:multiLevelType w:val="multilevel"/>
    <w:tmpl w:val="8D6CF8E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788356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43E50"/>
    <w:rsid w:val="004E29B3"/>
    <w:rsid w:val="00590D07"/>
    <w:rsid w:val="006421ED"/>
    <w:rsid w:val="00784D58"/>
    <w:rsid w:val="0089726D"/>
    <w:rsid w:val="008D6863"/>
    <w:rsid w:val="00915854"/>
    <w:rsid w:val="00B86B75"/>
    <w:rsid w:val="00BC48D5"/>
    <w:rsid w:val="00C36279"/>
    <w:rsid w:val="00C44DEA"/>
    <w:rsid w:val="00DD7973"/>
    <w:rsid w:val="00E315A3"/>
    <w:rsid w:val="00E35FE5"/>
    <w:rsid w:val="00EB154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9917A1"/>
  <w15:docId w15:val="{F08F2F9C-0691-6246-B1FD-36AEB769D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Log</dc:title>
  <dc:creator/>
  <cp:keywords/>
  <cp:lastModifiedBy>Chen Zhang</cp:lastModifiedBy>
  <cp:revision>4</cp:revision>
  <dcterms:created xsi:type="dcterms:W3CDTF">2026-03-24T03:25:00Z</dcterms:created>
  <dcterms:modified xsi:type="dcterms:W3CDTF">2026-03-24T04:00:00Z</dcterms:modified>
  <dc:language>en</dc:language>
</cp:coreProperties>
</file>