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E1F3BB9" w:rsidR="0024381C" w:rsidRDefault="003A674C" w:rsidP="003A674C">
      <w:pPr>
        <w:jc w:val="center"/>
      </w:pPr>
      <w:r>
        <w:rPr>
          <w:rFonts w:ascii="Arial" w:hAnsi="Arial" w:cs="Arial"/>
          <w:b/>
          <w:bCs/>
          <w:noProof/>
          <w:color w:val="404040"/>
          <w:sz w:val="80"/>
          <w:szCs w:val="80"/>
          <w:bdr w:val="none" w:sz="0" w:space="0" w:color="auto" w:frame="1"/>
        </w:rPr>
        <w:drawing>
          <wp:inline distT="0" distB="0" distL="0" distR="0" wp14:anchorId="08492663" wp14:editId="0D4AD005">
            <wp:extent cx="4471547" cy="4716562"/>
            <wp:effectExtent l="0" t="0" r="5715" b="8255"/>
            <wp:docPr id="1556481068" name="Picture 155648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1068" name="Picture 1556481068"/>
                    <pic:cNvPicPr>
                      <a:picLocks noChangeAspect="1" noChangeArrowheads="1"/>
                    </pic:cNvPicPr>
                  </pic:nvPicPr>
                  <pic:blipFill>
                    <a:blip r:embed="rId8"/>
                    <a:stretch>
                      <a:fillRect/>
                    </a:stretch>
                  </pic:blipFill>
                  <pic:spPr bwMode="auto">
                    <a:xfrm>
                      <a:off x="0" y="0"/>
                      <a:ext cx="4479639" cy="4725097"/>
                    </a:xfrm>
                    <a:prstGeom prst="rect">
                      <a:avLst/>
                    </a:prstGeom>
                    <a:noFill/>
                    <a:ln>
                      <a:noFill/>
                    </a:ln>
                  </pic:spPr>
                </pic:pic>
              </a:graphicData>
            </a:graphic>
          </wp:inline>
        </w:drawing>
      </w:r>
    </w:p>
    <w:p w14:paraId="3EDF19E7" w14:textId="7DAF0856" w:rsidR="00A84E15" w:rsidRPr="00A84E15" w:rsidRDefault="00FA1280" w:rsidP="00A84E15">
      <w:pPr>
        <w:pStyle w:val="Title"/>
        <w:jc w:val="center"/>
        <w:rPr>
          <w:sz w:val="80"/>
          <w:szCs w:val="80"/>
        </w:rPr>
      </w:pPr>
      <w:r>
        <w:rPr>
          <w:sz w:val="80"/>
          <w:szCs w:val="80"/>
        </w:rPr>
        <w:t>{{ client.name }}</w:t>
      </w:r>
    </w:p>
    <w:p w14:paraId="0C8C4BD3" w14:textId="4CEF7E60" w:rsidR="003A674C" w:rsidRPr="00A036A2" w:rsidRDefault="00A84E15" w:rsidP="00A84E15">
      <w:pPr>
        <w:pStyle w:val="Title"/>
        <w:jc w:val="center"/>
        <w:rPr>
          <w:sz w:val="80"/>
          <w:szCs w:val="80"/>
        </w:rPr>
      </w:pPr>
      <w:r w:rsidRPr="00A84E15">
        <w:rPr>
          <w:sz w:val="80"/>
          <w:szCs w:val="80"/>
        </w:rPr>
        <w:t>(</w:t>
      </w:r>
      <w:r w:rsidR="00FA1280">
        <w:rPr>
          <w:sz w:val="80"/>
          <w:szCs w:val="80"/>
        </w:rPr>
        <w:t>{{ client.short_name }}</w:t>
      </w:r>
      <w:r w:rsidRPr="00A84E15">
        <w:rPr>
          <w:sz w:val="80"/>
          <w:szCs w:val="80"/>
        </w:rPr>
        <w:t>)</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FF89AF9" w14:textId="552A0608" w:rsidR="00A84E15" w:rsidRDefault="00FA1280" w:rsidP="00A036A2">
      <w:pPr>
        <w:pStyle w:val="Title"/>
        <w:jc w:val="center"/>
        <w:rPr>
          <w:sz w:val="32"/>
          <w:szCs w:val="32"/>
        </w:rPr>
      </w:pPr>
      <w:r>
        <w:rPr>
          <w:sz w:val="32"/>
          <w:szCs w:val="32"/>
        </w:rPr>
        <w:t>{{ company.name }}</w:t>
      </w:r>
    </w:p>
    <w:p w14:paraId="21026A8C" w14:textId="154E91A6" w:rsidR="007B2B5A" w:rsidRDefault="00A84E15" w:rsidP="00A036A2">
      <w:pPr>
        <w:pStyle w:val="Title"/>
        <w:jc w:val="center"/>
        <w:rPr>
          <w:sz w:val="32"/>
          <w:szCs w:val="32"/>
        </w:rPr>
      </w:pPr>
      <w:r w:rsidRPr="00A84E15">
        <w:rPr>
          <w:sz w:val="32"/>
          <w:szCs w:val="32"/>
        </w:rPr>
        <w:t>{{ report_date }}</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B6DA712" w14:textId="4AB176EC" w:rsidR="003B3ED7" w:rsidRDefault="003B3ED7" w:rsidP="0063602A">
      <w:pPr>
        <w:pStyle w:val="Heading1"/>
      </w:pPr>
      <w:bookmarkStart w:id="0" w:name="_Toc153376813"/>
      <w:bookmarkStart w:id="1" w:name="_Toc153376881"/>
      <w:bookmarkStart w:id="2" w:name="_Toc155022215"/>
      <w:bookmarkStart w:id="3" w:name="_Toc155279034"/>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155279035"/>
      <w:r w:rsidRPr="00303BA4">
        <w:t>Confidentiality</w:t>
      </w:r>
      <w:bookmarkEnd w:id="4"/>
      <w:bookmarkEnd w:id="5"/>
      <w:bookmarkEnd w:id="6"/>
      <w:bookmarkEnd w:id="7"/>
    </w:p>
    <w:p w14:paraId="474F1B8D" w14:textId="274FD186" w:rsidR="00085D21" w:rsidRPr="00085D21" w:rsidRDefault="00A036A2" w:rsidP="00CA2708">
      <w:r w:rsidRPr="00A036A2">
        <w:t xml:space="preserve">This document and all the information contained within are confidential and proprietary to </w:t>
      </w:r>
      <w:r w:rsidR="00FA1280">
        <w:rPr>
          <w:shd w:val="clear" w:color="auto" w:fill="FFFF00"/>
        </w:rPr>
        <w:t>{{ company.name }}</w:t>
      </w:r>
      <w:r w:rsidRPr="00A036A2">
        <w:t xml:space="preserve"> and </w:t>
      </w:r>
      <w:r w:rsidR="00FA1280">
        <w:rPr>
          <w:highlight w:val="yellow"/>
        </w:rPr>
        <w:t>{{ client.name }}</w:t>
      </w:r>
      <w:r w:rsidRPr="00A036A2">
        <w:t xml:space="preserve">. </w:t>
      </w:r>
      <w:r w:rsidR="00F85B39" w:rsidRPr="00A036A2">
        <w:t>The utmost</w:t>
      </w:r>
      <w:r w:rsidRPr="00A036A2">
        <w:t xml:space="preserve"> care should be exercised when handling, referring to, or copying this document. </w:t>
      </w:r>
      <w:r w:rsidR="00FA1280">
        <w:rPr>
          <w:shd w:val="clear" w:color="auto" w:fill="FFFF00"/>
        </w:rPr>
        <w:t>{{ company.name }}</w:t>
      </w:r>
      <w:r w:rsidRPr="00A036A2">
        <w:t xml:space="preserve"> authorizes </w:t>
      </w:r>
      <w:r w:rsidR="00FA1280">
        <w:rPr>
          <w:highlight w:val="yellow"/>
        </w:rPr>
        <w:t>{{ client.name }}</w:t>
      </w:r>
      <w:r w:rsidR="007B41C3" w:rsidRPr="00A036A2">
        <w:t xml:space="preserve"> </w:t>
      </w:r>
      <w:r w:rsidRPr="00A036A2">
        <w:t xml:space="preserve">to view and communicate this document as they see fit in accordance with </w:t>
      </w:r>
      <w:r w:rsidR="00FA1280">
        <w:rPr>
          <w:highlight w:val="yellow"/>
        </w:rPr>
        <w:t>{{ client.name }}</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155279036"/>
      <w:r>
        <w:t>Legal Disclaimer</w:t>
      </w:r>
      <w:bookmarkEnd w:id="8"/>
      <w:bookmarkEnd w:id="9"/>
      <w:bookmarkEnd w:id="10"/>
      <w:bookmarkEnd w:id="11"/>
    </w:p>
    <w:p w14:paraId="089333B6" w14:textId="59FA022B" w:rsidR="00085D21" w:rsidRPr="007B41C3" w:rsidRDefault="00085D21" w:rsidP="00CA2708">
      <w:r w:rsidRPr="007B41C3">
        <w:t xml:space="preserve">No warranties are provided by </w:t>
      </w:r>
      <w:r w:rsidR="00FA1280">
        <w:rPr>
          <w:highlight w:val="yellow"/>
        </w:rPr>
        <w:t>{{ company.name }}</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00FA1280">
        <w:rPr>
          <w:highlight w:val="yellow"/>
        </w:rPr>
        <w:t>{{ company.name }}</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155279037"/>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0572ACC2" w:rsidR="003F22EA" w:rsidRPr="008E3263" w:rsidRDefault="00FA1280" w:rsidP="004C7B55">
            <w:pPr>
              <w:jc w:val="center"/>
              <w:rPr>
                <w:b/>
                <w:bCs/>
              </w:rPr>
            </w:pPr>
            <w:r>
              <w:rPr>
                <w:b/>
                <w:bCs/>
                <w:color w:val="FFFFFF" w:themeColor="background1"/>
              </w:rPr>
              <w:t>{{ company.name }}</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7777777" w:rsidR="003F22EA" w:rsidRDefault="003F22EA" w:rsidP="00D616E4"/>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77777777" w:rsidR="003F22EA" w:rsidRDefault="003F22EA" w:rsidP="00D616E4"/>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0E8986DC" w:rsidR="003F22EA" w:rsidRPr="008E3263" w:rsidRDefault="00FA1280" w:rsidP="004C7B55">
            <w:pPr>
              <w:jc w:val="center"/>
              <w:rPr>
                <w:b/>
                <w:bCs/>
              </w:rPr>
            </w:pPr>
            <w:r>
              <w:rPr>
                <w:b/>
                <w:bCs/>
                <w:color w:val="FFFFFF" w:themeColor="background1"/>
              </w:rPr>
              <w:t>{{ client.name }}</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77777777"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77777777"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7777777"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155279038"/>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77BA34DD" w14:textId="3001D83E" w:rsidR="005B5DB7" w:rsidRDefault="0073294C">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279034" w:history="1">
            <w:r w:rsidR="005B5DB7" w:rsidRPr="00695BDF">
              <w:rPr>
                <w:rStyle w:val="Hyperlink"/>
                <w:noProof/>
              </w:rPr>
              <w:t>1.</w:t>
            </w:r>
            <w:r w:rsidR="005B5DB7">
              <w:rPr>
                <w:rFonts w:asciiTheme="minorHAnsi" w:eastAsiaTheme="minorEastAsia" w:hAnsiTheme="minorHAnsi"/>
                <w:noProof/>
                <w:kern w:val="2"/>
                <w:sz w:val="22"/>
                <w14:ligatures w14:val="standardContextual"/>
              </w:rPr>
              <w:tab/>
            </w:r>
            <w:r w:rsidR="005B5DB7" w:rsidRPr="00695BDF">
              <w:rPr>
                <w:rStyle w:val="Hyperlink"/>
                <w:noProof/>
              </w:rPr>
              <w:t>Document Information</w:t>
            </w:r>
            <w:r w:rsidR="005B5DB7">
              <w:rPr>
                <w:noProof/>
                <w:webHidden/>
              </w:rPr>
              <w:tab/>
            </w:r>
            <w:r w:rsidR="005B5DB7">
              <w:rPr>
                <w:noProof/>
                <w:webHidden/>
              </w:rPr>
              <w:fldChar w:fldCharType="begin"/>
            </w:r>
            <w:r w:rsidR="005B5DB7">
              <w:rPr>
                <w:noProof/>
                <w:webHidden/>
              </w:rPr>
              <w:instrText xml:space="preserve"> PAGEREF _Toc155279034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D8B0556" w14:textId="13D700C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Confidentiality</w:t>
            </w:r>
            <w:r>
              <w:rPr>
                <w:noProof/>
                <w:webHidden/>
              </w:rPr>
              <w:tab/>
            </w:r>
            <w:r>
              <w:rPr>
                <w:noProof/>
                <w:webHidden/>
              </w:rPr>
              <w:fldChar w:fldCharType="begin"/>
            </w:r>
            <w:r>
              <w:rPr>
                <w:noProof/>
                <w:webHidden/>
              </w:rPr>
              <w:instrText xml:space="preserve"> PAGEREF _Toc155279035 \h </w:instrText>
            </w:r>
            <w:r>
              <w:rPr>
                <w:noProof/>
                <w:webHidden/>
              </w:rPr>
            </w:r>
            <w:r>
              <w:rPr>
                <w:noProof/>
                <w:webHidden/>
              </w:rPr>
              <w:fldChar w:fldCharType="separate"/>
            </w:r>
            <w:r>
              <w:rPr>
                <w:noProof/>
                <w:webHidden/>
              </w:rPr>
              <w:t>2</w:t>
            </w:r>
            <w:r>
              <w:rPr>
                <w:noProof/>
                <w:webHidden/>
              </w:rPr>
              <w:fldChar w:fldCharType="end"/>
            </w:r>
          </w:hyperlink>
        </w:p>
        <w:p w14:paraId="1958823F" w14:textId="35A69E4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6"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Legal Disclaimer</w:t>
            </w:r>
            <w:r>
              <w:rPr>
                <w:noProof/>
                <w:webHidden/>
              </w:rPr>
              <w:tab/>
            </w:r>
            <w:r>
              <w:rPr>
                <w:noProof/>
                <w:webHidden/>
              </w:rPr>
              <w:fldChar w:fldCharType="begin"/>
            </w:r>
            <w:r>
              <w:rPr>
                <w:noProof/>
                <w:webHidden/>
              </w:rPr>
              <w:instrText xml:space="preserve"> PAGEREF _Toc155279036 \h </w:instrText>
            </w:r>
            <w:r>
              <w:rPr>
                <w:noProof/>
                <w:webHidden/>
              </w:rPr>
            </w:r>
            <w:r>
              <w:rPr>
                <w:noProof/>
                <w:webHidden/>
              </w:rPr>
              <w:fldChar w:fldCharType="separate"/>
            </w:r>
            <w:r>
              <w:rPr>
                <w:noProof/>
                <w:webHidden/>
              </w:rPr>
              <w:t>2</w:t>
            </w:r>
            <w:r>
              <w:rPr>
                <w:noProof/>
                <w:webHidden/>
              </w:rPr>
              <w:fldChar w:fldCharType="end"/>
            </w:r>
          </w:hyperlink>
        </w:p>
        <w:p w14:paraId="738961BB" w14:textId="21ADEE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7"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Contact Information</w:t>
            </w:r>
            <w:r>
              <w:rPr>
                <w:noProof/>
                <w:webHidden/>
              </w:rPr>
              <w:tab/>
            </w:r>
            <w:r>
              <w:rPr>
                <w:noProof/>
                <w:webHidden/>
              </w:rPr>
              <w:fldChar w:fldCharType="begin"/>
            </w:r>
            <w:r>
              <w:rPr>
                <w:noProof/>
                <w:webHidden/>
              </w:rPr>
              <w:instrText xml:space="preserve"> PAGEREF _Toc155279037 \h </w:instrText>
            </w:r>
            <w:r>
              <w:rPr>
                <w:noProof/>
                <w:webHidden/>
              </w:rPr>
            </w:r>
            <w:r>
              <w:rPr>
                <w:noProof/>
                <w:webHidden/>
              </w:rPr>
              <w:fldChar w:fldCharType="separate"/>
            </w:r>
            <w:r>
              <w:rPr>
                <w:noProof/>
                <w:webHidden/>
              </w:rPr>
              <w:t>2</w:t>
            </w:r>
            <w:r>
              <w:rPr>
                <w:noProof/>
                <w:webHidden/>
              </w:rPr>
              <w:fldChar w:fldCharType="end"/>
            </w:r>
          </w:hyperlink>
        </w:p>
        <w:p w14:paraId="787741A2" w14:textId="265D52FE" w:rsidR="005B5DB7" w:rsidRDefault="005B5DB7">
          <w:pPr>
            <w:pStyle w:val="TOC1"/>
            <w:rPr>
              <w:rFonts w:asciiTheme="minorHAnsi" w:eastAsiaTheme="minorEastAsia" w:hAnsiTheme="minorHAnsi"/>
              <w:noProof/>
              <w:kern w:val="2"/>
              <w:sz w:val="22"/>
              <w14:ligatures w14:val="standardContextual"/>
            </w:rPr>
          </w:pPr>
          <w:hyperlink w:anchor="_Toc155279038" w:history="1">
            <w:r w:rsidRPr="00695BDF">
              <w:rPr>
                <w:rStyle w:val="Hyperlink"/>
                <w:noProof/>
              </w:rPr>
              <w:t>2.</w:t>
            </w:r>
            <w:r>
              <w:rPr>
                <w:rFonts w:asciiTheme="minorHAnsi" w:eastAsiaTheme="minorEastAsia" w:hAnsiTheme="minorHAnsi"/>
                <w:noProof/>
                <w:kern w:val="2"/>
                <w:sz w:val="22"/>
                <w14:ligatures w14:val="standardContextual"/>
              </w:rPr>
              <w:tab/>
            </w:r>
            <w:r w:rsidRPr="00695BDF">
              <w:rPr>
                <w:rStyle w:val="Hyperlink"/>
                <w:noProof/>
              </w:rPr>
              <w:t>Table of Contents</w:t>
            </w:r>
            <w:r>
              <w:rPr>
                <w:noProof/>
                <w:webHidden/>
              </w:rPr>
              <w:tab/>
            </w:r>
            <w:r>
              <w:rPr>
                <w:noProof/>
                <w:webHidden/>
              </w:rPr>
              <w:fldChar w:fldCharType="begin"/>
            </w:r>
            <w:r>
              <w:rPr>
                <w:noProof/>
                <w:webHidden/>
              </w:rPr>
              <w:instrText xml:space="preserve"> PAGEREF _Toc155279038 \h </w:instrText>
            </w:r>
            <w:r>
              <w:rPr>
                <w:noProof/>
                <w:webHidden/>
              </w:rPr>
            </w:r>
            <w:r>
              <w:rPr>
                <w:noProof/>
                <w:webHidden/>
              </w:rPr>
              <w:fldChar w:fldCharType="separate"/>
            </w:r>
            <w:r>
              <w:rPr>
                <w:noProof/>
                <w:webHidden/>
              </w:rPr>
              <w:t>3</w:t>
            </w:r>
            <w:r>
              <w:rPr>
                <w:noProof/>
                <w:webHidden/>
              </w:rPr>
              <w:fldChar w:fldCharType="end"/>
            </w:r>
          </w:hyperlink>
        </w:p>
        <w:p w14:paraId="121DEA0D" w14:textId="05DF827E" w:rsidR="005B5DB7" w:rsidRDefault="005B5DB7">
          <w:pPr>
            <w:pStyle w:val="TOC1"/>
            <w:rPr>
              <w:rFonts w:asciiTheme="minorHAnsi" w:eastAsiaTheme="minorEastAsia" w:hAnsiTheme="minorHAnsi"/>
              <w:noProof/>
              <w:kern w:val="2"/>
              <w:sz w:val="22"/>
              <w14:ligatures w14:val="standardContextual"/>
            </w:rPr>
          </w:pPr>
          <w:hyperlink w:anchor="_Toc155279039" w:history="1">
            <w:r w:rsidRPr="00695BDF">
              <w:rPr>
                <w:rStyle w:val="Hyperlink"/>
                <w:noProof/>
              </w:rPr>
              <w:t>3.</w:t>
            </w:r>
            <w:r>
              <w:rPr>
                <w:rFonts w:asciiTheme="minorHAnsi" w:eastAsiaTheme="minorEastAsia" w:hAnsiTheme="minorHAnsi"/>
                <w:noProof/>
                <w:kern w:val="2"/>
                <w:sz w:val="22"/>
                <w14:ligatures w14:val="standardContextual"/>
              </w:rPr>
              <w:tab/>
            </w:r>
            <w:r w:rsidRPr="00695BDF">
              <w:rPr>
                <w:rStyle w:val="Hyperlink"/>
                <w:noProof/>
              </w:rPr>
              <w:t>Executive Summary</w:t>
            </w:r>
            <w:r>
              <w:rPr>
                <w:noProof/>
                <w:webHidden/>
              </w:rPr>
              <w:tab/>
            </w:r>
            <w:r>
              <w:rPr>
                <w:noProof/>
                <w:webHidden/>
              </w:rPr>
              <w:fldChar w:fldCharType="begin"/>
            </w:r>
            <w:r>
              <w:rPr>
                <w:noProof/>
                <w:webHidden/>
              </w:rPr>
              <w:instrText xml:space="preserve"> PAGEREF _Toc155279039 \h </w:instrText>
            </w:r>
            <w:r>
              <w:rPr>
                <w:noProof/>
                <w:webHidden/>
              </w:rPr>
            </w:r>
            <w:r>
              <w:rPr>
                <w:noProof/>
                <w:webHidden/>
              </w:rPr>
              <w:fldChar w:fldCharType="separate"/>
            </w:r>
            <w:r>
              <w:rPr>
                <w:noProof/>
                <w:webHidden/>
              </w:rPr>
              <w:t>6</w:t>
            </w:r>
            <w:r>
              <w:rPr>
                <w:noProof/>
                <w:webHidden/>
              </w:rPr>
              <w:fldChar w:fldCharType="end"/>
            </w:r>
          </w:hyperlink>
        </w:p>
        <w:p w14:paraId="20A8B47D" w14:textId="2FB0325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0" w:history="1">
            <w:r w:rsidRPr="00695BDF">
              <w:rPr>
                <w:rStyle w:val="Hyperlink"/>
                <w:noProof/>
              </w:rPr>
              <w:t>3.1.</w:t>
            </w:r>
            <w:r>
              <w:rPr>
                <w:rFonts w:asciiTheme="minorHAnsi" w:eastAsiaTheme="minorEastAsia" w:hAnsiTheme="minorHAnsi"/>
                <w:noProof/>
                <w:kern w:val="2"/>
                <w:sz w:val="22"/>
                <w14:ligatures w14:val="standardContextual"/>
              </w:rPr>
              <w:tab/>
            </w:r>
            <w:r w:rsidRPr="00695BDF">
              <w:rPr>
                <w:rStyle w:val="Hyperlink"/>
                <w:noProof/>
              </w:rPr>
              <w:t>Assessment Overview</w:t>
            </w:r>
            <w:r>
              <w:rPr>
                <w:noProof/>
                <w:webHidden/>
              </w:rPr>
              <w:tab/>
            </w:r>
            <w:r>
              <w:rPr>
                <w:noProof/>
                <w:webHidden/>
              </w:rPr>
              <w:fldChar w:fldCharType="begin"/>
            </w:r>
            <w:r>
              <w:rPr>
                <w:noProof/>
                <w:webHidden/>
              </w:rPr>
              <w:instrText xml:space="preserve"> PAGEREF _Toc155279040 \h </w:instrText>
            </w:r>
            <w:r>
              <w:rPr>
                <w:noProof/>
                <w:webHidden/>
              </w:rPr>
            </w:r>
            <w:r>
              <w:rPr>
                <w:noProof/>
                <w:webHidden/>
              </w:rPr>
              <w:fldChar w:fldCharType="separate"/>
            </w:r>
            <w:r>
              <w:rPr>
                <w:noProof/>
                <w:webHidden/>
              </w:rPr>
              <w:t>6</w:t>
            </w:r>
            <w:r>
              <w:rPr>
                <w:noProof/>
                <w:webHidden/>
              </w:rPr>
              <w:fldChar w:fldCharType="end"/>
            </w:r>
          </w:hyperlink>
        </w:p>
        <w:p w14:paraId="0320E8FE" w14:textId="666A8D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1" w:history="1">
            <w:r w:rsidRPr="00695BDF">
              <w:rPr>
                <w:rStyle w:val="Hyperlink"/>
                <w:noProof/>
              </w:rPr>
              <w:t>3.2.</w:t>
            </w:r>
            <w:r>
              <w:rPr>
                <w:rFonts w:asciiTheme="minorHAnsi" w:eastAsiaTheme="minorEastAsia" w:hAnsiTheme="minorHAnsi"/>
                <w:noProof/>
                <w:kern w:val="2"/>
                <w:sz w:val="22"/>
                <w14:ligatures w14:val="standardContextual"/>
              </w:rPr>
              <w:tab/>
            </w:r>
            <w:r w:rsidRPr="00695BDF">
              <w:rPr>
                <w:rStyle w:val="Hyperlink"/>
                <w:noProof/>
              </w:rPr>
              <w:t>Engagement Timeline</w:t>
            </w:r>
            <w:r>
              <w:rPr>
                <w:noProof/>
                <w:webHidden/>
              </w:rPr>
              <w:tab/>
            </w:r>
            <w:r>
              <w:rPr>
                <w:noProof/>
                <w:webHidden/>
              </w:rPr>
              <w:fldChar w:fldCharType="begin"/>
            </w:r>
            <w:r>
              <w:rPr>
                <w:noProof/>
                <w:webHidden/>
              </w:rPr>
              <w:instrText xml:space="preserve"> PAGEREF _Toc155279041 \h </w:instrText>
            </w:r>
            <w:r>
              <w:rPr>
                <w:noProof/>
                <w:webHidden/>
              </w:rPr>
            </w:r>
            <w:r>
              <w:rPr>
                <w:noProof/>
                <w:webHidden/>
              </w:rPr>
              <w:fldChar w:fldCharType="separate"/>
            </w:r>
            <w:r>
              <w:rPr>
                <w:noProof/>
                <w:webHidden/>
              </w:rPr>
              <w:t>6</w:t>
            </w:r>
            <w:r>
              <w:rPr>
                <w:noProof/>
                <w:webHidden/>
              </w:rPr>
              <w:fldChar w:fldCharType="end"/>
            </w:r>
          </w:hyperlink>
        </w:p>
        <w:p w14:paraId="209719FD" w14:textId="46C3925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2" w:history="1">
            <w:r w:rsidRPr="00695BDF">
              <w:rPr>
                <w:rStyle w:val="Hyperlink"/>
                <w:noProof/>
              </w:rPr>
              <w:t>3.3.</w:t>
            </w:r>
            <w:r>
              <w:rPr>
                <w:rFonts w:asciiTheme="minorHAnsi" w:eastAsiaTheme="minorEastAsia" w:hAnsiTheme="minorHAnsi"/>
                <w:noProof/>
                <w:kern w:val="2"/>
                <w:sz w:val="22"/>
                <w14:ligatures w14:val="standardContextual"/>
              </w:rPr>
              <w:tab/>
            </w:r>
            <w:r w:rsidRPr="00695BDF">
              <w:rPr>
                <w:rStyle w:val="Hyperlink"/>
                <w:noProof/>
              </w:rPr>
              <w:t>Findings Count</w:t>
            </w:r>
            <w:r>
              <w:rPr>
                <w:noProof/>
                <w:webHidden/>
              </w:rPr>
              <w:tab/>
            </w:r>
            <w:r>
              <w:rPr>
                <w:noProof/>
                <w:webHidden/>
              </w:rPr>
              <w:fldChar w:fldCharType="begin"/>
            </w:r>
            <w:r>
              <w:rPr>
                <w:noProof/>
                <w:webHidden/>
              </w:rPr>
              <w:instrText xml:space="preserve"> PAGEREF _Toc155279042 \h </w:instrText>
            </w:r>
            <w:r>
              <w:rPr>
                <w:noProof/>
                <w:webHidden/>
              </w:rPr>
            </w:r>
            <w:r>
              <w:rPr>
                <w:noProof/>
                <w:webHidden/>
              </w:rPr>
              <w:fldChar w:fldCharType="separate"/>
            </w:r>
            <w:r>
              <w:rPr>
                <w:noProof/>
                <w:webHidden/>
              </w:rPr>
              <w:t>6</w:t>
            </w:r>
            <w:r>
              <w:rPr>
                <w:noProof/>
                <w:webHidden/>
              </w:rPr>
              <w:fldChar w:fldCharType="end"/>
            </w:r>
          </w:hyperlink>
        </w:p>
        <w:p w14:paraId="5FCCBDDA" w14:textId="3B47F41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3" w:history="1">
            <w:r w:rsidRPr="00695BDF">
              <w:rPr>
                <w:rStyle w:val="Hyperlink"/>
                <w:noProof/>
              </w:rPr>
              <w:t>3.4.</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_Toc155279043 \h </w:instrText>
            </w:r>
            <w:r>
              <w:rPr>
                <w:noProof/>
                <w:webHidden/>
              </w:rPr>
            </w:r>
            <w:r>
              <w:rPr>
                <w:noProof/>
                <w:webHidden/>
              </w:rPr>
              <w:fldChar w:fldCharType="separate"/>
            </w:r>
            <w:r>
              <w:rPr>
                <w:noProof/>
                <w:webHidden/>
              </w:rPr>
              <w:t>6</w:t>
            </w:r>
            <w:r>
              <w:rPr>
                <w:noProof/>
                <w:webHidden/>
              </w:rPr>
              <w:fldChar w:fldCharType="end"/>
            </w:r>
          </w:hyperlink>
        </w:p>
        <w:p w14:paraId="4C9C34DA" w14:textId="2EF3F2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4" w:history="1">
            <w:r w:rsidRPr="00695BDF">
              <w:rPr>
                <w:rStyle w:val="Hyperlink"/>
                <w:noProof/>
              </w:rPr>
              <w:t>3.5.</w:t>
            </w:r>
            <w:r>
              <w:rPr>
                <w:rFonts w:asciiTheme="minorHAnsi" w:eastAsiaTheme="minorEastAsia" w:hAnsiTheme="minorHAnsi"/>
                <w:noProof/>
                <w:kern w:val="2"/>
                <w:sz w:val="22"/>
                <w14:ligatures w14:val="standardContextual"/>
              </w:rPr>
              <w:tab/>
            </w:r>
            <w:r w:rsidRPr="00695BDF">
              <w:rPr>
                <w:rStyle w:val="Hyperlink"/>
                <w:noProof/>
              </w:rPr>
              <w:t>Key Strengths</w:t>
            </w:r>
            <w:r>
              <w:rPr>
                <w:noProof/>
                <w:webHidden/>
              </w:rPr>
              <w:tab/>
            </w:r>
            <w:r>
              <w:rPr>
                <w:noProof/>
                <w:webHidden/>
              </w:rPr>
              <w:fldChar w:fldCharType="begin"/>
            </w:r>
            <w:r>
              <w:rPr>
                <w:noProof/>
                <w:webHidden/>
              </w:rPr>
              <w:instrText xml:space="preserve"> PAGEREF _Toc155279044 \h </w:instrText>
            </w:r>
            <w:r>
              <w:rPr>
                <w:noProof/>
                <w:webHidden/>
              </w:rPr>
            </w:r>
            <w:r>
              <w:rPr>
                <w:noProof/>
                <w:webHidden/>
              </w:rPr>
              <w:fldChar w:fldCharType="separate"/>
            </w:r>
            <w:r>
              <w:rPr>
                <w:noProof/>
                <w:webHidden/>
              </w:rPr>
              <w:t>6</w:t>
            </w:r>
            <w:r>
              <w:rPr>
                <w:noProof/>
                <w:webHidden/>
              </w:rPr>
              <w:fldChar w:fldCharType="end"/>
            </w:r>
          </w:hyperlink>
        </w:p>
        <w:p w14:paraId="1FA4752D" w14:textId="71FCE5F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5" w:history="1">
            <w:r w:rsidRPr="00695BDF">
              <w:rPr>
                <w:rStyle w:val="Hyperlink"/>
                <w:noProof/>
              </w:rPr>
              <w:t>3.6.</w:t>
            </w:r>
            <w:r>
              <w:rPr>
                <w:rFonts w:asciiTheme="minorHAnsi" w:eastAsiaTheme="minorEastAsia" w:hAnsiTheme="minorHAnsi"/>
                <w:noProof/>
                <w:kern w:val="2"/>
                <w:sz w:val="22"/>
                <w14:ligatures w14:val="standardContextual"/>
              </w:rPr>
              <w:tab/>
            </w:r>
            <w:r w:rsidRPr="00695BDF">
              <w:rPr>
                <w:rStyle w:val="Hyperlink"/>
                <w:noProof/>
              </w:rPr>
              <w:t>Key Findings</w:t>
            </w:r>
            <w:r>
              <w:rPr>
                <w:noProof/>
                <w:webHidden/>
              </w:rPr>
              <w:tab/>
            </w:r>
            <w:r>
              <w:rPr>
                <w:noProof/>
                <w:webHidden/>
              </w:rPr>
              <w:fldChar w:fldCharType="begin"/>
            </w:r>
            <w:r>
              <w:rPr>
                <w:noProof/>
                <w:webHidden/>
              </w:rPr>
              <w:instrText xml:space="preserve"> PAGEREF _Toc155279045 \h </w:instrText>
            </w:r>
            <w:r>
              <w:rPr>
                <w:noProof/>
                <w:webHidden/>
              </w:rPr>
            </w:r>
            <w:r>
              <w:rPr>
                <w:noProof/>
                <w:webHidden/>
              </w:rPr>
              <w:fldChar w:fldCharType="separate"/>
            </w:r>
            <w:r>
              <w:rPr>
                <w:noProof/>
                <w:webHidden/>
              </w:rPr>
              <w:t>6</w:t>
            </w:r>
            <w:r>
              <w:rPr>
                <w:noProof/>
                <w:webHidden/>
              </w:rPr>
              <w:fldChar w:fldCharType="end"/>
            </w:r>
          </w:hyperlink>
        </w:p>
        <w:p w14:paraId="032FFAFF" w14:textId="7DC895E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6" w:history="1">
            <w:r w:rsidRPr="00695BDF">
              <w:rPr>
                <w:rStyle w:val="Hyperlink"/>
                <w:noProof/>
              </w:rPr>
              <w:t>3.7.</w:t>
            </w:r>
            <w:r>
              <w:rPr>
                <w:rFonts w:asciiTheme="minorHAnsi" w:eastAsiaTheme="minorEastAsia" w:hAnsiTheme="minorHAnsi"/>
                <w:noProof/>
                <w:kern w:val="2"/>
                <w:sz w:val="22"/>
                <w14:ligatures w14:val="standardContextual"/>
              </w:rPr>
              <w:tab/>
            </w:r>
            <w:r w:rsidRPr="00695BDF">
              <w:rPr>
                <w:rStyle w:val="Hyperlink"/>
                <w:noProof/>
              </w:rPr>
              <w:t>Strategic Recommendations</w:t>
            </w:r>
            <w:r>
              <w:rPr>
                <w:noProof/>
                <w:webHidden/>
              </w:rPr>
              <w:tab/>
            </w:r>
            <w:r>
              <w:rPr>
                <w:noProof/>
                <w:webHidden/>
              </w:rPr>
              <w:fldChar w:fldCharType="begin"/>
            </w:r>
            <w:r>
              <w:rPr>
                <w:noProof/>
                <w:webHidden/>
              </w:rPr>
              <w:instrText xml:space="preserve"> PAGEREF _Toc155279046 \h </w:instrText>
            </w:r>
            <w:r>
              <w:rPr>
                <w:noProof/>
                <w:webHidden/>
              </w:rPr>
            </w:r>
            <w:r>
              <w:rPr>
                <w:noProof/>
                <w:webHidden/>
              </w:rPr>
              <w:fldChar w:fldCharType="separate"/>
            </w:r>
            <w:r>
              <w:rPr>
                <w:noProof/>
                <w:webHidden/>
              </w:rPr>
              <w:t>6</w:t>
            </w:r>
            <w:r>
              <w:rPr>
                <w:noProof/>
                <w:webHidden/>
              </w:rPr>
              <w:fldChar w:fldCharType="end"/>
            </w:r>
          </w:hyperlink>
        </w:p>
        <w:p w14:paraId="62BCAC3A" w14:textId="06B6AB39" w:rsidR="005B5DB7" w:rsidRDefault="005B5DB7">
          <w:pPr>
            <w:pStyle w:val="TOC1"/>
            <w:rPr>
              <w:rFonts w:asciiTheme="minorHAnsi" w:eastAsiaTheme="minorEastAsia" w:hAnsiTheme="minorHAnsi"/>
              <w:noProof/>
              <w:kern w:val="2"/>
              <w:sz w:val="22"/>
              <w14:ligatures w14:val="standardContextual"/>
            </w:rPr>
          </w:pPr>
          <w:hyperlink w:anchor="_Toc155279047" w:history="1">
            <w:r w:rsidRPr="00695BDF">
              <w:rPr>
                <w:rStyle w:val="Hyperlink"/>
                <w:noProof/>
              </w:rPr>
              <w:t>4.</w:t>
            </w:r>
            <w:r>
              <w:rPr>
                <w:rFonts w:asciiTheme="minorHAnsi" w:eastAsiaTheme="minorEastAsia" w:hAnsiTheme="minorHAnsi"/>
                <w:noProof/>
                <w:kern w:val="2"/>
                <w:sz w:val="22"/>
                <w14:ligatures w14:val="standardContextual"/>
              </w:rPr>
              <w:tab/>
            </w:r>
            <w:r w:rsidRPr="00695BDF">
              <w:rPr>
                <w:rStyle w:val="Hyperlink"/>
                <w:noProof/>
              </w:rPr>
              <w:t>Reassessment Summary</w:t>
            </w:r>
            <w:r>
              <w:rPr>
                <w:noProof/>
                <w:webHidden/>
              </w:rPr>
              <w:tab/>
            </w:r>
            <w:r>
              <w:rPr>
                <w:noProof/>
                <w:webHidden/>
              </w:rPr>
              <w:fldChar w:fldCharType="begin"/>
            </w:r>
            <w:r>
              <w:rPr>
                <w:noProof/>
                <w:webHidden/>
              </w:rPr>
              <w:instrText xml:space="preserve"> PAGEREF _Toc155279047 \h </w:instrText>
            </w:r>
            <w:r>
              <w:rPr>
                <w:noProof/>
                <w:webHidden/>
              </w:rPr>
            </w:r>
            <w:r>
              <w:rPr>
                <w:noProof/>
                <w:webHidden/>
              </w:rPr>
              <w:fldChar w:fldCharType="separate"/>
            </w:r>
            <w:r>
              <w:rPr>
                <w:noProof/>
                <w:webHidden/>
              </w:rPr>
              <w:t>7</w:t>
            </w:r>
            <w:r>
              <w:rPr>
                <w:noProof/>
                <w:webHidden/>
              </w:rPr>
              <w:fldChar w:fldCharType="end"/>
            </w:r>
          </w:hyperlink>
        </w:p>
        <w:p w14:paraId="7B2811A0" w14:textId="52D8B8E7" w:rsidR="005B5DB7" w:rsidRDefault="005B5DB7">
          <w:pPr>
            <w:pStyle w:val="TOC1"/>
            <w:rPr>
              <w:rFonts w:asciiTheme="minorHAnsi" w:eastAsiaTheme="minorEastAsia" w:hAnsiTheme="minorHAnsi"/>
              <w:noProof/>
              <w:kern w:val="2"/>
              <w:sz w:val="22"/>
              <w14:ligatures w14:val="standardContextual"/>
            </w:rPr>
          </w:pPr>
          <w:hyperlink w:anchor="_Toc155279048" w:history="1">
            <w:r w:rsidRPr="00695BDF">
              <w:rPr>
                <w:rStyle w:val="Hyperlink"/>
                <w:noProof/>
              </w:rPr>
              <w:t>5.</w:t>
            </w:r>
            <w:r>
              <w:rPr>
                <w:rFonts w:asciiTheme="minorHAnsi" w:eastAsiaTheme="minorEastAsia" w:hAnsiTheme="minorHAnsi"/>
                <w:noProof/>
                <w:kern w:val="2"/>
                <w:sz w:val="22"/>
                <w14:ligatures w14:val="standardContextual"/>
              </w:rPr>
              <w:tab/>
            </w:r>
            <w:r w:rsidRPr="00695BDF">
              <w:rPr>
                <w:rStyle w:val="Hyperlink"/>
                <w:noProof/>
              </w:rPr>
              <w:t>Governance and Regulatory Compliance</w:t>
            </w:r>
            <w:r>
              <w:rPr>
                <w:noProof/>
                <w:webHidden/>
              </w:rPr>
              <w:tab/>
            </w:r>
            <w:r>
              <w:rPr>
                <w:noProof/>
                <w:webHidden/>
              </w:rPr>
              <w:fldChar w:fldCharType="begin"/>
            </w:r>
            <w:r>
              <w:rPr>
                <w:noProof/>
                <w:webHidden/>
              </w:rPr>
              <w:instrText xml:space="preserve"> PAGEREF _Toc155279048 \h </w:instrText>
            </w:r>
            <w:r>
              <w:rPr>
                <w:noProof/>
                <w:webHidden/>
              </w:rPr>
            </w:r>
            <w:r>
              <w:rPr>
                <w:noProof/>
                <w:webHidden/>
              </w:rPr>
              <w:fldChar w:fldCharType="separate"/>
            </w:r>
            <w:r>
              <w:rPr>
                <w:noProof/>
                <w:webHidden/>
              </w:rPr>
              <w:t>8</w:t>
            </w:r>
            <w:r>
              <w:rPr>
                <w:noProof/>
                <w:webHidden/>
              </w:rPr>
              <w:fldChar w:fldCharType="end"/>
            </w:r>
          </w:hyperlink>
        </w:p>
        <w:p w14:paraId="4B390ED3" w14:textId="699BD4C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9" w:history="1">
            <w:r w:rsidRPr="00695BDF">
              <w:rPr>
                <w:rStyle w:val="Hyperlink"/>
                <w:noProof/>
              </w:rPr>
              <w:t>5.1.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_Toc155279049 \h </w:instrText>
            </w:r>
            <w:r>
              <w:rPr>
                <w:noProof/>
                <w:webHidden/>
              </w:rPr>
            </w:r>
            <w:r>
              <w:rPr>
                <w:noProof/>
                <w:webHidden/>
              </w:rPr>
              <w:fldChar w:fldCharType="separate"/>
            </w:r>
            <w:r>
              <w:rPr>
                <w:noProof/>
                <w:webHidden/>
              </w:rPr>
              <w:t>8</w:t>
            </w:r>
            <w:r>
              <w:rPr>
                <w:noProof/>
                <w:webHidden/>
              </w:rPr>
              <w:fldChar w:fldCharType="end"/>
            </w:r>
          </w:hyperlink>
        </w:p>
        <w:p w14:paraId="66FA9D7A" w14:textId="4AD6355D"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0" w:history="1">
            <w:r w:rsidRPr="00695BDF">
              <w:rPr>
                <w:rStyle w:val="Hyperlink"/>
                <w:noProof/>
              </w:rPr>
              <w:t>5.1.1.</w:t>
            </w:r>
            <w:r>
              <w:rPr>
                <w:rFonts w:asciiTheme="minorHAnsi" w:eastAsiaTheme="minorEastAsia" w:hAnsiTheme="minorHAnsi"/>
                <w:noProof/>
                <w:kern w:val="2"/>
                <w:sz w:val="22"/>
                <w14:ligatures w14:val="standardContextual"/>
              </w:rPr>
              <w:tab/>
            </w:r>
            <w:r w:rsidRPr="00695BDF">
              <w:rPr>
                <w:rStyle w:val="Hyperlink"/>
                <w:noProof/>
              </w:rPr>
              <w:t>PCI DSS Compliance Findings</w:t>
            </w:r>
            <w:r>
              <w:rPr>
                <w:noProof/>
                <w:webHidden/>
              </w:rPr>
              <w:tab/>
            </w:r>
            <w:r>
              <w:rPr>
                <w:noProof/>
                <w:webHidden/>
              </w:rPr>
              <w:fldChar w:fldCharType="begin"/>
            </w:r>
            <w:r>
              <w:rPr>
                <w:noProof/>
                <w:webHidden/>
              </w:rPr>
              <w:instrText xml:space="preserve"> PAGEREF _Toc155279050 \h </w:instrText>
            </w:r>
            <w:r>
              <w:rPr>
                <w:noProof/>
                <w:webHidden/>
              </w:rPr>
            </w:r>
            <w:r>
              <w:rPr>
                <w:noProof/>
                <w:webHidden/>
              </w:rPr>
              <w:fldChar w:fldCharType="separate"/>
            </w:r>
            <w:r>
              <w:rPr>
                <w:noProof/>
                <w:webHidden/>
              </w:rPr>
              <w:t>8</w:t>
            </w:r>
            <w:r>
              <w:rPr>
                <w:noProof/>
                <w:webHidden/>
              </w:rPr>
              <w:fldChar w:fldCharType="end"/>
            </w:r>
          </w:hyperlink>
        </w:p>
        <w:p w14:paraId="37782F95" w14:textId="4BB962AE"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1" w:history="1">
            <w:r w:rsidRPr="00695BDF">
              <w:rPr>
                <w:rStyle w:val="Hyperlink"/>
                <w:noProof/>
              </w:rPr>
              <w:t>5.1.2.</w:t>
            </w:r>
            <w:r>
              <w:rPr>
                <w:rFonts w:asciiTheme="minorHAnsi" w:eastAsiaTheme="minorEastAsia" w:hAnsiTheme="minorHAnsi"/>
                <w:noProof/>
                <w:kern w:val="2"/>
                <w:sz w:val="22"/>
                <w14:ligatures w14:val="standardContextual"/>
              </w:rPr>
              <w:tab/>
            </w:r>
            <w:r w:rsidRPr="00695BDF">
              <w:rPr>
                <w:rStyle w:val="Hyperlink"/>
                <w:noProof/>
              </w:rPr>
              <w:t>Prioritized Approach for PCI DSS</w:t>
            </w:r>
            <w:r>
              <w:rPr>
                <w:noProof/>
                <w:webHidden/>
              </w:rPr>
              <w:tab/>
            </w:r>
            <w:r>
              <w:rPr>
                <w:noProof/>
                <w:webHidden/>
              </w:rPr>
              <w:fldChar w:fldCharType="begin"/>
            </w:r>
            <w:r>
              <w:rPr>
                <w:noProof/>
                <w:webHidden/>
              </w:rPr>
              <w:instrText xml:space="preserve"> PAGEREF _Toc155279051 \h </w:instrText>
            </w:r>
            <w:r>
              <w:rPr>
                <w:noProof/>
                <w:webHidden/>
              </w:rPr>
            </w:r>
            <w:r>
              <w:rPr>
                <w:noProof/>
                <w:webHidden/>
              </w:rPr>
              <w:fldChar w:fldCharType="separate"/>
            </w:r>
            <w:r>
              <w:rPr>
                <w:noProof/>
                <w:webHidden/>
              </w:rPr>
              <w:t>8</w:t>
            </w:r>
            <w:r>
              <w:rPr>
                <w:noProof/>
                <w:webHidden/>
              </w:rPr>
              <w:fldChar w:fldCharType="end"/>
            </w:r>
          </w:hyperlink>
        </w:p>
        <w:p w14:paraId="18C62DF0" w14:textId="7B3358E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2" w:history="1">
            <w:r w:rsidRPr="00695BDF">
              <w:rPr>
                <w:rStyle w:val="Hyperlink"/>
                <w:noProof/>
              </w:rPr>
              <w:t>5.2.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_Toc155279052 \h </w:instrText>
            </w:r>
            <w:r>
              <w:rPr>
                <w:noProof/>
                <w:webHidden/>
              </w:rPr>
            </w:r>
            <w:r>
              <w:rPr>
                <w:noProof/>
                <w:webHidden/>
              </w:rPr>
              <w:fldChar w:fldCharType="separate"/>
            </w:r>
            <w:r>
              <w:rPr>
                <w:noProof/>
                <w:webHidden/>
              </w:rPr>
              <w:t>9</w:t>
            </w:r>
            <w:r>
              <w:rPr>
                <w:noProof/>
                <w:webHidden/>
              </w:rPr>
              <w:fldChar w:fldCharType="end"/>
            </w:r>
          </w:hyperlink>
        </w:p>
        <w:p w14:paraId="05DD1C9E" w14:textId="7F4BAA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3" w:history="1">
            <w:r w:rsidRPr="00695BDF">
              <w:rPr>
                <w:rStyle w:val="Hyperlink"/>
                <w:noProof/>
              </w:rPr>
              <w:t>5.3.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_Toc155279053 \h </w:instrText>
            </w:r>
            <w:r>
              <w:rPr>
                <w:noProof/>
                <w:webHidden/>
              </w:rPr>
            </w:r>
            <w:r>
              <w:rPr>
                <w:noProof/>
                <w:webHidden/>
              </w:rPr>
              <w:fldChar w:fldCharType="separate"/>
            </w:r>
            <w:r>
              <w:rPr>
                <w:noProof/>
                <w:webHidden/>
              </w:rPr>
              <w:t>9</w:t>
            </w:r>
            <w:r>
              <w:rPr>
                <w:noProof/>
                <w:webHidden/>
              </w:rPr>
              <w:fldChar w:fldCharType="end"/>
            </w:r>
          </w:hyperlink>
        </w:p>
        <w:p w14:paraId="0E9F975E" w14:textId="5F3C7BB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4" w:history="1">
            <w:r w:rsidRPr="00695BDF">
              <w:rPr>
                <w:rStyle w:val="Hyperlink"/>
                <w:noProof/>
              </w:rPr>
              <w:t>5.4.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_Toc155279054 \h </w:instrText>
            </w:r>
            <w:r>
              <w:rPr>
                <w:noProof/>
                <w:webHidden/>
              </w:rPr>
            </w:r>
            <w:r>
              <w:rPr>
                <w:noProof/>
                <w:webHidden/>
              </w:rPr>
              <w:fldChar w:fldCharType="separate"/>
            </w:r>
            <w:r>
              <w:rPr>
                <w:noProof/>
                <w:webHidden/>
              </w:rPr>
              <w:t>9</w:t>
            </w:r>
            <w:r>
              <w:rPr>
                <w:noProof/>
                <w:webHidden/>
              </w:rPr>
              <w:fldChar w:fldCharType="end"/>
            </w:r>
          </w:hyperlink>
        </w:p>
        <w:p w14:paraId="1B7EACF2" w14:textId="49FB99B0" w:rsidR="005B5DB7" w:rsidRDefault="005B5DB7">
          <w:pPr>
            <w:pStyle w:val="TOC1"/>
            <w:rPr>
              <w:rFonts w:asciiTheme="minorHAnsi" w:eastAsiaTheme="minorEastAsia" w:hAnsiTheme="minorHAnsi"/>
              <w:noProof/>
              <w:kern w:val="2"/>
              <w:sz w:val="22"/>
              <w14:ligatures w14:val="standardContextual"/>
            </w:rPr>
          </w:pPr>
          <w:hyperlink w:anchor="_Toc155279055" w:history="1">
            <w:r w:rsidRPr="00695BDF">
              <w:rPr>
                <w:rStyle w:val="Hyperlink"/>
                <w:noProof/>
              </w:rPr>
              <w:t>6.</w:t>
            </w:r>
            <w:r>
              <w:rPr>
                <w:rFonts w:asciiTheme="minorHAnsi" w:eastAsiaTheme="minorEastAsia" w:hAnsiTheme="minorHAnsi"/>
                <w:noProof/>
                <w:kern w:val="2"/>
                <w:sz w:val="22"/>
                <w14:ligatures w14:val="standardContextual"/>
              </w:rPr>
              <w:tab/>
            </w:r>
            <w:r w:rsidRPr="00695BDF">
              <w:rPr>
                <w:rStyle w:val="Hyperlink"/>
                <w:noProof/>
              </w:rPr>
              <w:t>Testing Details</w:t>
            </w:r>
            <w:r>
              <w:rPr>
                <w:noProof/>
                <w:webHidden/>
              </w:rPr>
              <w:tab/>
            </w:r>
            <w:r>
              <w:rPr>
                <w:noProof/>
                <w:webHidden/>
              </w:rPr>
              <w:fldChar w:fldCharType="begin"/>
            </w:r>
            <w:r>
              <w:rPr>
                <w:noProof/>
                <w:webHidden/>
              </w:rPr>
              <w:instrText xml:space="preserve"> PAGEREF _Toc155279055 \h </w:instrText>
            </w:r>
            <w:r>
              <w:rPr>
                <w:noProof/>
                <w:webHidden/>
              </w:rPr>
            </w:r>
            <w:r>
              <w:rPr>
                <w:noProof/>
                <w:webHidden/>
              </w:rPr>
              <w:fldChar w:fldCharType="separate"/>
            </w:r>
            <w:r>
              <w:rPr>
                <w:noProof/>
                <w:webHidden/>
              </w:rPr>
              <w:t>10</w:t>
            </w:r>
            <w:r>
              <w:rPr>
                <w:noProof/>
                <w:webHidden/>
              </w:rPr>
              <w:fldChar w:fldCharType="end"/>
            </w:r>
          </w:hyperlink>
        </w:p>
        <w:p w14:paraId="65BD7171" w14:textId="3FEE7F7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6" w:history="1">
            <w:r w:rsidRPr="00695BDF">
              <w:rPr>
                <w:rStyle w:val="Hyperlink"/>
                <w:noProof/>
              </w:rPr>
              <w:t>6.1.</w:t>
            </w:r>
            <w:r>
              <w:rPr>
                <w:rFonts w:asciiTheme="minorHAnsi" w:eastAsiaTheme="minorEastAsia" w:hAnsiTheme="minorHAnsi"/>
                <w:noProof/>
                <w:kern w:val="2"/>
                <w:sz w:val="22"/>
                <w14:ligatures w14:val="standardContextual"/>
              </w:rPr>
              <w:tab/>
            </w:r>
            <w:r w:rsidRPr="00695BDF">
              <w:rPr>
                <w:rStyle w:val="Hyperlink"/>
                <w:noProof/>
              </w:rPr>
              <w:t>Methodology Overview</w:t>
            </w:r>
            <w:r>
              <w:rPr>
                <w:noProof/>
                <w:webHidden/>
              </w:rPr>
              <w:tab/>
            </w:r>
            <w:r>
              <w:rPr>
                <w:noProof/>
                <w:webHidden/>
              </w:rPr>
              <w:fldChar w:fldCharType="begin"/>
            </w:r>
            <w:r>
              <w:rPr>
                <w:noProof/>
                <w:webHidden/>
              </w:rPr>
              <w:instrText xml:space="preserve"> PAGEREF _Toc155279056 \h </w:instrText>
            </w:r>
            <w:r>
              <w:rPr>
                <w:noProof/>
                <w:webHidden/>
              </w:rPr>
            </w:r>
            <w:r>
              <w:rPr>
                <w:noProof/>
                <w:webHidden/>
              </w:rPr>
              <w:fldChar w:fldCharType="separate"/>
            </w:r>
            <w:r>
              <w:rPr>
                <w:noProof/>
                <w:webHidden/>
              </w:rPr>
              <w:t>10</w:t>
            </w:r>
            <w:r>
              <w:rPr>
                <w:noProof/>
                <w:webHidden/>
              </w:rPr>
              <w:fldChar w:fldCharType="end"/>
            </w:r>
          </w:hyperlink>
        </w:p>
        <w:p w14:paraId="2FB5D85D" w14:textId="15CD2CD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7" w:history="1">
            <w:r w:rsidRPr="00695BDF">
              <w:rPr>
                <w:rStyle w:val="Hyperlink"/>
                <w:noProof/>
              </w:rPr>
              <w:t>6.2.</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_Toc155279057 \h </w:instrText>
            </w:r>
            <w:r>
              <w:rPr>
                <w:noProof/>
                <w:webHidden/>
              </w:rPr>
            </w:r>
            <w:r>
              <w:rPr>
                <w:noProof/>
                <w:webHidden/>
              </w:rPr>
              <w:fldChar w:fldCharType="separate"/>
            </w:r>
            <w:r>
              <w:rPr>
                <w:noProof/>
                <w:webHidden/>
              </w:rPr>
              <w:t>10</w:t>
            </w:r>
            <w:r>
              <w:rPr>
                <w:noProof/>
                <w:webHidden/>
              </w:rPr>
              <w:fldChar w:fldCharType="end"/>
            </w:r>
          </w:hyperlink>
        </w:p>
        <w:p w14:paraId="6E3A393B" w14:textId="2401A1AF"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8" w:history="1">
            <w:r w:rsidRPr="00695BDF">
              <w:rPr>
                <w:rStyle w:val="Hyperlink"/>
                <w:noProof/>
              </w:rPr>
              <w:t>6.2.1.</w:t>
            </w:r>
            <w:r>
              <w:rPr>
                <w:rFonts w:asciiTheme="minorHAnsi" w:eastAsiaTheme="minorEastAsia" w:hAnsiTheme="minorHAnsi"/>
                <w:noProof/>
                <w:kern w:val="2"/>
                <w:sz w:val="22"/>
                <w14:ligatures w14:val="standardContextual"/>
              </w:rPr>
              <w:tab/>
            </w:r>
            <w:r w:rsidRPr="00695BDF">
              <w:rPr>
                <w:rStyle w:val="Hyperlink"/>
                <w:noProof/>
              </w:rPr>
              <w:t>Assessment Access Assets</w:t>
            </w:r>
            <w:r>
              <w:rPr>
                <w:noProof/>
                <w:webHidden/>
              </w:rPr>
              <w:tab/>
            </w:r>
            <w:r>
              <w:rPr>
                <w:noProof/>
                <w:webHidden/>
              </w:rPr>
              <w:fldChar w:fldCharType="begin"/>
            </w:r>
            <w:r>
              <w:rPr>
                <w:noProof/>
                <w:webHidden/>
              </w:rPr>
              <w:instrText xml:space="preserve"> PAGEREF _Toc155279058 \h </w:instrText>
            </w:r>
            <w:r>
              <w:rPr>
                <w:noProof/>
                <w:webHidden/>
              </w:rPr>
            </w:r>
            <w:r>
              <w:rPr>
                <w:noProof/>
                <w:webHidden/>
              </w:rPr>
              <w:fldChar w:fldCharType="separate"/>
            </w:r>
            <w:r>
              <w:rPr>
                <w:noProof/>
                <w:webHidden/>
              </w:rPr>
              <w:t>10</w:t>
            </w:r>
            <w:r>
              <w:rPr>
                <w:noProof/>
                <w:webHidden/>
              </w:rPr>
              <w:fldChar w:fldCharType="end"/>
            </w:r>
          </w:hyperlink>
        </w:p>
        <w:p w14:paraId="4AB27748" w14:textId="34BE3375"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9" w:history="1">
            <w:r w:rsidRPr="00695BDF">
              <w:rPr>
                <w:rStyle w:val="Hyperlink"/>
                <w:noProof/>
              </w:rPr>
              <w:t>6.2.2.</w:t>
            </w:r>
            <w:r>
              <w:rPr>
                <w:rFonts w:asciiTheme="minorHAnsi" w:eastAsiaTheme="minorEastAsia" w:hAnsiTheme="minorHAnsi"/>
                <w:noProof/>
                <w:kern w:val="2"/>
                <w:sz w:val="22"/>
                <w14:ligatures w14:val="standardContextual"/>
              </w:rPr>
              <w:tab/>
            </w:r>
            <w:r w:rsidRPr="00695BDF">
              <w:rPr>
                <w:rStyle w:val="Hyperlink"/>
                <w:noProof/>
              </w:rPr>
              <w:t>Authorized Engagement Assets</w:t>
            </w:r>
            <w:r>
              <w:rPr>
                <w:noProof/>
                <w:webHidden/>
              </w:rPr>
              <w:tab/>
            </w:r>
            <w:r>
              <w:rPr>
                <w:noProof/>
                <w:webHidden/>
              </w:rPr>
              <w:fldChar w:fldCharType="begin"/>
            </w:r>
            <w:r>
              <w:rPr>
                <w:noProof/>
                <w:webHidden/>
              </w:rPr>
              <w:instrText xml:space="preserve"> PAGEREF _Toc155279059 \h </w:instrText>
            </w:r>
            <w:r>
              <w:rPr>
                <w:noProof/>
                <w:webHidden/>
              </w:rPr>
            </w:r>
            <w:r>
              <w:rPr>
                <w:noProof/>
                <w:webHidden/>
              </w:rPr>
              <w:fldChar w:fldCharType="separate"/>
            </w:r>
            <w:r>
              <w:rPr>
                <w:noProof/>
                <w:webHidden/>
              </w:rPr>
              <w:t>10</w:t>
            </w:r>
            <w:r>
              <w:rPr>
                <w:noProof/>
                <w:webHidden/>
              </w:rPr>
              <w:fldChar w:fldCharType="end"/>
            </w:r>
          </w:hyperlink>
        </w:p>
        <w:p w14:paraId="3B96DFE5" w14:textId="2AC33C4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0" w:history="1">
            <w:r w:rsidRPr="00695BDF">
              <w:rPr>
                <w:rStyle w:val="Hyperlink"/>
                <w:noProof/>
              </w:rPr>
              <w:t>6.3.</w:t>
            </w:r>
            <w:r>
              <w:rPr>
                <w:rFonts w:asciiTheme="minorHAnsi" w:eastAsiaTheme="minorEastAsia" w:hAnsiTheme="minorHAnsi"/>
                <w:noProof/>
                <w:kern w:val="2"/>
                <w:sz w:val="22"/>
                <w14:ligatures w14:val="standardContextual"/>
              </w:rPr>
              <w:tab/>
            </w:r>
            <w:r w:rsidRPr="00695BDF">
              <w:rPr>
                <w:rStyle w:val="Hyperlink"/>
                <w:noProof/>
              </w:rPr>
              <w:t>Approach</w:t>
            </w:r>
            <w:r>
              <w:rPr>
                <w:noProof/>
                <w:webHidden/>
              </w:rPr>
              <w:tab/>
            </w:r>
            <w:r>
              <w:rPr>
                <w:noProof/>
                <w:webHidden/>
              </w:rPr>
              <w:fldChar w:fldCharType="begin"/>
            </w:r>
            <w:r>
              <w:rPr>
                <w:noProof/>
                <w:webHidden/>
              </w:rPr>
              <w:instrText xml:space="preserve"> PAGEREF _Toc155279060 \h </w:instrText>
            </w:r>
            <w:r>
              <w:rPr>
                <w:noProof/>
                <w:webHidden/>
              </w:rPr>
            </w:r>
            <w:r>
              <w:rPr>
                <w:noProof/>
                <w:webHidden/>
              </w:rPr>
              <w:fldChar w:fldCharType="separate"/>
            </w:r>
            <w:r>
              <w:rPr>
                <w:noProof/>
                <w:webHidden/>
              </w:rPr>
              <w:t>10</w:t>
            </w:r>
            <w:r>
              <w:rPr>
                <w:noProof/>
                <w:webHidden/>
              </w:rPr>
              <w:fldChar w:fldCharType="end"/>
            </w:r>
          </w:hyperlink>
        </w:p>
        <w:p w14:paraId="26182CC2" w14:textId="236D184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1" w:history="1">
            <w:r w:rsidRPr="00695BDF">
              <w:rPr>
                <w:rStyle w:val="Hyperlink"/>
                <w:noProof/>
              </w:rPr>
              <w:t>6.4.</w:t>
            </w:r>
            <w:r>
              <w:rPr>
                <w:rFonts w:asciiTheme="minorHAnsi" w:eastAsiaTheme="minorEastAsia" w:hAnsiTheme="minorHAnsi"/>
                <w:noProof/>
                <w:kern w:val="2"/>
                <w:sz w:val="22"/>
                <w14:ligatures w14:val="standardContextual"/>
              </w:rPr>
              <w:tab/>
            </w:r>
            <w:r w:rsidRPr="00695BDF">
              <w:rPr>
                <w:rStyle w:val="Hyperlink"/>
                <w:noProof/>
              </w:rPr>
              <w:t>Timeframe</w:t>
            </w:r>
            <w:r>
              <w:rPr>
                <w:noProof/>
                <w:webHidden/>
              </w:rPr>
              <w:tab/>
            </w:r>
            <w:r>
              <w:rPr>
                <w:noProof/>
                <w:webHidden/>
              </w:rPr>
              <w:fldChar w:fldCharType="begin"/>
            </w:r>
            <w:r>
              <w:rPr>
                <w:noProof/>
                <w:webHidden/>
              </w:rPr>
              <w:instrText xml:space="preserve"> PAGEREF _Toc155279061 \h </w:instrText>
            </w:r>
            <w:r>
              <w:rPr>
                <w:noProof/>
                <w:webHidden/>
              </w:rPr>
            </w:r>
            <w:r>
              <w:rPr>
                <w:noProof/>
                <w:webHidden/>
              </w:rPr>
              <w:fldChar w:fldCharType="separate"/>
            </w:r>
            <w:r>
              <w:rPr>
                <w:noProof/>
                <w:webHidden/>
              </w:rPr>
              <w:t>10</w:t>
            </w:r>
            <w:r>
              <w:rPr>
                <w:noProof/>
                <w:webHidden/>
              </w:rPr>
              <w:fldChar w:fldCharType="end"/>
            </w:r>
          </w:hyperlink>
        </w:p>
        <w:p w14:paraId="0879DCC8" w14:textId="6C20BBC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2" w:history="1">
            <w:r w:rsidRPr="00695BDF">
              <w:rPr>
                <w:rStyle w:val="Hyperlink"/>
                <w:noProof/>
              </w:rPr>
              <w:t>6.5.</w:t>
            </w:r>
            <w:r>
              <w:rPr>
                <w:rFonts w:asciiTheme="minorHAnsi" w:eastAsiaTheme="minorEastAsia" w:hAnsiTheme="minorHAnsi"/>
                <w:noProof/>
                <w:kern w:val="2"/>
                <w:sz w:val="22"/>
                <w14:ligatures w14:val="standardContextual"/>
              </w:rPr>
              <w:tab/>
            </w:r>
            <w:r w:rsidRPr="00695BDF">
              <w:rPr>
                <w:rStyle w:val="Hyperlink"/>
                <w:noProof/>
              </w:rPr>
              <w:t>Network Map</w:t>
            </w:r>
            <w:r>
              <w:rPr>
                <w:noProof/>
                <w:webHidden/>
              </w:rPr>
              <w:tab/>
            </w:r>
            <w:r>
              <w:rPr>
                <w:noProof/>
                <w:webHidden/>
              </w:rPr>
              <w:fldChar w:fldCharType="begin"/>
            </w:r>
            <w:r>
              <w:rPr>
                <w:noProof/>
                <w:webHidden/>
              </w:rPr>
              <w:instrText xml:space="preserve"> PAGEREF _Toc155279062 \h </w:instrText>
            </w:r>
            <w:r>
              <w:rPr>
                <w:noProof/>
                <w:webHidden/>
              </w:rPr>
            </w:r>
            <w:r>
              <w:rPr>
                <w:noProof/>
                <w:webHidden/>
              </w:rPr>
              <w:fldChar w:fldCharType="separate"/>
            </w:r>
            <w:r>
              <w:rPr>
                <w:noProof/>
                <w:webHidden/>
              </w:rPr>
              <w:t>11</w:t>
            </w:r>
            <w:r>
              <w:rPr>
                <w:noProof/>
                <w:webHidden/>
              </w:rPr>
              <w:fldChar w:fldCharType="end"/>
            </w:r>
          </w:hyperlink>
        </w:p>
        <w:p w14:paraId="46179104" w14:textId="7D7ABECB" w:rsidR="005B5DB7" w:rsidRDefault="005B5DB7">
          <w:pPr>
            <w:pStyle w:val="TOC1"/>
            <w:rPr>
              <w:rFonts w:asciiTheme="minorHAnsi" w:eastAsiaTheme="minorEastAsia" w:hAnsiTheme="minorHAnsi"/>
              <w:noProof/>
              <w:kern w:val="2"/>
              <w:sz w:val="22"/>
              <w14:ligatures w14:val="standardContextual"/>
            </w:rPr>
          </w:pPr>
          <w:hyperlink w:anchor="_Toc155279063" w:history="1">
            <w:r w:rsidRPr="00695BDF">
              <w:rPr>
                <w:rStyle w:val="Hyperlink"/>
                <w:noProof/>
              </w:rPr>
              <w:t>7.</w:t>
            </w:r>
            <w:r>
              <w:rPr>
                <w:rFonts w:asciiTheme="minorHAnsi" w:eastAsiaTheme="minorEastAsia" w:hAnsiTheme="minorHAnsi"/>
                <w:noProof/>
                <w:kern w:val="2"/>
                <w:sz w:val="22"/>
                <w14:ligatures w14:val="standardContextual"/>
              </w:rPr>
              <w:tab/>
            </w:r>
            <w:r w:rsidRPr="00695BDF">
              <w:rPr>
                <w:rStyle w:val="Hyperlink"/>
                <w:noProof/>
              </w:rPr>
              <w:t>Attack Narrative</w:t>
            </w:r>
            <w:r>
              <w:rPr>
                <w:noProof/>
                <w:webHidden/>
              </w:rPr>
              <w:tab/>
            </w:r>
            <w:r>
              <w:rPr>
                <w:noProof/>
                <w:webHidden/>
              </w:rPr>
              <w:fldChar w:fldCharType="begin"/>
            </w:r>
            <w:r>
              <w:rPr>
                <w:noProof/>
                <w:webHidden/>
              </w:rPr>
              <w:instrText xml:space="preserve"> PAGEREF _Toc155279063 \h </w:instrText>
            </w:r>
            <w:r>
              <w:rPr>
                <w:noProof/>
                <w:webHidden/>
              </w:rPr>
            </w:r>
            <w:r>
              <w:rPr>
                <w:noProof/>
                <w:webHidden/>
              </w:rPr>
              <w:fldChar w:fldCharType="separate"/>
            </w:r>
            <w:r>
              <w:rPr>
                <w:noProof/>
                <w:webHidden/>
              </w:rPr>
              <w:t>12</w:t>
            </w:r>
            <w:r>
              <w:rPr>
                <w:noProof/>
                <w:webHidden/>
              </w:rPr>
              <w:fldChar w:fldCharType="end"/>
            </w:r>
          </w:hyperlink>
        </w:p>
        <w:p w14:paraId="11230E50" w14:textId="3B6C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4" w:history="1">
            <w:r w:rsidRPr="00695BDF">
              <w:rPr>
                <w:rStyle w:val="Hyperlink"/>
                <w:noProof/>
              </w:rPr>
              <w:t>7.1.</w:t>
            </w:r>
            <w:r>
              <w:rPr>
                <w:rFonts w:asciiTheme="minorHAnsi" w:eastAsiaTheme="minorEastAsia" w:hAnsiTheme="minorHAnsi"/>
                <w:noProof/>
                <w:kern w:val="2"/>
                <w:sz w:val="22"/>
                <w14:ligatures w14:val="standardContextual"/>
              </w:rPr>
              <w:tab/>
            </w:r>
            <w:r w:rsidRPr="00695BDF">
              <w:rPr>
                <w:rStyle w:val="Hyperlink"/>
                <w:noProof/>
              </w:rPr>
              <w:t>Pre-Engagement</w:t>
            </w:r>
            <w:r>
              <w:rPr>
                <w:noProof/>
                <w:webHidden/>
              </w:rPr>
              <w:tab/>
            </w:r>
            <w:r>
              <w:rPr>
                <w:noProof/>
                <w:webHidden/>
              </w:rPr>
              <w:fldChar w:fldCharType="begin"/>
            </w:r>
            <w:r>
              <w:rPr>
                <w:noProof/>
                <w:webHidden/>
              </w:rPr>
              <w:instrText xml:space="preserve"> PAGEREF _Toc155279064 \h </w:instrText>
            </w:r>
            <w:r>
              <w:rPr>
                <w:noProof/>
                <w:webHidden/>
              </w:rPr>
            </w:r>
            <w:r>
              <w:rPr>
                <w:noProof/>
                <w:webHidden/>
              </w:rPr>
              <w:fldChar w:fldCharType="separate"/>
            </w:r>
            <w:r>
              <w:rPr>
                <w:noProof/>
                <w:webHidden/>
              </w:rPr>
              <w:t>12</w:t>
            </w:r>
            <w:r>
              <w:rPr>
                <w:noProof/>
                <w:webHidden/>
              </w:rPr>
              <w:fldChar w:fldCharType="end"/>
            </w:r>
          </w:hyperlink>
        </w:p>
        <w:p w14:paraId="08E8CDF6" w14:textId="5451AC8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5" w:history="1">
            <w:r w:rsidRPr="00695BDF">
              <w:rPr>
                <w:rStyle w:val="Hyperlink"/>
                <w:noProof/>
              </w:rPr>
              <w:t>7.2.</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_Toc155279065 \h </w:instrText>
            </w:r>
            <w:r>
              <w:rPr>
                <w:noProof/>
                <w:webHidden/>
              </w:rPr>
            </w:r>
            <w:r>
              <w:rPr>
                <w:noProof/>
                <w:webHidden/>
              </w:rPr>
              <w:fldChar w:fldCharType="separate"/>
            </w:r>
            <w:r>
              <w:rPr>
                <w:noProof/>
                <w:webHidden/>
              </w:rPr>
              <w:t>12</w:t>
            </w:r>
            <w:r>
              <w:rPr>
                <w:noProof/>
                <w:webHidden/>
              </w:rPr>
              <w:fldChar w:fldCharType="end"/>
            </w:r>
          </w:hyperlink>
        </w:p>
        <w:p w14:paraId="66320100" w14:textId="34713DB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6" w:history="1">
            <w:r w:rsidRPr="00695BDF">
              <w:rPr>
                <w:rStyle w:val="Hyperlink"/>
                <w:noProof/>
              </w:rPr>
              <w:t>7.3.</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_Toc155279066 \h </w:instrText>
            </w:r>
            <w:r>
              <w:rPr>
                <w:noProof/>
                <w:webHidden/>
              </w:rPr>
            </w:r>
            <w:r>
              <w:rPr>
                <w:noProof/>
                <w:webHidden/>
              </w:rPr>
              <w:fldChar w:fldCharType="separate"/>
            </w:r>
            <w:r>
              <w:rPr>
                <w:noProof/>
                <w:webHidden/>
              </w:rPr>
              <w:t>12</w:t>
            </w:r>
            <w:r>
              <w:rPr>
                <w:noProof/>
                <w:webHidden/>
              </w:rPr>
              <w:fldChar w:fldCharType="end"/>
            </w:r>
          </w:hyperlink>
        </w:p>
        <w:p w14:paraId="275D4467" w14:textId="77A6037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7" w:history="1">
            <w:r w:rsidRPr="00695BDF">
              <w:rPr>
                <w:rStyle w:val="Hyperlink"/>
                <w:noProof/>
              </w:rPr>
              <w:t>7.4.</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_Toc155279067 \h </w:instrText>
            </w:r>
            <w:r>
              <w:rPr>
                <w:noProof/>
                <w:webHidden/>
              </w:rPr>
            </w:r>
            <w:r>
              <w:rPr>
                <w:noProof/>
                <w:webHidden/>
              </w:rPr>
              <w:fldChar w:fldCharType="separate"/>
            </w:r>
            <w:r>
              <w:rPr>
                <w:noProof/>
                <w:webHidden/>
              </w:rPr>
              <w:t>12</w:t>
            </w:r>
            <w:r>
              <w:rPr>
                <w:noProof/>
                <w:webHidden/>
              </w:rPr>
              <w:fldChar w:fldCharType="end"/>
            </w:r>
          </w:hyperlink>
        </w:p>
        <w:p w14:paraId="4015F05F" w14:textId="2375700E" w:rsidR="005B5DB7" w:rsidRDefault="005B5DB7">
          <w:pPr>
            <w:pStyle w:val="TOC1"/>
            <w:rPr>
              <w:rFonts w:asciiTheme="minorHAnsi" w:eastAsiaTheme="minorEastAsia" w:hAnsiTheme="minorHAnsi"/>
              <w:noProof/>
              <w:kern w:val="2"/>
              <w:sz w:val="22"/>
              <w14:ligatures w14:val="standardContextual"/>
            </w:rPr>
          </w:pPr>
          <w:hyperlink w:anchor="_Toc155279068" w:history="1">
            <w:r w:rsidRPr="00695BDF">
              <w:rPr>
                <w:rStyle w:val="Hyperlink"/>
                <w:noProof/>
              </w:rPr>
              <w:t>8.</w:t>
            </w:r>
            <w:r>
              <w:rPr>
                <w:rFonts w:asciiTheme="minorHAnsi" w:eastAsiaTheme="minorEastAsia" w:hAnsiTheme="minorHAnsi"/>
                <w:noProof/>
                <w:kern w:val="2"/>
                <w:sz w:val="22"/>
                <w14:ligatures w14:val="standardContextual"/>
              </w:rPr>
              <w:tab/>
            </w:r>
            <w:r w:rsidRPr="00695BDF">
              <w:rPr>
                <w:rStyle w:val="Hyperlink"/>
                <w:noProof/>
              </w:rPr>
              <w:t>Finding Classifications</w:t>
            </w:r>
            <w:r>
              <w:rPr>
                <w:noProof/>
                <w:webHidden/>
              </w:rPr>
              <w:tab/>
            </w:r>
            <w:r>
              <w:rPr>
                <w:noProof/>
                <w:webHidden/>
              </w:rPr>
              <w:fldChar w:fldCharType="begin"/>
            </w:r>
            <w:r>
              <w:rPr>
                <w:noProof/>
                <w:webHidden/>
              </w:rPr>
              <w:instrText xml:space="preserve"> PAGEREF _Toc155279068 \h </w:instrText>
            </w:r>
            <w:r>
              <w:rPr>
                <w:noProof/>
                <w:webHidden/>
              </w:rPr>
            </w:r>
            <w:r>
              <w:rPr>
                <w:noProof/>
                <w:webHidden/>
              </w:rPr>
              <w:fldChar w:fldCharType="separate"/>
            </w:r>
            <w:r>
              <w:rPr>
                <w:noProof/>
                <w:webHidden/>
              </w:rPr>
              <w:t>13</w:t>
            </w:r>
            <w:r>
              <w:rPr>
                <w:noProof/>
                <w:webHidden/>
              </w:rPr>
              <w:fldChar w:fldCharType="end"/>
            </w:r>
          </w:hyperlink>
        </w:p>
        <w:p w14:paraId="24B334E5" w14:textId="31766FB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9" w:history="1">
            <w:r w:rsidRPr="00695BDF">
              <w:rPr>
                <w:rStyle w:val="Hyperlink"/>
                <w:noProof/>
              </w:rPr>
              <w:t>8.1.</w:t>
            </w:r>
            <w:r>
              <w:rPr>
                <w:rFonts w:asciiTheme="minorHAnsi" w:eastAsiaTheme="minorEastAsia" w:hAnsiTheme="minorHAnsi"/>
                <w:noProof/>
                <w:kern w:val="2"/>
                <w:sz w:val="22"/>
                <w14:ligatures w14:val="standardContextual"/>
              </w:rPr>
              <w:tab/>
            </w:r>
            <w:r w:rsidRPr="00695BDF">
              <w:rPr>
                <w:rStyle w:val="Hyperlink"/>
                <w:noProof/>
              </w:rPr>
              <w:t>Business Impact</w:t>
            </w:r>
            <w:r>
              <w:rPr>
                <w:noProof/>
                <w:webHidden/>
              </w:rPr>
              <w:tab/>
            </w:r>
            <w:r>
              <w:rPr>
                <w:noProof/>
                <w:webHidden/>
              </w:rPr>
              <w:fldChar w:fldCharType="begin"/>
            </w:r>
            <w:r>
              <w:rPr>
                <w:noProof/>
                <w:webHidden/>
              </w:rPr>
              <w:instrText xml:space="preserve"> PAGEREF _Toc155279069 \h </w:instrText>
            </w:r>
            <w:r>
              <w:rPr>
                <w:noProof/>
                <w:webHidden/>
              </w:rPr>
            </w:r>
            <w:r>
              <w:rPr>
                <w:noProof/>
                <w:webHidden/>
              </w:rPr>
              <w:fldChar w:fldCharType="separate"/>
            </w:r>
            <w:r>
              <w:rPr>
                <w:noProof/>
                <w:webHidden/>
              </w:rPr>
              <w:t>13</w:t>
            </w:r>
            <w:r>
              <w:rPr>
                <w:noProof/>
                <w:webHidden/>
              </w:rPr>
              <w:fldChar w:fldCharType="end"/>
            </w:r>
          </w:hyperlink>
        </w:p>
        <w:p w14:paraId="0A00FA81" w14:textId="378F00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0" w:history="1">
            <w:r w:rsidRPr="00695BDF">
              <w:rPr>
                <w:rStyle w:val="Hyperlink"/>
                <w:noProof/>
              </w:rPr>
              <w:t>8.2.</w:t>
            </w:r>
            <w:r>
              <w:rPr>
                <w:rFonts w:asciiTheme="minorHAnsi" w:eastAsiaTheme="minorEastAsia" w:hAnsiTheme="minorHAnsi"/>
                <w:noProof/>
                <w:kern w:val="2"/>
                <w:sz w:val="22"/>
                <w14:ligatures w14:val="standardContextual"/>
              </w:rPr>
              <w:tab/>
            </w:r>
            <w:r w:rsidRPr="00695BDF">
              <w:rPr>
                <w:rStyle w:val="Hyperlink"/>
                <w:noProof/>
              </w:rPr>
              <w:t>CVSS Score</w:t>
            </w:r>
            <w:r>
              <w:rPr>
                <w:noProof/>
                <w:webHidden/>
              </w:rPr>
              <w:tab/>
            </w:r>
            <w:r>
              <w:rPr>
                <w:noProof/>
                <w:webHidden/>
              </w:rPr>
              <w:fldChar w:fldCharType="begin"/>
            </w:r>
            <w:r>
              <w:rPr>
                <w:noProof/>
                <w:webHidden/>
              </w:rPr>
              <w:instrText xml:space="preserve"> PAGEREF _Toc155279070 \h </w:instrText>
            </w:r>
            <w:r>
              <w:rPr>
                <w:noProof/>
                <w:webHidden/>
              </w:rPr>
            </w:r>
            <w:r>
              <w:rPr>
                <w:noProof/>
                <w:webHidden/>
              </w:rPr>
              <w:fldChar w:fldCharType="separate"/>
            </w:r>
            <w:r>
              <w:rPr>
                <w:noProof/>
                <w:webHidden/>
              </w:rPr>
              <w:t>13</w:t>
            </w:r>
            <w:r>
              <w:rPr>
                <w:noProof/>
                <w:webHidden/>
              </w:rPr>
              <w:fldChar w:fldCharType="end"/>
            </w:r>
          </w:hyperlink>
        </w:p>
        <w:p w14:paraId="6296DB03" w14:textId="37074C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1" w:history="1">
            <w:r w:rsidRPr="00695BDF">
              <w:rPr>
                <w:rStyle w:val="Hyperlink"/>
                <w:noProof/>
              </w:rPr>
              <w:t>8.3.</w:t>
            </w:r>
            <w:r>
              <w:rPr>
                <w:rFonts w:asciiTheme="minorHAnsi" w:eastAsiaTheme="minorEastAsia" w:hAnsiTheme="minorHAnsi"/>
                <w:noProof/>
                <w:kern w:val="2"/>
                <w:sz w:val="22"/>
                <w14:ligatures w14:val="standardContextual"/>
              </w:rPr>
              <w:tab/>
            </w:r>
            <w:r w:rsidRPr="00695BDF">
              <w:rPr>
                <w:rStyle w:val="Hyperlink"/>
                <w:noProof/>
              </w:rPr>
              <w:t>Naming Schema</w:t>
            </w:r>
            <w:r>
              <w:rPr>
                <w:noProof/>
                <w:webHidden/>
              </w:rPr>
              <w:tab/>
            </w:r>
            <w:r>
              <w:rPr>
                <w:noProof/>
                <w:webHidden/>
              </w:rPr>
              <w:fldChar w:fldCharType="begin"/>
            </w:r>
            <w:r>
              <w:rPr>
                <w:noProof/>
                <w:webHidden/>
              </w:rPr>
              <w:instrText xml:space="preserve"> PAGEREF _Toc155279071 \h </w:instrText>
            </w:r>
            <w:r>
              <w:rPr>
                <w:noProof/>
                <w:webHidden/>
              </w:rPr>
            </w:r>
            <w:r>
              <w:rPr>
                <w:noProof/>
                <w:webHidden/>
              </w:rPr>
              <w:fldChar w:fldCharType="separate"/>
            </w:r>
            <w:r>
              <w:rPr>
                <w:noProof/>
                <w:webHidden/>
              </w:rPr>
              <w:t>13</w:t>
            </w:r>
            <w:r>
              <w:rPr>
                <w:noProof/>
                <w:webHidden/>
              </w:rPr>
              <w:fldChar w:fldCharType="end"/>
            </w:r>
          </w:hyperlink>
        </w:p>
        <w:p w14:paraId="505CEC1D" w14:textId="1FA4B94D" w:rsidR="005B5DB7" w:rsidRDefault="005B5DB7">
          <w:pPr>
            <w:pStyle w:val="TOC1"/>
            <w:rPr>
              <w:rFonts w:asciiTheme="minorHAnsi" w:eastAsiaTheme="minorEastAsia" w:hAnsiTheme="minorHAnsi"/>
              <w:noProof/>
              <w:kern w:val="2"/>
              <w:sz w:val="22"/>
              <w14:ligatures w14:val="standardContextual"/>
            </w:rPr>
          </w:pPr>
          <w:hyperlink w:anchor="_Toc155279072" w:history="1">
            <w:r w:rsidRPr="00695BDF">
              <w:rPr>
                <w:rStyle w:val="Hyperlink"/>
                <w:noProof/>
              </w:rPr>
              <w:t>9.</w:t>
            </w:r>
            <w:r>
              <w:rPr>
                <w:rFonts w:asciiTheme="minorHAnsi" w:eastAsiaTheme="minorEastAsia" w:hAnsiTheme="minorHAnsi"/>
                <w:noProof/>
                <w:kern w:val="2"/>
                <w:sz w:val="22"/>
                <w14:ligatures w14:val="standardContextual"/>
              </w:rPr>
              <w:tab/>
            </w:r>
            <w:r w:rsidRPr="00695BDF">
              <w:rPr>
                <w:rStyle w:val="Hyperlink"/>
                <w:noProof/>
              </w:rPr>
              <w:t>Finding Details</w:t>
            </w:r>
            <w:r>
              <w:rPr>
                <w:noProof/>
                <w:webHidden/>
              </w:rPr>
              <w:tab/>
            </w:r>
            <w:r>
              <w:rPr>
                <w:noProof/>
                <w:webHidden/>
              </w:rPr>
              <w:fldChar w:fldCharType="begin"/>
            </w:r>
            <w:r>
              <w:rPr>
                <w:noProof/>
                <w:webHidden/>
              </w:rPr>
              <w:instrText xml:space="preserve"> PAGEREF _Toc155279072 \h </w:instrText>
            </w:r>
            <w:r>
              <w:rPr>
                <w:noProof/>
                <w:webHidden/>
              </w:rPr>
            </w:r>
            <w:r>
              <w:rPr>
                <w:noProof/>
                <w:webHidden/>
              </w:rPr>
              <w:fldChar w:fldCharType="separate"/>
            </w:r>
            <w:r>
              <w:rPr>
                <w:noProof/>
                <w:webHidden/>
              </w:rPr>
              <w:t>14</w:t>
            </w:r>
            <w:r>
              <w:rPr>
                <w:noProof/>
                <w:webHidden/>
              </w:rPr>
              <w:fldChar w:fldCharType="end"/>
            </w:r>
          </w:hyperlink>
        </w:p>
        <w:p w14:paraId="17DAEF33" w14:textId="0F9DD39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3" w:history="1">
            <w:r w:rsidRPr="00695BDF">
              <w:rPr>
                <w:rStyle w:val="Hyperlink"/>
                <w:noProof/>
              </w:rPr>
              <w:t>9.1.</w:t>
            </w:r>
            <w:r>
              <w:rPr>
                <w:rFonts w:asciiTheme="minorHAnsi" w:eastAsiaTheme="minorEastAsia" w:hAnsiTheme="minorHAnsi"/>
                <w:noProof/>
                <w:kern w:val="2"/>
                <w:sz w:val="22"/>
                <w14:ligatures w14:val="standardContextual"/>
              </w:rPr>
              <w:tab/>
            </w:r>
            <w:r w:rsidRPr="00695BDF">
              <w:rPr>
                <w:rStyle w:val="Hyperlink"/>
                <w:noProof/>
              </w:rPr>
              <w:t>Findings Summary</w:t>
            </w:r>
            <w:r>
              <w:rPr>
                <w:noProof/>
                <w:webHidden/>
              </w:rPr>
              <w:tab/>
            </w:r>
            <w:r>
              <w:rPr>
                <w:noProof/>
                <w:webHidden/>
              </w:rPr>
              <w:fldChar w:fldCharType="begin"/>
            </w:r>
            <w:r>
              <w:rPr>
                <w:noProof/>
                <w:webHidden/>
              </w:rPr>
              <w:instrText xml:space="preserve"> PAGEREF _Toc155279073 \h </w:instrText>
            </w:r>
            <w:r>
              <w:rPr>
                <w:noProof/>
                <w:webHidden/>
              </w:rPr>
            </w:r>
            <w:r>
              <w:rPr>
                <w:noProof/>
                <w:webHidden/>
              </w:rPr>
              <w:fldChar w:fldCharType="separate"/>
            </w:r>
            <w:r>
              <w:rPr>
                <w:noProof/>
                <w:webHidden/>
              </w:rPr>
              <w:t>14</w:t>
            </w:r>
            <w:r>
              <w:rPr>
                <w:noProof/>
                <w:webHidden/>
              </w:rPr>
              <w:fldChar w:fldCharType="end"/>
            </w:r>
          </w:hyperlink>
        </w:p>
        <w:p w14:paraId="45174920" w14:textId="7A8EDF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4" w:history="1">
            <w:r w:rsidRPr="00695BDF">
              <w:rPr>
                <w:rStyle w:val="Hyperlink"/>
                <w:noProof/>
              </w:rPr>
              <w:t>9.2.</w:t>
            </w:r>
            <w:r>
              <w:rPr>
                <w:rFonts w:asciiTheme="minorHAnsi" w:eastAsiaTheme="minorEastAsia" w:hAnsiTheme="minorHAnsi"/>
                <w:noProof/>
                <w:kern w:val="2"/>
                <w:sz w:val="22"/>
                <w14:ligatures w14:val="standardContextual"/>
              </w:rPr>
              <w:tab/>
            </w:r>
            <w:r w:rsidRPr="00695BDF">
              <w:rPr>
                <w:rStyle w:val="Hyperlink"/>
                <w:noProof/>
              </w:rPr>
              <w:t>Critical Risk Findings</w:t>
            </w:r>
            <w:r>
              <w:rPr>
                <w:noProof/>
                <w:webHidden/>
              </w:rPr>
              <w:tab/>
            </w:r>
            <w:r>
              <w:rPr>
                <w:noProof/>
                <w:webHidden/>
              </w:rPr>
              <w:fldChar w:fldCharType="begin"/>
            </w:r>
            <w:r>
              <w:rPr>
                <w:noProof/>
                <w:webHidden/>
              </w:rPr>
              <w:instrText xml:space="preserve"> PAGEREF _Toc155279074 \h </w:instrText>
            </w:r>
            <w:r>
              <w:rPr>
                <w:noProof/>
                <w:webHidden/>
              </w:rPr>
            </w:r>
            <w:r>
              <w:rPr>
                <w:noProof/>
                <w:webHidden/>
              </w:rPr>
              <w:fldChar w:fldCharType="separate"/>
            </w:r>
            <w:r>
              <w:rPr>
                <w:noProof/>
                <w:webHidden/>
              </w:rPr>
              <w:t>16</w:t>
            </w:r>
            <w:r>
              <w:rPr>
                <w:noProof/>
                <w:webHidden/>
              </w:rPr>
              <w:fldChar w:fldCharType="end"/>
            </w:r>
          </w:hyperlink>
        </w:p>
        <w:p w14:paraId="295D230C" w14:textId="16CFB5B8"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5" w:history="1">
            <w:r w:rsidRPr="00695BDF">
              <w:rPr>
                <w:rStyle w:val="Hyperlink"/>
                <w:noProof/>
              </w:rPr>
              <w:t>9.2.1.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_Toc155279075 \h </w:instrText>
            </w:r>
            <w:r>
              <w:rPr>
                <w:noProof/>
                <w:webHidden/>
              </w:rPr>
            </w:r>
            <w:r>
              <w:rPr>
                <w:noProof/>
                <w:webHidden/>
              </w:rPr>
              <w:fldChar w:fldCharType="separate"/>
            </w:r>
            <w:r>
              <w:rPr>
                <w:noProof/>
                <w:webHidden/>
              </w:rPr>
              <w:t>16</w:t>
            </w:r>
            <w:r>
              <w:rPr>
                <w:noProof/>
                <w:webHidden/>
              </w:rPr>
              <w:fldChar w:fldCharType="end"/>
            </w:r>
          </w:hyperlink>
        </w:p>
        <w:p w14:paraId="751655B4" w14:textId="7AC9C15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6" w:history="1">
            <w:r w:rsidRPr="00695BDF">
              <w:rPr>
                <w:rStyle w:val="Hyperlink"/>
                <w:noProof/>
              </w:rPr>
              <w:t>9.3.</w:t>
            </w:r>
            <w:r>
              <w:rPr>
                <w:rFonts w:asciiTheme="minorHAnsi" w:eastAsiaTheme="minorEastAsia" w:hAnsiTheme="minorHAnsi"/>
                <w:noProof/>
                <w:kern w:val="2"/>
                <w:sz w:val="22"/>
                <w14:ligatures w14:val="standardContextual"/>
              </w:rPr>
              <w:tab/>
            </w:r>
            <w:r w:rsidRPr="00695BDF">
              <w:rPr>
                <w:rStyle w:val="Hyperlink"/>
                <w:noProof/>
              </w:rPr>
              <w:t>High Risk Findings</w:t>
            </w:r>
            <w:r>
              <w:rPr>
                <w:noProof/>
                <w:webHidden/>
              </w:rPr>
              <w:tab/>
            </w:r>
            <w:r>
              <w:rPr>
                <w:noProof/>
                <w:webHidden/>
              </w:rPr>
              <w:fldChar w:fldCharType="begin"/>
            </w:r>
            <w:r>
              <w:rPr>
                <w:noProof/>
                <w:webHidden/>
              </w:rPr>
              <w:instrText xml:space="preserve"> PAGEREF _Toc155279076 \h </w:instrText>
            </w:r>
            <w:r>
              <w:rPr>
                <w:noProof/>
                <w:webHidden/>
              </w:rPr>
            </w:r>
            <w:r>
              <w:rPr>
                <w:noProof/>
                <w:webHidden/>
              </w:rPr>
              <w:fldChar w:fldCharType="separate"/>
            </w:r>
            <w:r>
              <w:rPr>
                <w:noProof/>
                <w:webHidden/>
              </w:rPr>
              <w:t>17</w:t>
            </w:r>
            <w:r>
              <w:rPr>
                <w:noProof/>
                <w:webHidden/>
              </w:rPr>
              <w:fldChar w:fldCharType="end"/>
            </w:r>
          </w:hyperlink>
        </w:p>
        <w:p w14:paraId="74E2CC21" w14:textId="15A46011"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7" w:history="1">
            <w:r w:rsidRPr="00695BDF">
              <w:rPr>
                <w:rStyle w:val="Hyperlink"/>
                <w:noProof/>
              </w:rPr>
              <w:t>9.3.1.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_Toc155279077 \h </w:instrText>
            </w:r>
            <w:r>
              <w:rPr>
                <w:noProof/>
                <w:webHidden/>
              </w:rPr>
            </w:r>
            <w:r>
              <w:rPr>
                <w:noProof/>
                <w:webHidden/>
              </w:rPr>
              <w:fldChar w:fldCharType="separate"/>
            </w:r>
            <w:r>
              <w:rPr>
                <w:noProof/>
                <w:webHidden/>
              </w:rPr>
              <w:t>17</w:t>
            </w:r>
            <w:r>
              <w:rPr>
                <w:noProof/>
                <w:webHidden/>
              </w:rPr>
              <w:fldChar w:fldCharType="end"/>
            </w:r>
          </w:hyperlink>
        </w:p>
        <w:p w14:paraId="3BBE0400" w14:textId="53B3A9A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8" w:history="1">
            <w:r w:rsidRPr="00695BDF">
              <w:rPr>
                <w:rStyle w:val="Hyperlink"/>
                <w:noProof/>
              </w:rPr>
              <w:t>9.4.</w:t>
            </w:r>
            <w:r>
              <w:rPr>
                <w:rFonts w:asciiTheme="minorHAnsi" w:eastAsiaTheme="minorEastAsia" w:hAnsiTheme="minorHAnsi"/>
                <w:noProof/>
                <w:kern w:val="2"/>
                <w:sz w:val="22"/>
                <w14:ligatures w14:val="standardContextual"/>
              </w:rPr>
              <w:tab/>
            </w:r>
            <w:r w:rsidRPr="00695BDF">
              <w:rPr>
                <w:rStyle w:val="Hyperlink"/>
                <w:noProof/>
              </w:rPr>
              <w:t>Moderate Risk Findings</w:t>
            </w:r>
            <w:r>
              <w:rPr>
                <w:noProof/>
                <w:webHidden/>
              </w:rPr>
              <w:tab/>
            </w:r>
            <w:r>
              <w:rPr>
                <w:noProof/>
                <w:webHidden/>
              </w:rPr>
              <w:fldChar w:fldCharType="begin"/>
            </w:r>
            <w:r>
              <w:rPr>
                <w:noProof/>
                <w:webHidden/>
              </w:rPr>
              <w:instrText xml:space="preserve"> PAGEREF _Toc155279078 \h </w:instrText>
            </w:r>
            <w:r>
              <w:rPr>
                <w:noProof/>
                <w:webHidden/>
              </w:rPr>
            </w:r>
            <w:r>
              <w:rPr>
                <w:noProof/>
                <w:webHidden/>
              </w:rPr>
              <w:fldChar w:fldCharType="separate"/>
            </w:r>
            <w:r>
              <w:rPr>
                <w:noProof/>
                <w:webHidden/>
              </w:rPr>
              <w:t>18</w:t>
            </w:r>
            <w:r>
              <w:rPr>
                <w:noProof/>
                <w:webHidden/>
              </w:rPr>
              <w:fldChar w:fldCharType="end"/>
            </w:r>
          </w:hyperlink>
        </w:p>
        <w:p w14:paraId="03AC5124" w14:textId="5551C30C"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9" w:history="1">
            <w:r w:rsidRPr="00695BDF">
              <w:rPr>
                <w:rStyle w:val="Hyperlink"/>
                <w:noProof/>
              </w:rPr>
              <w:t>9.4.1.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_Toc155279079 \h </w:instrText>
            </w:r>
            <w:r>
              <w:rPr>
                <w:noProof/>
                <w:webHidden/>
              </w:rPr>
            </w:r>
            <w:r>
              <w:rPr>
                <w:noProof/>
                <w:webHidden/>
              </w:rPr>
              <w:fldChar w:fldCharType="separate"/>
            </w:r>
            <w:r>
              <w:rPr>
                <w:noProof/>
                <w:webHidden/>
              </w:rPr>
              <w:t>18</w:t>
            </w:r>
            <w:r>
              <w:rPr>
                <w:noProof/>
                <w:webHidden/>
              </w:rPr>
              <w:fldChar w:fldCharType="end"/>
            </w:r>
          </w:hyperlink>
        </w:p>
        <w:p w14:paraId="04B17D17" w14:textId="6C4273A0"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0" w:history="1">
            <w:r w:rsidRPr="00695BDF">
              <w:rPr>
                <w:rStyle w:val="Hyperlink"/>
                <w:noProof/>
              </w:rPr>
              <w:t>9.5.</w:t>
            </w:r>
            <w:r>
              <w:rPr>
                <w:rFonts w:asciiTheme="minorHAnsi" w:eastAsiaTheme="minorEastAsia" w:hAnsiTheme="minorHAnsi"/>
                <w:noProof/>
                <w:kern w:val="2"/>
                <w:sz w:val="22"/>
                <w14:ligatures w14:val="standardContextual"/>
              </w:rPr>
              <w:tab/>
            </w:r>
            <w:r w:rsidRPr="00695BDF">
              <w:rPr>
                <w:rStyle w:val="Hyperlink"/>
                <w:noProof/>
              </w:rPr>
              <w:t>Low Risk Findings</w:t>
            </w:r>
            <w:r>
              <w:rPr>
                <w:noProof/>
                <w:webHidden/>
              </w:rPr>
              <w:tab/>
            </w:r>
            <w:r>
              <w:rPr>
                <w:noProof/>
                <w:webHidden/>
              </w:rPr>
              <w:fldChar w:fldCharType="begin"/>
            </w:r>
            <w:r>
              <w:rPr>
                <w:noProof/>
                <w:webHidden/>
              </w:rPr>
              <w:instrText xml:space="preserve"> PAGEREF _Toc155279080 \h </w:instrText>
            </w:r>
            <w:r>
              <w:rPr>
                <w:noProof/>
                <w:webHidden/>
              </w:rPr>
            </w:r>
            <w:r>
              <w:rPr>
                <w:noProof/>
                <w:webHidden/>
              </w:rPr>
              <w:fldChar w:fldCharType="separate"/>
            </w:r>
            <w:r>
              <w:rPr>
                <w:noProof/>
                <w:webHidden/>
              </w:rPr>
              <w:t>19</w:t>
            </w:r>
            <w:r>
              <w:rPr>
                <w:noProof/>
                <w:webHidden/>
              </w:rPr>
              <w:fldChar w:fldCharType="end"/>
            </w:r>
          </w:hyperlink>
        </w:p>
        <w:p w14:paraId="281898E0" w14:textId="5C070549"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1" w:history="1">
            <w:r w:rsidRPr="00695BDF">
              <w:rPr>
                <w:rStyle w:val="Hyperlink"/>
                <w:noProof/>
              </w:rPr>
              <w:t>9.5.1.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_Toc155279081 \h </w:instrText>
            </w:r>
            <w:r>
              <w:rPr>
                <w:noProof/>
                <w:webHidden/>
              </w:rPr>
            </w:r>
            <w:r>
              <w:rPr>
                <w:noProof/>
                <w:webHidden/>
              </w:rPr>
              <w:fldChar w:fldCharType="separate"/>
            </w:r>
            <w:r>
              <w:rPr>
                <w:noProof/>
                <w:webHidden/>
              </w:rPr>
              <w:t>19</w:t>
            </w:r>
            <w:r>
              <w:rPr>
                <w:noProof/>
                <w:webHidden/>
              </w:rPr>
              <w:fldChar w:fldCharType="end"/>
            </w:r>
          </w:hyperlink>
        </w:p>
        <w:p w14:paraId="52AD81B8" w14:textId="23D8B51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2" w:history="1">
            <w:r w:rsidRPr="00695BDF">
              <w:rPr>
                <w:rStyle w:val="Hyperlink"/>
                <w:noProof/>
              </w:rPr>
              <w:t>9.6.</w:t>
            </w:r>
            <w:r>
              <w:rPr>
                <w:rFonts w:asciiTheme="minorHAnsi" w:eastAsiaTheme="minorEastAsia" w:hAnsiTheme="minorHAnsi"/>
                <w:noProof/>
                <w:kern w:val="2"/>
                <w:sz w:val="22"/>
                <w14:ligatures w14:val="standardContextual"/>
              </w:rPr>
              <w:tab/>
            </w:r>
            <w:r w:rsidRPr="00695BDF">
              <w:rPr>
                <w:rStyle w:val="Hyperlink"/>
                <w:noProof/>
              </w:rPr>
              <w:t>Informational Findings</w:t>
            </w:r>
            <w:r>
              <w:rPr>
                <w:noProof/>
                <w:webHidden/>
              </w:rPr>
              <w:tab/>
            </w:r>
            <w:r>
              <w:rPr>
                <w:noProof/>
                <w:webHidden/>
              </w:rPr>
              <w:fldChar w:fldCharType="begin"/>
            </w:r>
            <w:r>
              <w:rPr>
                <w:noProof/>
                <w:webHidden/>
              </w:rPr>
              <w:instrText xml:space="preserve"> PAGEREF _Toc155279082 \h </w:instrText>
            </w:r>
            <w:r>
              <w:rPr>
                <w:noProof/>
                <w:webHidden/>
              </w:rPr>
            </w:r>
            <w:r>
              <w:rPr>
                <w:noProof/>
                <w:webHidden/>
              </w:rPr>
              <w:fldChar w:fldCharType="separate"/>
            </w:r>
            <w:r>
              <w:rPr>
                <w:noProof/>
                <w:webHidden/>
              </w:rPr>
              <w:t>20</w:t>
            </w:r>
            <w:r>
              <w:rPr>
                <w:noProof/>
                <w:webHidden/>
              </w:rPr>
              <w:fldChar w:fldCharType="end"/>
            </w:r>
          </w:hyperlink>
        </w:p>
        <w:p w14:paraId="65566076" w14:textId="66B57850"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3" w:history="1">
            <w:r w:rsidRPr="00695BDF">
              <w:rPr>
                <w:rStyle w:val="Hyperlink"/>
                <w:noProof/>
              </w:rPr>
              <w:t>9.6.1.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_Toc155279083 \h </w:instrText>
            </w:r>
            <w:r>
              <w:rPr>
                <w:noProof/>
                <w:webHidden/>
              </w:rPr>
            </w:r>
            <w:r>
              <w:rPr>
                <w:noProof/>
                <w:webHidden/>
              </w:rPr>
              <w:fldChar w:fldCharType="separate"/>
            </w:r>
            <w:r>
              <w:rPr>
                <w:noProof/>
                <w:webHidden/>
              </w:rPr>
              <w:t>20</w:t>
            </w:r>
            <w:r>
              <w:rPr>
                <w:noProof/>
                <w:webHidden/>
              </w:rPr>
              <w:fldChar w:fldCharType="end"/>
            </w:r>
          </w:hyperlink>
        </w:p>
        <w:p w14:paraId="3DBF68EE" w14:textId="5BA44D00" w:rsidR="005B5DB7" w:rsidRDefault="005B5DB7">
          <w:pPr>
            <w:pStyle w:val="TOC1"/>
            <w:rPr>
              <w:rFonts w:asciiTheme="minorHAnsi" w:eastAsiaTheme="minorEastAsia" w:hAnsiTheme="minorHAnsi"/>
              <w:noProof/>
              <w:kern w:val="2"/>
              <w:sz w:val="22"/>
              <w14:ligatures w14:val="standardContextual"/>
            </w:rPr>
          </w:pPr>
          <w:hyperlink w:anchor="_Toc155279084" w:history="1">
            <w:r w:rsidRPr="00695BDF">
              <w:rPr>
                <w:rStyle w:val="Hyperlink"/>
                <w:noProof/>
              </w:rPr>
              <w:t>10.</w:t>
            </w:r>
            <w:r>
              <w:rPr>
                <w:rFonts w:asciiTheme="minorHAnsi" w:eastAsiaTheme="minorEastAsia" w:hAnsiTheme="minorHAnsi"/>
                <w:noProof/>
                <w:kern w:val="2"/>
                <w:sz w:val="22"/>
                <w14:ligatures w14:val="standardContextual"/>
              </w:rPr>
              <w:tab/>
            </w:r>
            <w:r w:rsidRPr="00695BDF">
              <w:rPr>
                <w:rStyle w:val="Hyperlink"/>
                <w:noProof/>
              </w:rPr>
              <w:t>Conclusion</w:t>
            </w:r>
            <w:r>
              <w:rPr>
                <w:noProof/>
                <w:webHidden/>
              </w:rPr>
              <w:tab/>
            </w:r>
            <w:r>
              <w:rPr>
                <w:noProof/>
                <w:webHidden/>
              </w:rPr>
              <w:fldChar w:fldCharType="begin"/>
            </w:r>
            <w:r>
              <w:rPr>
                <w:noProof/>
                <w:webHidden/>
              </w:rPr>
              <w:instrText xml:space="preserve"> PAGEREF _Toc155279084 \h </w:instrText>
            </w:r>
            <w:r>
              <w:rPr>
                <w:noProof/>
                <w:webHidden/>
              </w:rPr>
            </w:r>
            <w:r>
              <w:rPr>
                <w:noProof/>
                <w:webHidden/>
              </w:rPr>
              <w:fldChar w:fldCharType="separate"/>
            </w:r>
            <w:r>
              <w:rPr>
                <w:noProof/>
                <w:webHidden/>
              </w:rPr>
              <w:t>21</w:t>
            </w:r>
            <w:r>
              <w:rPr>
                <w:noProof/>
                <w:webHidden/>
              </w:rPr>
              <w:fldChar w:fldCharType="end"/>
            </w:r>
          </w:hyperlink>
        </w:p>
        <w:p w14:paraId="73295909" w14:textId="2A9E62FE" w:rsidR="005B5DB7" w:rsidRDefault="005B5DB7">
          <w:pPr>
            <w:pStyle w:val="TOC1"/>
            <w:rPr>
              <w:rFonts w:asciiTheme="minorHAnsi" w:eastAsiaTheme="minorEastAsia" w:hAnsiTheme="minorHAnsi"/>
              <w:noProof/>
              <w:kern w:val="2"/>
              <w:sz w:val="22"/>
              <w14:ligatures w14:val="standardContextual"/>
            </w:rPr>
          </w:pPr>
          <w:hyperlink w:anchor="_Toc15527908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Appendix A: Non-Compliance Findings</w:t>
            </w:r>
            <w:r>
              <w:rPr>
                <w:noProof/>
                <w:webHidden/>
              </w:rPr>
              <w:tab/>
            </w:r>
            <w:r>
              <w:rPr>
                <w:noProof/>
                <w:webHidden/>
              </w:rPr>
              <w:fldChar w:fldCharType="begin"/>
            </w:r>
            <w:r>
              <w:rPr>
                <w:noProof/>
                <w:webHidden/>
              </w:rPr>
              <w:instrText xml:space="preserve"> PAGEREF _Toc155279085 \h </w:instrText>
            </w:r>
            <w:r>
              <w:rPr>
                <w:noProof/>
                <w:webHidden/>
              </w:rPr>
            </w:r>
            <w:r>
              <w:rPr>
                <w:noProof/>
                <w:webHidden/>
              </w:rPr>
              <w:fldChar w:fldCharType="separate"/>
            </w:r>
            <w:r>
              <w:rPr>
                <w:noProof/>
                <w:webHidden/>
              </w:rPr>
              <w:t>22</w:t>
            </w:r>
            <w:r>
              <w:rPr>
                <w:noProof/>
                <w:webHidden/>
              </w:rPr>
              <w:fldChar w:fldCharType="end"/>
            </w:r>
          </w:hyperlink>
        </w:p>
        <w:p w14:paraId="1449A1A9" w14:textId="739D2D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6" w:history="1">
            <w:r w:rsidRPr="00695BDF">
              <w:rPr>
                <w:rStyle w:val="Hyperlink"/>
                <w:noProof/>
              </w:rPr>
              <w:t>11.1.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_Toc155279086 \h </w:instrText>
            </w:r>
            <w:r>
              <w:rPr>
                <w:noProof/>
                <w:webHidden/>
              </w:rPr>
            </w:r>
            <w:r>
              <w:rPr>
                <w:noProof/>
                <w:webHidden/>
              </w:rPr>
              <w:fldChar w:fldCharType="separate"/>
            </w:r>
            <w:r>
              <w:rPr>
                <w:noProof/>
                <w:webHidden/>
              </w:rPr>
              <w:t>22</w:t>
            </w:r>
            <w:r>
              <w:rPr>
                <w:noProof/>
                <w:webHidden/>
              </w:rPr>
              <w:fldChar w:fldCharType="end"/>
            </w:r>
          </w:hyperlink>
        </w:p>
        <w:p w14:paraId="67CB9FBE" w14:textId="2E0C6C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7" w:history="1">
            <w:r w:rsidRPr="00695BDF">
              <w:rPr>
                <w:rStyle w:val="Hyperlink"/>
                <w:noProof/>
              </w:rPr>
              <w:t>11.2.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_Toc155279087 \h </w:instrText>
            </w:r>
            <w:r>
              <w:rPr>
                <w:noProof/>
                <w:webHidden/>
              </w:rPr>
            </w:r>
            <w:r>
              <w:rPr>
                <w:noProof/>
                <w:webHidden/>
              </w:rPr>
              <w:fldChar w:fldCharType="separate"/>
            </w:r>
            <w:r>
              <w:rPr>
                <w:noProof/>
                <w:webHidden/>
              </w:rPr>
              <w:t>22</w:t>
            </w:r>
            <w:r>
              <w:rPr>
                <w:noProof/>
                <w:webHidden/>
              </w:rPr>
              <w:fldChar w:fldCharType="end"/>
            </w:r>
          </w:hyperlink>
        </w:p>
        <w:p w14:paraId="09BC2394" w14:textId="4EC7D4E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8" w:history="1">
            <w:r w:rsidRPr="00695BDF">
              <w:rPr>
                <w:rStyle w:val="Hyperlink"/>
                <w:noProof/>
              </w:rPr>
              <w:t>11.3.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_Toc155279088 \h </w:instrText>
            </w:r>
            <w:r>
              <w:rPr>
                <w:noProof/>
                <w:webHidden/>
              </w:rPr>
            </w:r>
            <w:r>
              <w:rPr>
                <w:noProof/>
                <w:webHidden/>
              </w:rPr>
              <w:fldChar w:fldCharType="separate"/>
            </w:r>
            <w:r>
              <w:rPr>
                <w:noProof/>
                <w:webHidden/>
              </w:rPr>
              <w:t>22</w:t>
            </w:r>
            <w:r>
              <w:rPr>
                <w:noProof/>
                <w:webHidden/>
              </w:rPr>
              <w:fldChar w:fldCharType="end"/>
            </w:r>
          </w:hyperlink>
        </w:p>
        <w:p w14:paraId="11AD994B" w14:textId="58E8A15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9" w:history="1">
            <w:r w:rsidRPr="00695BDF">
              <w:rPr>
                <w:rStyle w:val="Hyperlink"/>
                <w:noProof/>
              </w:rPr>
              <w:t>11.4.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_Toc155279089 \h </w:instrText>
            </w:r>
            <w:r>
              <w:rPr>
                <w:noProof/>
                <w:webHidden/>
              </w:rPr>
            </w:r>
            <w:r>
              <w:rPr>
                <w:noProof/>
                <w:webHidden/>
              </w:rPr>
              <w:fldChar w:fldCharType="separate"/>
            </w:r>
            <w:r>
              <w:rPr>
                <w:noProof/>
                <w:webHidden/>
              </w:rPr>
              <w:t>23</w:t>
            </w:r>
            <w:r>
              <w:rPr>
                <w:noProof/>
                <w:webHidden/>
              </w:rPr>
              <w:fldChar w:fldCharType="end"/>
            </w:r>
          </w:hyperlink>
        </w:p>
        <w:p w14:paraId="4BDE9262" w14:textId="696F0161" w:rsidR="005B5DB7" w:rsidRDefault="005B5DB7">
          <w:pPr>
            <w:pStyle w:val="TOC1"/>
            <w:rPr>
              <w:rFonts w:asciiTheme="minorHAnsi" w:eastAsiaTheme="minorEastAsia" w:hAnsiTheme="minorHAnsi"/>
              <w:noProof/>
              <w:kern w:val="2"/>
              <w:sz w:val="22"/>
              <w14:ligatures w14:val="standardContextual"/>
            </w:rPr>
          </w:pPr>
          <w:hyperlink w:anchor="_Toc155279090"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Appendix B: Testing Methodology</w:t>
            </w:r>
            <w:r>
              <w:rPr>
                <w:noProof/>
                <w:webHidden/>
              </w:rPr>
              <w:tab/>
            </w:r>
            <w:r>
              <w:rPr>
                <w:noProof/>
                <w:webHidden/>
              </w:rPr>
              <w:fldChar w:fldCharType="begin"/>
            </w:r>
            <w:r>
              <w:rPr>
                <w:noProof/>
                <w:webHidden/>
              </w:rPr>
              <w:instrText xml:space="preserve"> PAGEREF _Toc155279090 \h </w:instrText>
            </w:r>
            <w:r>
              <w:rPr>
                <w:noProof/>
                <w:webHidden/>
              </w:rPr>
            </w:r>
            <w:r>
              <w:rPr>
                <w:noProof/>
                <w:webHidden/>
              </w:rPr>
              <w:fldChar w:fldCharType="separate"/>
            </w:r>
            <w:r>
              <w:rPr>
                <w:noProof/>
                <w:webHidden/>
              </w:rPr>
              <w:t>24</w:t>
            </w:r>
            <w:r>
              <w:rPr>
                <w:noProof/>
                <w:webHidden/>
              </w:rPr>
              <w:fldChar w:fldCharType="end"/>
            </w:r>
          </w:hyperlink>
        </w:p>
        <w:p w14:paraId="34A2A606" w14:textId="30CCBFE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1" w:history="1">
            <w:r w:rsidRPr="00695BDF">
              <w:rPr>
                <w:rStyle w:val="Hyperlink"/>
                <w:noProof/>
              </w:rPr>
              <w:t>12.1.</w:t>
            </w:r>
            <w:r>
              <w:rPr>
                <w:rFonts w:asciiTheme="minorHAnsi" w:eastAsiaTheme="minorEastAsia" w:hAnsiTheme="minorHAnsi"/>
                <w:noProof/>
                <w:kern w:val="2"/>
                <w:sz w:val="22"/>
                <w14:ligatures w14:val="standardContextual"/>
              </w:rPr>
              <w:tab/>
            </w:r>
            <w:r w:rsidRPr="00695BDF">
              <w:rPr>
                <w:rStyle w:val="Hyperlink"/>
                <w:noProof/>
              </w:rPr>
              <w:t>Penetration Testing Execution Standard (PTES)</w:t>
            </w:r>
            <w:r>
              <w:rPr>
                <w:noProof/>
                <w:webHidden/>
              </w:rPr>
              <w:tab/>
            </w:r>
            <w:r>
              <w:rPr>
                <w:noProof/>
                <w:webHidden/>
              </w:rPr>
              <w:fldChar w:fldCharType="begin"/>
            </w:r>
            <w:r>
              <w:rPr>
                <w:noProof/>
                <w:webHidden/>
              </w:rPr>
              <w:instrText xml:space="preserve"> PAGEREF _Toc155279091 \h </w:instrText>
            </w:r>
            <w:r>
              <w:rPr>
                <w:noProof/>
                <w:webHidden/>
              </w:rPr>
            </w:r>
            <w:r>
              <w:rPr>
                <w:noProof/>
                <w:webHidden/>
              </w:rPr>
              <w:fldChar w:fldCharType="separate"/>
            </w:r>
            <w:r>
              <w:rPr>
                <w:noProof/>
                <w:webHidden/>
              </w:rPr>
              <w:t>24</w:t>
            </w:r>
            <w:r>
              <w:rPr>
                <w:noProof/>
                <w:webHidden/>
              </w:rPr>
              <w:fldChar w:fldCharType="end"/>
            </w:r>
          </w:hyperlink>
        </w:p>
        <w:p w14:paraId="5EC807A6" w14:textId="424A109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2" w:history="1">
            <w:r w:rsidRPr="00695BDF">
              <w:rPr>
                <w:rStyle w:val="Hyperlink"/>
                <w:noProof/>
              </w:rPr>
              <w:t>12.2.</w:t>
            </w:r>
            <w:r>
              <w:rPr>
                <w:rFonts w:asciiTheme="minorHAnsi" w:eastAsiaTheme="minorEastAsia" w:hAnsiTheme="minorHAnsi"/>
                <w:noProof/>
                <w:kern w:val="2"/>
                <w:sz w:val="22"/>
                <w14:ligatures w14:val="standardContextual"/>
              </w:rPr>
              <w:tab/>
            </w:r>
            <w:r w:rsidRPr="00695BDF">
              <w:rPr>
                <w:rStyle w:val="Hyperlink"/>
                <w:noProof/>
              </w:rPr>
              <w:t>OWASP Top 10</w:t>
            </w:r>
            <w:r>
              <w:rPr>
                <w:noProof/>
                <w:webHidden/>
              </w:rPr>
              <w:tab/>
            </w:r>
            <w:r>
              <w:rPr>
                <w:noProof/>
                <w:webHidden/>
              </w:rPr>
              <w:fldChar w:fldCharType="begin"/>
            </w:r>
            <w:r>
              <w:rPr>
                <w:noProof/>
                <w:webHidden/>
              </w:rPr>
              <w:instrText xml:space="preserve"> PAGEREF _Toc155279092 \h </w:instrText>
            </w:r>
            <w:r>
              <w:rPr>
                <w:noProof/>
                <w:webHidden/>
              </w:rPr>
            </w:r>
            <w:r>
              <w:rPr>
                <w:noProof/>
                <w:webHidden/>
              </w:rPr>
              <w:fldChar w:fldCharType="separate"/>
            </w:r>
            <w:r>
              <w:rPr>
                <w:noProof/>
                <w:webHidden/>
              </w:rPr>
              <w:t>25</w:t>
            </w:r>
            <w:r>
              <w:rPr>
                <w:noProof/>
                <w:webHidden/>
              </w:rPr>
              <w:fldChar w:fldCharType="end"/>
            </w:r>
          </w:hyperlink>
        </w:p>
        <w:p w14:paraId="3ADA527B" w14:textId="33D62691" w:rsidR="005B5DB7" w:rsidRDefault="005B5DB7">
          <w:pPr>
            <w:pStyle w:val="TOC1"/>
            <w:rPr>
              <w:rFonts w:asciiTheme="minorHAnsi" w:eastAsiaTheme="minorEastAsia" w:hAnsiTheme="minorHAnsi"/>
              <w:noProof/>
              <w:kern w:val="2"/>
              <w:sz w:val="22"/>
              <w14:ligatures w14:val="standardContextual"/>
            </w:rPr>
          </w:pPr>
          <w:hyperlink w:anchor="_Toc155279093"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Appendix C: Findings Legend</w:t>
            </w:r>
            <w:r>
              <w:rPr>
                <w:noProof/>
                <w:webHidden/>
              </w:rPr>
              <w:tab/>
            </w:r>
            <w:r>
              <w:rPr>
                <w:noProof/>
                <w:webHidden/>
              </w:rPr>
              <w:fldChar w:fldCharType="begin"/>
            </w:r>
            <w:r>
              <w:rPr>
                <w:noProof/>
                <w:webHidden/>
              </w:rPr>
              <w:instrText xml:space="preserve"> PAGEREF _Toc155279093 \h </w:instrText>
            </w:r>
            <w:r>
              <w:rPr>
                <w:noProof/>
                <w:webHidden/>
              </w:rPr>
            </w:r>
            <w:r>
              <w:rPr>
                <w:noProof/>
                <w:webHidden/>
              </w:rPr>
              <w:fldChar w:fldCharType="separate"/>
            </w:r>
            <w:r>
              <w:rPr>
                <w:noProof/>
                <w:webHidden/>
              </w:rPr>
              <w:t>26</w:t>
            </w:r>
            <w:r>
              <w:rPr>
                <w:noProof/>
                <w:webHidden/>
              </w:rPr>
              <w:fldChar w:fldCharType="end"/>
            </w:r>
          </w:hyperlink>
        </w:p>
        <w:p w14:paraId="649B1717" w14:textId="311A779F" w:rsidR="005B5DB7" w:rsidRDefault="005B5DB7">
          <w:pPr>
            <w:pStyle w:val="TOC1"/>
            <w:rPr>
              <w:rFonts w:asciiTheme="minorHAnsi" w:eastAsiaTheme="minorEastAsia" w:hAnsiTheme="minorHAnsi"/>
              <w:noProof/>
              <w:kern w:val="2"/>
              <w:sz w:val="22"/>
              <w14:ligatures w14:val="standardContextual"/>
            </w:rPr>
          </w:pPr>
          <w:hyperlink w:anchor="_Toc155279094" w:history="1">
            <w:r w:rsidRPr="00695BDF">
              <w:rPr>
                <w:rStyle w:val="Hyperlink"/>
                <w:noProof/>
              </w:rPr>
              <w:t>14.</w:t>
            </w:r>
            <w:r>
              <w:rPr>
                <w:rFonts w:asciiTheme="minorHAnsi" w:eastAsiaTheme="minorEastAsia" w:hAnsiTheme="minorHAnsi"/>
                <w:noProof/>
                <w:kern w:val="2"/>
                <w:sz w:val="22"/>
                <w14:ligatures w14:val="standardContextual"/>
              </w:rPr>
              <w:tab/>
            </w:r>
            <w:r w:rsidRPr="00695BDF">
              <w:rPr>
                <w:rStyle w:val="Hyperlink"/>
                <w:noProof/>
              </w:rPr>
              <w:t>Appendix D: Logical Systems</w:t>
            </w:r>
            <w:r>
              <w:rPr>
                <w:noProof/>
                <w:webHidden/>
              </w:rPr>
              <w:tab/>
            </w:r>
            <w:r>
              <w:rPr>
                <w:noProof/>
                <w:webHidden/>
              </w:rPr>
              <w:fldChar w:fldCharType="begin"/>
            </w:r>
            <w:r>
              <w:rPr>
                <w:noProof/>
                <w:webHidden/>
              </w:rPr>
              <w:instrText xml:space="preserve"> PAGEREF _Toc155279094 \h </w:instrText>
            </w:r>
            <w:r>
              <w:rPr>
                <w:noProof/>
                <w:webHidden/>
              </w:rPr>
            </w:r>
            <w:r>
              <w:rPr>
                <w:noProof/>
                <w:webHidden/>
              </w:rPr>
              <w:fldChar w:fldCharType="separate"/>
            </w:r>
            <w:r>
              <w:rPr>
                <w:noProof/>
                <w:webHidden/>
              </w:rPr>
              <w:t>27</w:t>
            </w:r>
            <w:r>
              <w:rPr>
                <w:noProof/>
                <w:webHidden/>
              </w:rPr>
              <w:fldChar w:fldCharType="end"/>
            </w:r>
          </w:hyperlink>
        </w:p>
        <w:p w14:paraId="2CD1C877" w14:textId="41FB1C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5" w:history="1">
            <w:r w:rsidRPr="00695BDF">
              <w:rPr>
                <w:rStyle w:val="Hyperlink"/>
                <w:noProof/>
              </w:rPr>
              <w:t>14.1.</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_Toc155279095 \h </w:instrText>
            </w:r>
            <w:r>
              <w:rPr>
                <w:noProof/>
                <w:webHidden/>
              </w:rPr>
            </w:r>
            <w:r>
              <w:rPr>
                <w:noProof/>
                <w:webHidden/>
              </w:rPr>
              <w:fldChar w:fldCharType="separate"/>
            </w:r>
            <w:r>
              <w:rPr>
                <w:noProof/>
                <w:webHidden/>
              </w:rPr>
              <w:t>27</w:t>
            </w:r>
            <w:r>
              <w:rPr>
                <w:noProof/>
                <w:webHidden/>
              </w:rPr>
              <w:fldChar w:fldCharType="end"/>
            </w:r>
          </w:hyperlink>
        </w:p>
        <w:p w14:paraId="0704416B" w14:textId="3287C09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6" w:history="1">
            <w:r w:rsidRPr="00695BDF">
              <w:rPr>
                <w:rStyle w:val="Hyperlink"/>
                <w:noProof/>
              </w:rPr>
              <w:t>14.2.</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_Toc155279096 \h </w:instrText>
            </w:r>
            <w:r>
              <w:rPr>
                <w:noProof/>
                <w:webHidden/>
              </w:rPr>
            </w:r>
            <w:r>
              <w:rPr>
                <w:noProof/>
                <w:webHidden/>
              </w:rPr>
              <w:fldChar w:fldCharType="separate"/>
            </w:r>
            <w:r>
              <w:rPr>
                <w:noProof/>
                <w:webHidden/>
              </w:rPr>
              <w:t>27</w:t>
            </w:r>
            <w:r>
              <w:rPr>
                <w:noProof/>
                <w:webHidden/>
              </w:rPr>
              <w:fldChar w:fldCharType="end"/>
            </w:r>
          </w:hyperlink>
        </w:p>
        <w:p w14:paraId="494E6496" w14:textId="0C50B6C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7" w:history="1">
            <w:r w:rsidRPr="00695BDF">
              <w:rPr>
                <w:rStyle w:val="Hyperlink"/>
                <w:noProof/>
              </w:rPr>
              <w:t>14.3.</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_Toc155279097 \h </w:instrText>
            </w:r>
            <w:r>
              <w:rPr>
                <w:noProof/>
                <w:webHidden/>
              </w:rPr>
            </w:r>
            <w:r>
              <w:rPr>
                <w:noProof/>
                <w:webHidden/>
              </w:rPr>
              <w:fldChar w:fldCharType="separate"/>
            </w:r>
            <w:r>
              <w:rPr>
                <w:noProof/>
                <w:webHidden/>
              </w:rPr>
              <w:t>27</w:t>
            </w:r>
            <w:r>
              <w:rPr>
                <w:noProof/>
                <w:webHidden/>
              </w:rPr>
              <w:fldChar w:fldCharType="end"/>
            </w:r>
          </w:hyperlink>
        </w:p>
        <w:p w14:paraId="5F75A99A" w14:textId="4093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8" w:history="1">
            <w:r w:rsidRPr="00695BDF">
              <w:rPr>
                <w:rStyle w:val="Hyperlink"/>
                <w:noProof/>
              </w:rPr>
              <w:t>14.4.</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_Toc155279098 \h </w:instrText>
            </w:r>
            <w:r>
              <w:rPr>
                <w:noProof/>
                <w:webHidden/>
              </w:rPr>
            </w:r>
            <w:r>
              <w:rPr>
                <w:noProof/>
                <w:webHidden/>
              </w:rPr>
              <w:fldChar w:fldCharType="separate"/>
            </w:r>
            <w:r>
              <w:rPr>
                <w:noProof/>
                <w:webHidden/>
              </w:rPr>
              <w:t>27</w:t>
            </w:r>
            <w:r>
              <w:rPr>
                <w:noProof/>
                <w:webHidden/>
              </w:rPr>
              <w:fldChar w:fldCharType="end"/>
            </w:r>
          </w:hyperlink>
        </w:p>
        <w:p w14:paraId="3FF8745A" w14:textId="5847FBD3" w:rsidR="005B5DB7" w:rsidRDefault="005B5DB7">
          <w:pPr>
            <w:pStyle w:val="TOC1"/>
            <w:rPr>
              <w:rFonts w:asciiTheme="minorHAnsi" w:eastAsiaTheme="minorEastAsia" w:hAnsiTheme="minorHAnsi"/>
              <w:noProof/>
              <w:kern w:val="2"/>
              <w:sz w:val="22"/>
              <w14:ligatures w14:val="standardContextual"/>
            </w:rPr>
          </w:pPr>
          <w:hyperlink w:anchor="_Toc155279099" w:history="1">
            <w:r w:rsidRPr="00695BDF">
              <w:rPr>
                <w:rStyle w:val="Hyperlink"/>
                <w:noProof/>
              </w:rPr>
              <w:t>15.</w:t>
            </w:r>
            <w:r>
              <w:rPr>
                <w:rFonts w:asciiTheme="minorHAnsi" w:eastAsiaTheme="minorEastAsia" w:hAnsiTheme="minorHAnsi"/>
                <w:noProof/>
                <w:kern w:val="2"/>
                <w:sz w:val="22"/>
                <w14:ligatures w14:val="standardContextual"/>
              </w:rPr>
              <w:tab/>
            </w:r>
            <w:r w:rsidRPr="00695BDF">
              <w:rPr>
                <w:rStyle w:val="Hyperlink"/>
                <w:noProof/>
              </w:rPr>
              <w:t>Appendix E: Tools Used</w:t>
            </w:r>
            <w:r>
              <w:rPr>
                <w:noProof/>
                <w:webHidden/>
              </w:rPr>
              <w:tab/>
            </w:r>
            <w:r>
              <w:rPr>
                <w:noProof/>
                <w:webHidden/>
              </w:rPr>
              <w:fldChar w:fldCharType="begin"/>
            </w:r>
            <w:r>
              <w:rPr>
                <w:noProof/>
                <w:webHidden/>
              </w:rPr>
              <w:instrText xml:space="preserve"> PAGEREF _Toc155279099 \h </w:instrText>
            </w:r>
            <w:r>
              <w:rPr>
                <w:noProof/>
                <w:webHidden/>
              </w:rPr>
            </w:r>
            <w:r>
              <w:rPr>
                <w:noProof/>
                <w:webHidden/>
              </w:rPr>
              <w:fldChar w:fldCharType="separate"/>
            </w:r>
            <w:r>
              <w:rPr>
                <w:noProof/>
                <w:webHidden/>
              </w:rPr>
              <w:t>29</w:t>
            </w:r>
            <w:r>
              <w:rPr>
                <w:noProof/>
                <w:webHidden/>
              </w:rPr>
              <w:fldChar w:fldCharType="end"/>
            </w:r>
          </w:hyperlink>
        </w:p>
        <w:p w14:paraId="399480C1" w14:textId="2F0AF55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0" w:history="1">
            <w:r w:rsidRPr="00695BDF">
              <w:rPr>
                <w:rStyle w:val="Hyperlink"/>
                <w:noProof/>
              </w:rPr>
              <w:t>15.1.</w:t>
            </w:r>
            <w:r>
              <w:rPr>
                <w:rFonts w:asciiTheme="minorHAnsi" w:eastAsiaTheme="minorEastAsia" w:hAnsiTheme="minorHAnsi"/>
                <w:noProof/>
                <w:kern w:val="2"/>
                <w:sz w:val="22"/>
                <w14:ligatures w14:val="standardContextual"/>
              </w:rPr>
              <w:tab/>
            </w:r>
            <w:r w:rsidRPr="00695BDF">
              <w:rPr>
                <w:rStyle w:val="Hyperlink"/>
                <w:noProof/>
              </w:rPr>
              <w:t>Reconnaissance Tools</w:t>
            </w:r>
            <w:r>
              <w:rPr>
                <w:noProof/>
                <w:webHidden/>
              </w:rPr>
              <w:tab/>
            </w:r>
            <w:r>
              <w:rPr>
                <w:noProof/>
                <w:webHidden/>
              </w:rPr>
              <w:fldChar w:fldCharType="begin"/>
            </w:r>
            <w:r>
              <w:rPr>
                <w:noProof/>
                <w:webHidden/>
              </w:rPr>
              <w:instrText xml:space="preserve"> PAGEREF _Toc155279100 \h </w:instrText>
            </w:r>
            <w:r>
              <w:rPr>
                <w:noProof/>
                <w:webHidden/>
              </w:rPr>
            </w:r>
            <w:r>
              <w:rPr>
                <w:noProof/>
                <w:webHidden/>
              </w:rPr>
              <w:fldChar w:fldCharType="separate"/>
            </w:r>
            <w:r>
              <w:rPr>
                <w:noProof/>
                <w:webHidden/>
              </w:rPr>
              <w:t>29</w:t>
            </w:r>
            <w:r>
              <w:rPr>
                <w:noProof/>
                <w:webHidden/>
              </w:rPr>
              <w:fldChar w:fldCharType="end"/>
            </w:r>
          </w:hyperlink>
        </w:p>
        <w:p w14:paraId="111C40B6" w14:textId="5CC1B22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1" w:history="1">
            <w:r w:rsidRPr="00695BDF">
              <w:rPr>
                <w:rStyle w:val="Hyperlink"/>
                <w:noProof/>
              </w:rPr>
              <w:t>15.2.</w:t>
            </w:r>
            <w:r>
              <w:rPr>
                <w:rFonts w:asciiTheme="minorHAnsi" w:eastAsiaTheme="minorEastAsia" w:hAnsiTheme="minorHAnsi"/>
                <w:noProof/>
                <w:kern w:val="2"/>
                <w:sz w:val="22"/>
                <w14:ligatures w14:val="standardContextual"/>
              </w:rPr>
              <w:tab/>
            </w:r>
            <w:r w:rsidRPr="00695BDF">
              <w:rPr>
                <w:rStyle w:val="Hyperlink"/>
                <w:noProof/>
              </w:rPr>
              <w:t>Exploitation Tools</w:t>
            </w:r>
            <w:r>
              <w:rPr>
                <w:noProof/>
                <w:webHidden/>
              </w:rPr>
              <w:tab/>
            </w:r>
            <w:r>
              <w:rPr>
                <w:noProof/>
                <w:webHidden/>
              </w:rPr>
              <w:fldChar w:fldCharType="begin"/>
            </w:r>
            <w:r>
              <w:rPr>
                <w:noProof/>
                <w:webHidden/>
              </w:rPr>
              <w:instrText xml:space="preserve"> PAGEREF _Toc155279101 \h </w:instrText>
            </w:r>
            <w:r>
              <w:rPr>
                <w:noProof/>
                <w:webHidden/>
              </w:rPr>
            </w:r>
            <w:r>
              <w:rPr>
                <w:noProof/>
                <w:webHidden/>
              </w:rPr>
              <w:fldChar w:fldCharType="separate"/>
            </w:r>
            <w:r>
              <w:rPr>
                <w:noProof/>
                <w:webHidden/>
              </w:rPr>
              <w:t>34</w:t>
            </w:r>
            <w:r>
              <w:rPr>
                <w:noProof/>
                <w:webHidden/>
              </w:rPr>
              <w:fldChar w:fldCharType="end"/>
            </w:r>
          </w:hyperlink>
        </w:p>
        <w:p w14:paraId="03EB3C5F" w14:textId="464AD3C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2" w:history="1">
            <w:r w:rsidRPr="00695BDF">
              <w:rPr>
                <w:rStyle w:val="Hyperlink"/>
                <w:noProof/>
              </w:rPr>
              <w:t>15.3.</w:t>
            </w:r>
            <w:r>
              <w:rPr>
                <w:rFonts w:asciiTheme="minorHAnsi" w:eastAsiaTheme="minorEastAsia" w:hAnsiTheme="minorHAnsi"/>
                <w:noProof/>
                <w:kern w:val="2"/>
                <w:sz w:val="22"/>
                <w14:ligatures w14:val="standardContextual"/>
              </w:rPr>
              <w:tab/>
            </w:r>
            <w:r w:rsidRPr="00695BDF">
              <w:rPr>
                <w:rStyle w:val="Hyperlink"/>
                <w:noProof/>
              </w:rPr>
              <w:t>Post-Exploitation Tools</w:t>
            </w:r>
            <w:r>
              <w:rPr>
                <w:noProof/>
                <w:webHidden/>
              </w:rPr>
              <w:tab/>
            </w:r>
            <w:r>
              <w:rPr>
                <w:noProof/>
                <w:webHidden/>
              </w:rPr>
              <w:fldChar w:fldCharType="begin"/>
            </w:r>
            <w:r>
              <w:rPr>
                <w:noProof/>
                <w:webHidden/>
              </w:rPr>
              <w:instrText xml:space="preserve"> PAGEREF _Toc155279102 \h </w:instrText>
            </w:r>
            <w:r>
              <w:rPr>
                <w:noProof/>
                <w:webHidden/>
              </w:rPr>
            </w:r>
            <w:r>
              <w:rPr>
                <w:noProof/>
                <w:webHidden/>
              </w:rPr>
              <w:fldChar w:fldCharType="separate"/>
            </w:r>
            <w:r>
              <w:rPr>
                <w:noProof/>
                <w:webHidden/>
              </w:rPr>
              <w:t>36</w:t>
            </w:r>
            <w:r>
              <w:rPr>
                <w:noProof/>
                <w:webHidden/>
              </w:rPr>
              <w:fldChar w:fldCharType="end"/>
            </w:r>
          </w:hyperlink>
        </w:p>
        <w:p w14:paraId="7277A91A" w14:textId="66FE5495" w:rsidR="005B5DB7" w:rsidRDefault="005B5DB7">
          <w:pPr>
            <w:pStyle w:val="TOC1"/>
            <w:rPr>
              <w:rFonts w:asciiTheme="minorHAnsi" w:eastAsiaTheme="minorEastAsia" w:hAnsiTheme="minorHAnsi"/>
              <w:noProof/>
              <w:kern w:val="2"/>
              <w:sz w:val="22"/>
              <w14:ligatures w14:val="standardContextual"/>
            </w:rPr>
          </w:pPr>
          <w:hyperlink w:anchor="_Toc155279103" w:history="1">
            <w:r w:rsidRPr="00695BDF">
              <w:rPr>
                <w:rStyle w:val="Hyperlink"/>
                <w:noProof/>
              </w:rPr>
              <w:t>16.</w:t>
            </w:r>
            <w:r>
              <w:rPr>
                <w:rFonts w:asciiTheme="minorHAnsi" w:eastAsiaTheme="minorEastAsia" w:hAnsiTheme="minorHAnsi"/>
                <w:noProof/>
                <w:kern w:val="2"/>
                <w:sz w:val="22"/>
                <w14:ligatures w14:val="standardContextual"/>
              </w:rPr>
              <w:tab/>
            </w:r>
            <w:r w:rsidRPr="00695BDF">
              <w:rPr>
                <w:rStyle w:val="Hyperlink"/>
                <w:noProof/>
              </w:rPr>
              <w:t>Appendix F: OSINT Assessment</w:t>
            </w:r>
            <w:r>
              <w:rPr>
                <w:noProof/>
                <w:webHidden/>
              </w:rPr>
              <w:tab/>
            </w:r>
            <w:r>
              <w:rPr>
                <w:noProof/>
                <w:webHidden/>
              </w:rPr>
              <w:fldChar w:fldCharType="begin"/>
            </w:r>
            <w:r>
              <w:rPr>
                <w:noProof/>
                <w:webHidden/>
              </w:rPr>
              <w:instrText xml:space="preserve"> PAGEREF _Toc155279103 \h </w:instrText>
            </w:r>
            <w:r>
              <w:rPr>
                <w:noProof/>
                <w:webHidden/>
              </w:rPr>
            </w:r>
            <w:r>
              <w:rPr>
                <w:noProof/>
                <w:webHidden/>
              </w:rPr>
              <w:fldChar w:fldCharType="separate"/>
            </w:r>
            <w:r>
              <w:rPr>
                <w:noProof/>
                <w:webHidden/>
              </w:rPr>
              <w:t>38</w:t>
            </w:r>
            <w:r>
              <w:rPr>
                <w:noProof/>
                <w:webHidden/>
              </w:rPr>
              <w:fldChar w:fldCharType="end"/>
            </w:r>
          </w:hyperlink>
        </w:p>
        <w:p w14:paraId="739F4B2B" w14:textId="1590331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4" w:history="1">
            <w:r w:rsidRPr="00695BDF">
              <w:rPr>
                <w:rStyle w:val="Hyperlink"/>
                <w:noProof/>
              </w:rPr>
              <w:t>16.1.</w:t>
            </w:r>
            <w:r>
              <w:rPr>
                <w:rFonts w:asciiTheme="minorHAnsi" w:eastAsiaTheme="minorEastAsia" w:hAnsiTheme="minorHAnsi"/>
                <w:noProof/>
                <w:kern w:val="2"/>
                <w:sz w:val="22"/>
                <w14:ligatures w14:val="standardContextual"/>
              </w:rPr>
              <w:tab/>
            </w:r>
            <w:r w:rsidRPr="00695BDF">
              <w:rPr>
                <w:rStyle w:val="Hyperlink"/>
                <w:noProof/>
              </w:rPr>
              <w:t>OSINT Findings</w:t>
            </w:r>
            <w:r>
              <w:rPr>
                <w:noProof/>
                <w:webHidden/>
              </w:rPr>
              <w:tab/>
            </w:r>
            <w:r>
              <w:rPr>
                <w:noProof/>
                <w:webHidden/>
              </w:rPr>
              <w:fldChar w:fldCharType="begin"/>
            </w:r>
            <w:r>
              <w:rPr>
                <w:noProof/>
                <w:webHidden/>
              </w:rPr>
              <w:instrText xml:space="preserve"> PAGEREF _Toc155279104 \h </w:instrText>
            </w:r>
            <w:r>
              <w:rPr>
                <w:noProof/>
                <w:webHidden/>
              </w:rPr>
            </w:r>
            <w:r>
              <w:rPr>
                <w:noProof/>
                <w:webHidden/>
              </w:rPr>
              <w:fldChar w:fldCharType="separate"/>
            </w:r>
            <w:r>
              <w:rPr>
                <w:noProof/>
                <w:webHidden/>
              </w:rPr>
              <w:t>38</w:t>
            </w:r>
            <w:r>
              <w:rPr>
                <w:noProof/>
                <w:webHidden/>
              </w:rPr>
              <w:fldChar w:fldCharType="end"/>
            </w:r>
          </w:hyperlink>
        </w:p>
        <w:p w14:paraId="4113B339" w14:textId="17ED68D5" w:rsidR="005B5DB7" w:rsidRDefault="005B5DB7">
          <w:pPr>
            <w:pStyle w:val="TOC3"/>
            <w:rPr>
              <w:rFonts w:asciiTheme="minorHAnsi" w:eastAsiaTheme="minorEastAsia" w:hAnsiTheme="minorHAnsi"/>
              <w:noProof/>
              <w:kern w:val="2"/>
              <w:sz w:val="22"/>
              <w14:ligatures w14:val="standardContextual"/>
            </w:rPr>
          </w:pPr>
          <w:hyperlink w:anchor="_Toc155279105" w:history="1">
            <w:r w:rsidRPr="00695BDF">
              <w:rPr>
                <w:rStyle w:val="Hyperlink"/>
                <w:noProof/>
              </w:rPr>
              <w:t>16.1.1.</w:t>
            </w:r>
            <w:r>
              <w:rPr>
                <w:noProof/>
                <w:webHidden/>
              </w:rPr>
              <w:tab/>
            </w:r>
            <w:r>
              <w:rPr>
                <w:noProof/>
                <w:webHidden/>
              </w:rPr>
              <w:fldChar w:fldCharType="begin"/>
            </w:r>
            <w:r>
              <w:rPr>
                <w:noProof/>
                <w:webHidden/>
              </w:rPr>
              <w:instrText xml:space="preserve"> PAGEREF _Toc155279105 \h </w:instrText>
            </w:r>
            <w:r>
              <w:rPr>
                <w:noProof/>
                <w:webHidden/>
              </w:rPr>
            </w:r>
            <w:r>
              <w:rPr>
                <w:noProof/>
                <w:webHidden/>
              </w:rPr>
              <w:fldChar w:fldCharType="separate"/>
            </w:r>
            <w:r>
              <w:rPr>
                <w:noProof/>
                <w:webHidden/>
              </w:rPr>
              <w:t>38</w:t>
            </w:r>
            <w:r>
              <w:rPr>
                <w:noProof/>
                <w:webHidden/>
              </w:rPr>
              <w:fldChar w:fldCharType="end"/>
            </w:r>
          </w:hyperlink>
        </w:p>
        <w:p w14:paraId="2BCF5C43" w14:textId="5F080273" w:rsidR="005B5DB7" w:rsidRDefault="005B5DB7">
          <w:pPr>
            <w:pStyle w:val="TOC1"/>
            <w:rPr>
              <w:rFonts w:asciiTheme="minorHAnsi" w:eastAsiaTheme="minorEastAsia" w:hAnsiTheme="minorHAnsi"/>
              <w:noProof/>
              <w:kern w:val="2"/>
              <w:sz w:val="22"/>
              <w14:ligatures w14:val="standardContextual"/>
            </w:rPr>
          </w:pPr>
          <w:hyperlink w:anchor="_Toc155279106" w:history="1">
            <w:r w:rsidRPr="00695BDF">
              <w:rPr>
                <w:rStyle w:val="Hyperlink"/>
                <w:noProof/>
              </w:rPr>
              <w:t>17.</w:t>
            </w:r>
            <w:r>
              <w:rPr>
                <w:rFonts w:asciiTheme="minorHAnsi" w:eastAsiaTheme="minorEastAsia" w:hAnsiTheme="minorHAnsi"/>
                <w:noProof/>
                <w:kern w:val="2"/>
                <w:sz w:val="22"/>
                <w14:ligatures w14:val="standardContextual"/>
              </w:rPr>
              <w:tab/>
            </w:r>
            <w:r w:rsidRPr="00695BDF">
              <w:rPr>
                <w:rStyle w:val="Hyperlink"/>
                <w:noProof/>
              </w:rPr>
              <w:t>Appendix G: Phishing Assessment</w:t>
            </w:r>
            <w:r>
              <w:rPr>
                <w:noProof/>
                <w:webHidden/>
              </w:rPr>
              <w:tab/>
            </w:r>
            <w:r>
              <w:rPr>
                <w:noProof/>
                <w:webHidden/>
              </w:rPr>
              <w:fldChar w:fldCharType="begin"/>
            </w:r>
            <w:r>
              <w:rPr>
                <w:noProof/>
                <w:webHidden/>
              </w:rPr>
              <w:instrText xml:space="preserve"> PAGEREF _Toc155279106 \h </w:instrText>
            </w:r>
            <w:r>
              <w:rPr>
                <w:noProof/>
                <w:webHidden/>
              </w:rPr>
            </w:r>
            <w:r>
              <w:rPr>
                <w:noProof/>
                <w:webHidden/>
              </w:rPr>
              <w:fldChar w:fldCharType="separate"/>
            </w:r>
            <w:r>
              <w:rPr>
                <w:noProof/>
                <w:webHidden/>
              </w:rPr>
              <w:t>40</w:t>
            </w:r>
            <w:r>
              <w:rPr>
                <w:noProof/>
                <w:webHidden/>
              </w:rPr>
              <w:fldChar w:fldCharType="end"/>
            </w:r>
          </w:hyperlink>
        </w:p>
        <w:p w14:paraId="4D1345EA" w14:textId="0A683006" w:rsidR="005B5DB7" w:rsidRDefault="005B5DB7">
          <w:pPr>
            <w:pStyle w:val="TOC2"/>
            <w:rPr>
              <w:rFonts w:asciiTheme="minorHAnsi" w:eastAsiaTheme="minorEastAsia" w:hAnsiTheme="minorHAnsi"/>
              <w:noProof/>
              <w:kern w:val="2"/>
              <w:sz w:val="22"/>
              <w14:ligatures w14:val="standardContextual"/>
            </w:rPr>
          </w:pPr>
          <w:hyperlink w:anchor="_Toc155279107" w:history="1">
            <w:r w:rsidRPr="00695BDF">
              <w:rPr>
                <w:rStyle w:val="Hyperlink"/>
                <w:noProof/>
              </w:rPr>
              <w:t>17.1.</w:t>
            </w:r>
            <w:r>
              <w:rPr>
                <w:noProof/>
                <w:webHidden/>
              </w:rPr>
              <w:tab/>
            </w:r>
            <w:r>
              <w:rPr>
                <w:noProof/>
                <w:webHidden/>
              </w:rPr>
              <w:fldChar w:fldCharType="begin"/>
            </w:r>
            <w:r>
              <w:rPr>
                <w:noProof/>
                <w:webHidden/>
              </w:rPr>
              <w:instrText xml:space="preserve"> PAGEREF _Toc155279107 \h </w:instrText>
            </w:r>
            <w:r>
              <w:rPr>
                <w:noProof/>
                <w:webHidden/>
              </w:rPr>
            </w:r>
            <w:r>
              <w:rPr>
                <w:noProof/>
                <w:webHidden/>
              </w:rPr>
              <w:fldChar w:fldCharType="separate"/>
            </w:r>
            <w:r>
              <w:rPr>
                <w:noProof/>
                <w:webHidden/>
              </w:rPr>
              <w:t>40</w:t>
            </w:r>
            <w:r>
              <w:rPr>
                <w:noProof/>
                <w:webHidden/>
              </w:rPr>
              <w:fldChar w:fldCharType="end"/>
            </w:r>
          </w:hyperlink>
        </w:p>
        <w:p w14:paraId="776DF819" w14:textId="493C6AE9" w:rsidR="005B5DB7" w:rsidRDefault="005B5DB7">
          <w:pPr>
            <w:pStyle w:val="TOC1"/>
            <w:rPr>
              <w:rFonts w:asciiTheme="minorHAnsi" w:eastAsiaTheme="minorEastAsia" w:hAnsiTheme="minorHAnsi"/>
              <w:noProof/>
              <w:kern w:val="2"/>
              <w:sz w:val="22"/>
              <w14:ligatures w14:val="standardContextual"/>
            </w:rPr>
          </w:pPr>
          <w:hyperlink w:anchor="_Toc155279108" w:history="1">
            <w:r w:rsidRPr="00695BDF">
              <w:rPr>
                <w:rStyle w:val="Hyperlink"/>
                <w:noProof/>
              </w:rPr>
              <w:t>18.</w:t>
            </w:r>
            <w:r>
              <w:rPr>
                <w:rFonts w:asciiTheme="minorHAnsi" w:eastAsiaTheme="minorEastAsia" w:hAnsiTheme="minorHAnsi"/>
                <w:noProof/>
                <w:kern w:val="2"/>
                <w:sz w:val="22"/>
                <w14:ligatures w14:val="standardContextual"/>
              </w:rPr>
              <w:tab/>
            </w:r>
            <w:r w:rsidRPr="00695BDF">
              <w:rPr>
                <w:rStyle w:val="Hyperlink"/>
                <w:noProof/>
              </w:rPr>
              <w:t>Appendix H: Assessment Artifacts</w:t>
            </w:r>
            <w:r>
              <w:rPr>
                <w:noProof/>
                <w:webHidden/>
              </w:rPr>
              <w:tab/>
            </w:r>
            <w:r>
              <w:rPr>
                <w:noProof/>
                <w:webHidden/>
              </w:rPr>
              <w:fldChar w:fldCharType="begin"/>
            </w:r>
            <w:r>
              <w:rPr>
                <w:noProof/>
                <w:webHidden/>
              </w:rPr>
              <w:instrText xml:space="preserve"> PAGEREF _Toc155279108 \h </w:instrText>
            </w:r>
            <w:r>
              <w:rPr>
                <w:noProof/>
                <w:webHidden/>
              </w:rPr>
            </w:r>
            <w:r>
              <w:rPr>
                <w:noProof/>
                <w:webHidden/>
              </w:rPr>
              <w:fldChar w:fldCharType="separate"/>
            </w:r>
            <w:r>
              <w:rPr>
                <w:noProof/>
                <w:webHidden/>
              </w:rPr>
              <w:t>41</w:t>
            </w:r>
            <w:r>
              <w:rPr>
                <w:noProof/>
                <w:webHidden/>
              </w:rPr>
              <w:fldChar w:fldCharType="end"/>
            </w:r>
          </w:hyperlink>
        </w:p>
        <w:p w14:paraId="3C419AA3" w14:textId="50D3CBF8"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155279039"/>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155279040"/>
      <w:r w:rsidRPr="006141B9">
        <w:t>Assessment</w:t>
      </w:r>
      <w:r w:rsidR="005369D7">
        <w:t xml:space="preserve"> Overview</w:t>
      </w:r>
      <w:bookmarkEnd w:id="24"/>
      <w:bookmarkEnd w:id="25"/>
      <w:bookmarkEnd w:id="26"/>
      <w:bookmarkEnd w:id="27"/>
    </w:p>
    <w:p w14:paraId="131F14A7" w14:textId="50CC9B1C" w:rsidR="00F93AF2" w:rsidRDefault="00FA1280" w:rsidP="002F6219">
      <w:pPr>
        <w:rPr>
          <w:szCs w:val="20"/>
        </w:rPr>
      </w:pPr>
      <w:r>
        <w:rPr>
          <w:szCs w:val="20"/>
          <w:highlight w:val="yellow"/>
        </w:rPr>
        <w:t>{{ company.name }}</w:t>
      </w:r>
      <w:r w:rsidR="00302776" w:rsidRPr="00D915DB">
        <w:rPr>
          <w:szCs w:val="20"/>
        </w:rPr>
        <w:t xml:space="preserve"> was contacted by </w:t>
      </w:r>
      <w:r>
        <w:rPr>
          <w:szCs w:val="20"/>
          <w:highlight w:val="yellow"/>
        </w:rPr>
        <w:t>{{ client.name }}</w:t>
      </w:r>
      <w:r w:rsidR="00302776" w:rsidRPr="00D915DB">
        <w:rPr>
          <w:szCs w:val="20"/>
        </w:rPr>
        <w:t xml:space="preserve"> </w:t>
      </w:r>
      <w:r w:rsidR="00104434" w:rsidRPr="00D915DB">
        <w:rPr>
          <w:szCs w:val="20"/>
        </w:rPr>
        <w:t xml:space="preserve">(hereafter referred to as </w:t>
      </w:r>
      <w:r>
        <w:rPr>
          <w:szCs w:val="20"/>
          <w:highlight w:val="yellow"/>
        </w:rPr>
        <w:t>{{ client.short_name }}</w:t>
      </w:r>
      <w:r w:rsidR="00104434" w:rsidRPr="00D915DB">
        <w:rPr>
          <w:szCs w:val="20"/>
        </w:rPr>
        <w:t xml:space="preserve">) to conduct a </w:t>
      </w:r>
      <w:r w:rsidR="00F93AF2">
        <w:rPr>
          <w:szCs w:val="20"/>
        </w:rPr>
        <w:t xml:space="preserve">security reassessment </w:t>
      </w:r>
      <w:r w:rsidR="00104434" w:rsidRPr="00D915DB">
        <w:rPr>
          <w:szCs w:val="20"/>
        </w:rPr>
        <w:t>on their network</w:t>
      </w:r>
      <w:r w:rsidR="00E61549" w:rsidRPr="00D915DB">
        <w:rPr>
          <w:szCs w:val="20"/>
        </w:rPr>
        <w:t xml:space="preserve"> after </w:t>
      </w:r>
      <w:r w:rsidR="00F93AF2">
        <w:rPr>
          <w:szCs w:val="20"/>
        </w:rPr>
        <w:t>an initial penetration test was performed in Q3 2023.</w:t>
      </w:r>
      <w:r w:rsidR="00104434" w:rsidRPr="00D915DB">
        <w:rPr>
          <w:szCs w:val="20"/>
        </w:rPr>
        <w:t xml:space="preserve"> </w:t>
      </w:r>
      <w:r w:rsidR="00F93AF2">
        <w:rPr>
          <w:szCs w:val="20"/>
        </w:rPr>
        <w:t xml:space="preserve">This reassessment focused on assessing </w:t>
      </w:r>
      <w:r>
        <w:rPr>
          <w:szCs w:val="20"/>
        </w:rPr>
        <w:t>{{ client.short_name }}</w:t>
      </w:r>
      <w:r w:rsidR="00F93AF2">
        <w:rPr>
          <w:szCs w:val="20"/>
        </w:rPr>
        <w:t xml:space="preserve"> 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2760F3D7" w14:textId="1CE1AAD7" w:rsidR="002F6219" w:rsidRDefault="00126F5A" w:rsidP="002F6219">
      <w:pPr>
        <w:rPr>
          <w:szCs w:val="20"/>
        </w:rPr>
      </w:pPr>
      <w:r w:rsidRPr="00D915DB">
        <w:rPr>
          <w:szCs w:val="20"/>
        </w:rPr>
        <w:t>In total</w:t>
      </w:r>
      <w:r w:rsidR="003D1540" w:rsidRPr="00D915DB">
        <w:rPr>
          <w:szCs w:val="20"/>
        </w:rPr>
        <w:t xml:space="preserve">, </w:t>
      </w:r>
      <w:r w:rsidR="00FA1280">
        <w:rPr>
          <w:szCs w:val="20"/>
          <w:highlight w:val="yellow"/>
        </w:rPr>
        <w:t>{{ company.name }}</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FA1280">
        <w:rPr>
          <w:szCs w:val="20"/>
          <w:highlight w:val="yellow"/>
        </w:rPr>
        <w:t>{{ client.short_name }}</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A51540" w:rsidRPr="00D915DB">
        <w:rPr>
          <w:szCs w:val="20"/>
        </w:rPr>
        <w:t>L</w:t>
      </w:r>
      <w:r w:rsidR="00785474" w:rsidRPr="00D915DB">
        <w:rPr>
          <w:szCs w:val="20"/>
        </w:rPr>
        <w:t xml:space="preserve">eaving these systems in their current state can </w:t>
      </w:r>
      <w:r w:rsidR="002310B7" w:rsidRPr="00D915DB">
        <w:rPr>
          <w:szCs w:val="20"/>
        </w:rPr>
        <w:t xml:space="preserve">expose </w:t>
      </w:r>
      <w:r w:rsidR="00466335" w:rsidRPr="00D915DB">
        <w:rPr>
          <w:szCs w:val="20"/>
        </w:rPr>
        <w:t>them to not only risk of intrusion</w:t>
      </w:r>
      <w:r w:rsidR="005F7533" w:rsidRPr="00D915DB">
        <w:rPr>
          <w:szCs w:val="20"/>
        </w:rPr>
        <w:t xml:space="preserve"> – </w:t>
      </w:r>
      <w:r w:rsidR="00834B45" w:rsidRPr="00D915DB">
        <w:rPr>
          <w:szCs w:val="20"/>
        </w:rPr>
        <w:t>which ca</w:t>
      </w:r>
      <w:r w:rsidR="00846D5E" w:rsidRPr="00D915DB">
        <w:rPr>
          <w:szCs w:val="20"/>
        </w:rPr>
        <w:t xml:space="preserve">n </w:t>
      </w:r>
      <w:r w:rsidR="0049313F" w:rsidRPr="00D915DB">
        <w:rPr>
          <w:szCs w:val="20"/>
        </w:rPr>
        <w:t xml:space="preserve">disrupt business operations, </w:t>
      </w:r>
      <w:r w:rsidR="00D72815" w:rsidRPr="00D915DB">
        <w:rPr>
          <w:szCs w:val="20"/>
        </w:rPr>
        <w:t xml:space="preserve">require a costly response to cover impacted </w:t>
      </w:r>
      <w:r w:rsidR="001F2D0D" w:rsidRPr="00D915DB">
        <w:rPr>
          <w:szCs w:val="20"/>
        </w:rPr>
        <w:t>parties, and lead to a loss of trust from customers and partner</w:t>
      </w:r>
      <w:r w:rsidR="005F7533" w:rsidRPr="00D915DB">
        <w:rPr>
          <w:szCs w:val="20"/>
        </w:rPr>
        <w:t>s –</w:t>
      </w:r>
      <w:r w:rsidR="00466335" w:rsidRPr="00D915DB">
        <w:rPr>
          <w:szCs w:val="20"/>
        </w:rPr>
        <w:t xml:space="preserve"> but also </w:t>
      </w:r>
      <w:r w:rsidR="00FF21B1" w:rsidRPr="00D915DB">
        <w:rPr>
          <w:szCs w:val="20"/>
        </w:rPr>
        <w:t>significant regulatory jeopardy</w:t>
      </w:r>
      <w:r w:rsidR="00F97F1B" w:rsidRPr="00D915DB">
        <w:rPr>
          <w:szCs w:val="20"/>
        </w:rPr>
        <w:t xml:space="preserve"> – which can result in </w:t>
      </w:r>
      <w:r w:rsidR="00850944" w:rsidRPr="00D915DB">
        <w:rPr>
          <w:szCs w:val="20"/>
        </w:rPr>
        <w:t xml:space="preserve">monthly </w:t>
      </w:r>
      <w:r w:rsidR="00F97F1B" w:rsidRPr="00D915DB">
        <w:rPr>
          <w:szCs w:val="20"/>
        </w:rPr>
        <w:t>fines up to $</w:t>
      </w:r>
      <w:r w:rsidR="00F97F1B" w:rsidRPr="00D915DB">
        <w:rPr>
          <w:szCs w:val="20"/>
          <w:highlight w:val="yellow"/>
        </w:rPr>
        <w:t>XXX,XXX</w:t>
      </w:r>
      <w:r w:rsidR="005F7533" w:rsidRPr="00D915DB">
        <w:rPr>
          <w:szCs w:val="20"/>
        </w:rPr>
        <w:t xml:space="preserve"> </w:t>
      </w:r>
      <w:r w:rsidR="00850944" w:rsidRPr="00D915DB">
        <w:rPr>
          <w:szCs w:val="20"/>
        </w:rPr>
        <w:t>until resolved</w:t>
      </w:r>
      <w:r w:rsidR="004D5463">
        <w:rPr>
          <w:szCs w:val="20"/>
        </w:rPr>
        <w:t xml:space="preserve"> or an </w:t>
      </w:r>
      <w:r w:rsidR="00F225A4">
        <w:rPr>
          <w:szCs w:val="20"/>
        </w:rPr>
        <w:t>fine o</w:t>
      </w:r>
      <w:r w:rsidR="00124ECF">
        <w:rPr>
          <w:szCs w:val="20"/>
        </w:rPr>
        <w:t>f $</w:t>
      </w:r>
      <w:r w:rsidR="00124ECF" w:rsidRPr="00327A68">
        <w:rPr>
          <w:szCs w:val="20"/>
          <w:highlight w:val="yellow"/>
        </w:rPr>
        <w:t>XXX,XXX</w:t>
      </w:r>
      <w:r w:rsidR="00124ECF">
        <w:rPr>
          <w:szCs w:val="20"/>
        </w:rPr>
        <w:t xml:space="preserve"> if a data breach occurs</w:t>
      </w:r>
      <w:r w:rsidR="006D3E3C">
        <w:rPr>
          <w:szCs w:val="20"/>
        </w:rPr>
        <w:t xml:space="preserve"> w</w:t>
      </w:r>
      <w:r w:rsidR="0019481B">
        <w:rPr>
          <w:szCs w:val="20"/>
        </w:rPr>
        <w:t>ithin this period</w:t>
      </w:r>
      <w:r w:rsidR="00327A68">
        <w:rPr>
          <w:szCs w:val="20"/>
        </w:rPr>
        <w:t>.</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155279041"/>
      <w:r>
        <w:t>Engagement Timeline</w:t>
      </w:r>
      <w:bookmarkEnd w:id="28"/>
      <w:bookmarkEnd w:id="29"/>
      <w:bookmarkEnd w:id="30"/>
      <w:bookmarkEnd w:id="31"/>
    </w:p>
    <w:p w14:paraId="4B197EC1" w14:textId="4449E79D" w:rsidR="00F93AF2"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5008B660" w14:textId="13150A93"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C104970" w14:textId="64AAF596"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B8E8BB2" w14:textId="4D7661F7"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0B0CB8E9" w14:textId="05201A22"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155279042"/>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A55BF4" w:rsidP="00634F55">
      <w:pPr>
        <w:spacing w:after="0"/>
        <w:rPr>
          <w:szCs w:val="20"/>
        </w:rPr>
      </w:pPr>
      <w:r>
        <w:rPr>
          <w:noProof/>
          <w:szCs w:val="20"/>
        </w:rPr>
      </w:r>
      <w:r w:rsidR="00A55BF4">
        <w:rPr>
          <w:noProof/>
          <w:szCs w:val="20"/>
        </w:rPr>
        <w:pict w14:anchorId="5B6AD725">
          <v:rect id="_x0000_i1048"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155279043"/>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155279044"/>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155279045"/>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1C0C0024" w14:textId="01FBA74E" w:rsidR="005369D7" w:rsidRDefault="005369D7" w:rsidP="007B4AF6">
      <w:pPr>
        <w:pStyle w:val="Heading2"/>
      </w:pPr>
      <w:bookmarkStart w:id="50" w:name="_Toc153376825"/>
      <w:bookmarkStart w:id="51" w:name="_Toc153376893"/>
      <w:bookmarkStart w:id="52" w:name="_Toc155022227"/>
      <w:bookmarkStart w:id="53" w:name="_Toc155279046"/>
      <w:r>
        <w:t>Strategic Recommendations</w:t>
      </w:r>
      <w:bookmarkEnd w:id="50"/>
      <w:bookmarkEnd w:id="51"/>
      <w:bookmarkEnd w:id="52"/>
      <w:bookmarkEnd w:id="53"/>
    </w:p>
    <w:p w14:paraId="75829985" w14:textId="4B068BB7" w:rsidR="00D5773F" w:rsidRPr="00D5773F" w:rsidRDefault="00D5773F" w:rsidP="00D5773F">
      <w:pPr>
        <w:pStyle w:val="ListParagraph"/>
        <w:numPr>
          <w:ilvl w:val="0"/>
          <w:numId w:val="1"/>
        </w:numPr>
      </w:pPr>
    </w:p>
    <w:p w14:paraId="3BD368C9" w14:textId="7B73C880" w:rsidR="000467FC" w:rsidRDefault="000467FC">
      <w:r>
        <w:br w:type="page"/>
      </w:r>
    </w:p>
    <w:p w14:paraId="1E32C93A" w14:textId="77777777" w:rsidR="00203DE9" w:rsidRDefault="00203DE9" w:rsidP="00DA6061">
      <w:pPr>
        <w:pStyle w:val="Heading1"/>
      </w:pPr>
      <w:bookmarkStart w:id="54" w:name="_Toc153376826"/>
      <w:bookmarkStart w:id="55" w:name="_Toc153376894"/>
      <w:bookmarkStart w:id="56" w:name="_Toc155022228"/>
      <w:bookmarkStart w:id="57" w:name="_Toc155279047"/>
      <w:r>
        <w:lastRenderedPageBreak/>
        <w:t>Reassessment Summary</w:t>
      </w:r>
      <w:bookmarkEnd w:id="54"/>
      <w:bookmarkEnd w:id="55"/>
      <w:bookmarkEnd w:id="56"/>
      <w:bookmarkEnd w:id="57"/>
    </w:p>
    <w:p w14:paraId="06974AB2" w14:textId="3B00E81D" w:rsidR="006B6614" w:rsidRDefault="00934541" w:rsidP="00203DE9">
      <w:r>
        <w:t xml:space="preserve">During the prior </w:t>
      </w:r>
      <w:r w:rsidR="00EE6503">
        <w:t xml:space="preserve">engagement conducted on October 14, 2023, </w:t>
      </w:r>
      <w:r w:rsidR="00FA1280">
        <w:rPr>
          <w:highlight w:val="yellow"/>
        </w:rPr>
        <w:t>{{ company.name }}</w:t>
      </w:r>
      <w:r w:rsidR="0096587A">
        <w:t xml:space="preserve"> a total of </w:t>
      </w:r>
      <w:r w:rsidR="00AE284D" w:rsidRPr="00AE284D">
        <w:rPr>
          <w:highlight w:val="yellow"/>
        </w:rPr>
        <w:t>XX</w:t>
      </w:r>
      <w:r w:rsidR="0096587A">
        <w:t xml:space="preserve"> vulnerabilities within the network</w:t>
      </w:r>
      <w:r w:rsidR="00AE284D">
        <w:t>.</w:t>
      </w:r>
      <w:r w:rsidR="0096587A">
        <w:t xml:space="preserve"> Subsequent to this discovery, proactive measures were taken to address the issues, resulting in the resolution of </w:t>
      </w:r>
      <w:r w:rsidR="00AE284D" w:rsidRPr="00AE284D">
        <w:rPr>
          <w:highlight w:val="yellow"/>
        </w:rPr>
        <w:t>XX</w:t>
      </w:r>
      <w:r w:rsidR="0096587A">
        <w:t xml:space="preserve"> vulnerabilities. </w:t>
      </w:r>
      <w:r w:rsidR="00153A8A">
        <w:t>Additionally</w:t>
      </w:r>
      <w:r w:rsidR="0096587A">
        <w:t xml:space="preserve">, efforts were made to partially resolve </w:t>
      </w:r>
      <w:r w:rsidR="00AE284D" w:rsidRPr="00AE284D">
        <w:rPr>
          <w:highlight w:val="yellow"/>
        </w:rPr>
        <w:t>XX</w:t>
      </w:r>
      <w:r w:rsidR="0096587A">
        <w:t xml:space="preserve"> </w:t>
      </w:r>
      <w:r w:rsidR="00153A8A">
        <w:t>vulnerabilities</w:t>
      </w:r>
      <w:r w:rsidR="0096587A">
        <w:t xml:space="preserve">, while </w:t>
      </w:r>
      <w:r w:rsidR="00AE284D" w:rsidRPr="00AE284D">
        <w:rPr>
          <w:highlight w:val="yellow"/>
        </w:rPr>
        <w:t>XX</w:t>
      </w:r>
      <w:r w:rsidR="0096587A">
        <w:t xml:space="preserve"> vulnerabilities remained unresolved.</w:t>
      </w:r>
      <w:r w:rsidR="00AE284D">
        <w:t xml:space="preserve"> A distribution</w:t>
      </w:r>
      <w:r w:rsidR="00505141">
        <w:t xml:space="preserve"> of the resolution of these findings are as follows:</w:t>
      </w:r>
    </w:p>
    <w:tbl>
      <w:tblPr>
        <w:tblStyle w:val="TableGrid"/>
        <w:tblW w:w="0" w:type="auto"/>
        <w:jc w:val="center"/>
        <w:tblLook w:val="04A0" w:firstRow="1" w:lastRow="0" w:firstColumn="1" w:lastColumn="0" w:noHBand="0" w:noVBand="1"/>
      </w:tblPr>
      <w:tblGrid>
        <w:gridCol w:w="3116"/>
        <w:gridCol w:w="3117"/>
        <w:gridCol w:w="3117"/>
      </w:tblGrid>
      <w:tr w:rsidR="00E45B87" w14:paraId="621902D8" w14:textId="77777777" w:rsidTr="00EB5906">
        <w:trPr>
          <w:trHeight w:val="576"/>
          <w:jc w:val="center"/>
        </w:trPr>
        <w:tc>
          <w:tcPr>
            <w:tcW w:w="3116" w:type="dxa"/>
            <w:shd w:val="clear" w:color="auto" w:fill="44546A"/>
            <w:vAlign w:val="center"/>
          </w:tcPr>
          <w:p w14:paraId="2CF5C90E" w14:textId="3B841C9B"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Title</w:t>
            </w:r>
          </w:p>
        </w:tc>
        <w:tc>
          <w:tcPr>
            <w:tcW w:w="3117" w:type="dxa"/>
            <w:shd w:val="clear" w:color="auto" w:fill="44546A"/>
            <w:vAlign w:val="center"/>
          </w:tcPr>
          <w:p w14:paraId="6C2ED71B" w14:textId="57F960C2"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Severity</w:t>
            </w:r>
          </w:p>
        </w:tc>
        <w:tc>
          <w:tcPr>
            <w:tcW w:w="3117" w:type="dxa"/>
            <w:shd w:val="clear" w:color="auto" w:fill="44546A"/>
            <w:vAlign w:val="center"/>
          </w:tcPr>
          <w:p w14:paraId="5BFF096A" w14:textId="4200FD56"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Remediation Status</w:t>
            </w:r>
          </w:p>
        </w:tc>
      </w:tr>
      <w:tr w:rsidR="00E45B87" w14:paraId="7A7CEA9B" w14:textId="77777777" w:rsidTr="00020103">
        <w:trPr>
          <w:trHeight w:val="432"/>
          <w:jc w:val="center"/>
        </w:trPr>
        <w:tc>
          <w:tcPr>
            <w:tcW w:w="3116" w:type="dxa"/>
            <w:shd w:val="clear" w:color="auto" w:fill="E7E6E6"/>
            <w:vAlign w:val="center"/>
          </w:tcPr>
          <w:p w14:paraId="748F026A" w14:textId="429C81B9" w:rsidR="00E45B87" w:rsidRPr="008C33DC" w:rsidRDefault="00020103" w:rsidP="00203DE9">
            <w:pPr>
              <w:rPr>
                <w:szCs w:val="20"/>
              </w:rPr>
            </w:pPr>
            <w:r w:rsidRPr="008C33DC">
              <w:rPr>
                <w:szCs w:val="20"/>
              </w:rPr>
              <w:t>FINDING TITLE</w:t>
            </w:r>
          </w:p>
        </w:tc>
        <w:tc>
          <w:tcPr>
            <w:tcW w:w="3117" w:type="dxa"/>
            <w:shd w:val="clear" w:color="auto" w:fill="6F3996"/>
            <w:vAlign w:val="center"/>
          </w:tcPr>
          <w:p w14:paraId="2D5C9691" w14:textId="2459A6D4" w:rsidR="00E45B87" w:rsidRPr="00FD684A" w:rsidRDefault="00FD684A" w:rsidP="007605CF">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00B050"/>
            <w:vAlign w:val="center"/>
          </w:tcPr>
          <w:p w14:paraId="54090E78" w14:textId="79693559" w:rsidR="00E45B87" w:rsidRPr="00020103" w:rsidRDefault="00020103" w:rsidP="007605CF">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48C8CCE" w14:textId="77777777" w:rsidTr="00020103">
        <w:trPr>
          <w:trHeight w:val="432"/>
          <w:jc w:val="center"/>
        </w:trPr>
        <w:tc>
          <w:tcPr>
            <w:tcW w:w="3116" w:type="dxa"/>
            <w:shd w:val="clear" w:color="auto" w:fill="E7E6E6"/>
            <w:vAlign w:val="center"/>
          </w:tcPr>
          <w:p w14:paraId="780764C4" w14:textId="1E8EC73F" w:rsidR="00020103" w:rsidRPr="008C33DC" w:rsidRDefault="00020103" w:rsidP="00020103">
            <w:pPr>
              <w:rPr>
                <w:szCs w:val="20"/>
              </w:rPr>
            </w:pPr>
            <w:r w:rsidRPr="008C33DC">
              <w:rPr>
                <w:szCs w:val="20"/>
              </w:rPr>
              <w:t>FINDING TITLE</w:t>
            </w:r>
          </w:p>
        </w:tc>
        <w:tc>
          <w:tcPr>
            <w:tcW w:w="3117" w:type="dxa"/>
            <w:shd w:val="clear" w:color="auto" w:fill="D52D2F"/>
            <w:vAlign w:val="center"/>
          </w:tcPr>
          <w:p w14:paraId="4EB1A35F" w14:textId="23BFC761"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00B050"/>
            <w:vAlign w:val="center"/>
          </w:tcPr>
          <w:p w14:paraId="0FD54A35" w14:textId="3E53A750"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167E5540" w14:textId="77777777" w:rsidTr="00020103">
        <w:trPr>
          <w:trHeight w:val="432"/>
          <w:jc w:val="center"/>
        </w:trPr>
        <w:tc>
          <w:tcPr>
            <w:tcW w:w="3116" w:type="dxa"/>
            <w:shd w:val="clear" w:color="auto" w:fill="E7E6E6"/>
            <w:vAlign w:val="center"/>
          </w:tcPr>
          <w:p w14:paraId="24CD6DF4" w14:textId="7DE8CE8D" w:rsidR="00020103" w:rsidRPr="008C33DC" w:rsidRDefault="00020103" w:rsidP="00020103">
            <w:pPr>
              <w:rPr>
                <w:szCs w:val="20"/>
              </w:rPr>
            </w:pPr>
            <w:r w:rsidRPr="008C33DC">
              <w:rPr>
                <w:szCs w:val="20"/>
              </w:rPr>
              <w:t>FINDING TITLE</w:t>
            </w:r>
          </w:p>
        </w:tc>
        <w:tc>
          <w:tcPr>
            <w:tcW w:w="3117" w:type="dxa"/>
            <w:shd w:val="clear" w:color="auto" w:fill="E9823A"/>
            <w:vAlign w:val="center"/>
          </w:tcPr>
          <w:p w14:paraId="77FFF338" w14:textId="61CA201C"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00B050"/>
            <w:vAlign w:val="center"/>
          </w:tcPr>
          <w:p w14:paraId="3122936C" w14:textId="6795D38C"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5B14F9DD" w14:textId="77777777" w:rsidTr="00020103">
        <w:trPr>
          <w:trHeight w:val="432"/>
          <w:jc w:val="center"/>
        </w:trPr>
        <w:tc>
          <w:tcPr>
            <w:tcW w:w="3116" w:type="dxa"/>
            <w:shd w:val="clear" w:color="auto" w:fill="E7E6E6"/>
            <w:vAlign w:val="center"/>
          </w:tcPr>
          <w:p w14:paraId="4A728148" w14:textId="43C7B21E" w:rsidR="00020103" w:rsidRPr="008C33DC" w:rsidRDefault="00020103" w:rsidP="00020103">
            <w:pPr>
              <w:rPr>
                <w:szCs w:val="20"/>
              </w:rPr>
            </w:pPr>
            <w:r w:rsidRPr="008C33DC">
              <w:rPr>
                <w:szCs w:val="20"/>
              </w:rPr>
              <w:t>FINDING TITLE</w:t>
            </w:r>
          </w:p>
        </w:tc>
        <w:tc>
          <w:tcPr>
            <w:tcW w:w="3117" w:type="dxa"/>
            <w:shd w:val="clear" w:color="auto" w:fill="35B05B"/>
            <w:vAlign w:val="center"/>
          </w:tcPr>
          <w:p w14:paraId="25D6778E" w14:textId="1A6C165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00B050"/>
            <w:vAlign w:val="center"/>
          </w:tcPr>
          <w:p w14:paraId="2FB5589B" w14:textId="365FAD76"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FC3EE08" w14:textId="77777777" w:rsidTr="00020103">
        <w:trPr>
          <w:trHeight w:val="432"/>
          <w:jc w:val="center"/>
        </w:trPr>
        <w:tc>
          <w:tcPr>
            <w:tcW w:w="3116" w:type="dxa"/>
            <w:shd w:val="clear" w:color="auto" w:fill="E7E6E6"/>
            <w:vAlign w:val="center"/>
          </w:tcPr>
          <w:p w14:paraId="7930810F" w14:textId="46BF2872" w:rsidR="00020103" w:rsidRPr="008C33DC" w:rsidRDefault="00020103" w:rsidP="00020103">
            <w:pPr>
              <w:rPr>
                <w:szCs w:val="20"/>
              </w:rPr>
            </w:pPr>
            <w:r w:rsidRPr="008C33DC">
              <w:rPr>
                <w:szCs w:val="20"/>
              </w:rPr>
              <w:t>FINDING TITLE</w:t>
            </w:r>
          </w:p>
        </w:tc>
        <w:tc>
          <w:tcPr>
            <w:tcW w:w="3117" w:type="dxa"/>
            <w:shd w:val="clear" w:color="auto" w:fill="6491CB"/>
            <w:vAlign w:val="center"/>
          </w:tcPr>
          <w:p w14:paraId="54D41648" w14:textId="33E4F3A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00B050"/>
            <w:vAlign w:val="center"/>
          </w:tcPr>
          <w:p w14:paraId="6767AF7B" w14:textId="052B4313"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846F69" w14:paraId="1AC87F07" w14:textId="77777777" w:rsidTr="00846F69">
        <w:trPr>
          <w:trHeight w:val="432"/>
          <w:jc w:val="center"/>
        </w:trPr>
        <w:tc>
          <w:tcPr>
            <w:tcW w:w="3116" w:type="dxa"/>
            <w:shd w:val="clear" w:color="auto" w:fill="E7E6E6"/>
            <w:vAlign w:val="center"/>
          </w:tcPr>
          <w:p w14:paraId="3A018E30" w14:textId="25E2429B"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68B89FA0" w14:textId="7421E84E"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B641C"/>
            <w:vAlign w:val="center"/>
          </w:tcPr>
          <w:p w14:paraId="0DD0B550" w14:textId="1370057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28B4552C" w14:textId="77777777" w:rsidTr="00846F69">
        <w:trPr>
          <w:trHeight w:val="432"/>
          <w:jc w:val="center"/>
        </w:trPr>
        <w:tc>
          <w:tcPr>
            <w:tcW w:w="3116" w:type="dxa"/>
            <w:shd w:val="clear" w:color="auto" w:fill="E7E6E6"/>
            <w:vAlign w:val="center"/>
          </w:tcPr>
          <w:p w14:paraId="49129387" w14:textId="6C76D3FF"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68B28851" w14:textId="25AFDBD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B641C"/>
            <w:vAlign w:val="center"/>
          </w:tcPr>
          <w:p w14:paraId="2424894F" w14:textId="74586F5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6CE1431" w14:textId="77777777" w:rsidTr="00846F69">
        <w:trPr>
          <w:trHeight w:val="432"/>
          <w:jc w:val="center"/>
        </w:trPr>
        <w:tc>
          <w:tcPr>
            <w:tcW w:w="3116" w:type="dxa"/>
            <w:shd w:val="clear" w:color="auto" w:fill="E7E6E6"/>
            <w:vAlign w:val="center"/>
          </w:tcPr>
          <w:p w14:paraId="1D139CE9" w14:textId="58AD4AA2"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14775BF5" w14:textId="0B15135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B641C"/>
            <w:vAlign w:val="center"/>
          </w:tcPr>
          <w:p w14:paraId="420F7A27" w14:textId="5482816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7B2334AC" w14:textId="77777777" w:rsidTr="00846F69">
        <w:trPr>
          <w:trHeight w:val="432"/>
          <w:jc w:val="center"/>
        </w:trPr>
        <w:tc>
          <w:tcPr>
            <w:tcW w:w="3116" w:type="dxa"/>
            <w:shd w:val="clear" w:color="auto" w:fill="E7E6E6"/>
            <w:vAlign w:val="center"/>
          </w:tcPr>
          <w:p w14:paraId="06DB404A" w14:textId="246F2A9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243E1440" w14:textId="57C11E12"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B641C"/>
            <w:vAlign w:val="center"/>
          </w:tcPr>
          <w:p w14:paraId="7C9BAC05" w14:textId="5E609FD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4B5B4E5E" w14:textId="77777777" w:rsidTr="00846F69">
        <w:trPr>
          <w:trHeight w:val="432"/>
          <w:jc w:val="center"/>
        </w:trPr>
        <w:tc>
          <w:tcPr>
            <w:tcW w:w="3116" w:type="dxa"/>
            <w:shd w:val="clear" w:color="auto" w:fill="E7E6E6"/>
            <w:vAlign w:val="center"/>
          </w:tcPr>
          <w:p w14:paraId="1A50160D" w14:textId="1BC5741A"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0D6AC0AD" w14:textId="0103BDD3"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B641C"/>
            <w:vAlign w:val="center"/>
          </w:tcPr>
          <w:p w14:paraId="536E590E" w14:textId="23CA5DA3"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FB40A72" w14:textId="77777777" w:rsidTr="00020103">
        <w:trPr>
          <w:trHeight w:val="432"/>
          <w:jc w:val="center"/>
        </w:trPr>
        <w:tc>
          <w:tcPr>
            <w:tcW w:w="3116" w:type="dxa"/>
            <w:shd w:val="clear" w:color="auto" w:fill="E7E6E6"/>
            <w:vAlign w:val="center"/>
          </w:tcPr>
          <w:p w14:paraId="1787C5AE" w14:textId="679F8BFE"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4EB75091" w14:textId="5F1A8017"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00000"/>
            <w:vAlign w:val="center"/>
          </w:tcPr>
          <w:p w14:paraId="699AB8E5" w14:textId="4D73568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17A3E071" w14:textId="77777777" w:rsidTr="00020103">
        <w:trPr>
          <w:trHeight w:val="432"/>
          <w:jc w:val="center"/>
        </w:trPr>
        <w:tc>
          <w:tcPr>
            <w:tcW w:w="3116" w:type="dxa"/>
            <w:shd w:val="clear" w:color="auto" w:fill="E7E6E6"/>
            <w:vAlign w:val="center"/>
          </w:tcPr>
          <w:p w14:paraId="03E3C508" w14:textId="40AE16E9"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540A8817" w14:textId="04E5FDBC"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00000"/>
            <w:vAlign w:val="center"/>
          </w:tcPr>
          <w:p w14:paraId="3313BF6F" w14:textId="09A2E10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3789D044" w14:textId="77777777" w:rsidTr="00020103">
        <w:trPr>
          <w:trHeight w:val="432"/>
          <w:jc w:val="center"/>
        </w:trPr>
        <w:tc>
          <w:tcPr>
            <w:tcW w:w="3116" w:type="dxa"/>
            <w:shd w:val="clear" w:color="auto" w:fill="E7E6E6"/>
            <w:vAlign w:val="center"/>
          </w:tcPr>
          <w:p w14:paraId="3558B5F9" w14:textId="0FC9DB94"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2749ED8C" w14:textId="3D079A2B"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00000"/>
            <w:vAlign w:val="center"/>
          </w:tcPr>
          <w:p w14:paraId="5A2AD066" w14:textId="0E3D9E1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51728D11" w14:textId="77777777" w:rsidTr="00020103">
        <w:trPr>
          <w:trHeight w:val="432"/>
          <w:jc w:val="center"/>
        </w:trPr>
        <w:tc>
          <w:tcPr>
            <w:tcW w:w="3116" w:type="dxa"/>
            <w:shd w:val="clear" w:color="auto" w:fill="E7E6E6"/>
            <w:vAlign w:val="center"/>
          </w:tcPr>
          <w:p w14:paraId="5E5ECD28" w14:textId="31766CD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75F14F0C" w14:textId="329A9D7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00000"/>
            <w:vAlign w:val="center"/>
          </w:tcPr>
          <w:p w14:paraId="45726AA8" w14:textId="24556BE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7C394C42" w14:textId="77777777" w:rsidTr="00020103">
        <w:trPr>
          <w:trHeight w:val="432"/>
          <w:jc w:val="center"/>
        </w:trPr>
        <w:tc>
          <w:tcPr>
            <w:tcW w:w="3116" w:type="dxa"/>
            <w:shd w:val="clear" w:color="auto" w:fill="E7E6E6"/>
            <w:vAlign w:val="center"/>
          </w:tcPr>
          <w:p w14:paraId="6B9C9EAC" w14:textId="74020A9C"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72800C64" w14:textId="3D2F738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00000"/>
            <w:vAlign w:val="center"/>
          </w:tcPr>
          <w:p w14:paraId="3568455A" w14:textId="3254684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bl>
    <w:p w14:paraId="0C8C6BBA" w14:textId="12BBC0F4" w:rsidR="00CF1B2D" w:rsidRDefault="00CF1B2D" w:rsidP="00203DE9"/>
    <w:p w14:paraId="51F83959" w14:textId="5D14D148" w:rsidR="00226E90" w:rsidRDefault="00226E90" w:rsidP="00203DE9">
      <w:r>
        <w:t>[Add notes based on results]</w:t>
      </w:r>
    </w:p>
    <w:p w14:paraId="258587BE" w14:textId="20880BA0" w:rsidR="002D2EE8" w:rsidRDefault="002D2EE8" w:rsidP="00203DE9">
      <w:pPr>
        <w:rPr>
          <w:color w:val="2F5496" w:themeColor="accent1" w:themeShade="BF"/>
          <w:sz w:val="32"/>
          <w:szCs w:val="32"/>
        </w:rPr>
      </w:pPr>
      <w:r>
        <w:br w:type="page"/>
      </w:r>
    </w:p>
    <w:p w14:paraId="46CAA443" w14:textId="1AC57E28" w:rsidR="000F60CE" w:rsidRDefault="00830831" w:rsidP="0063602A">
      <w:pPr>
        <w:pStyle w:val="Heading1"/>
      </w:pPr>
      <w:bookmarkStart w:id="58" w:name="_Toc153376827"/>
      <w:bookmarkStart w:id="59" w:name="_Toc153376895"/>
      <w:bookmarkStart w:id="60" w:name="_Toc155022229"/>
      <w:bookmarkStart w:id="61" w:name="_Toc155279048"/>
      <w:r>
        <w:lastRenderedPageBreak/>
        <w:t>Governance and Regulatory Compliance</w:t>
      </w:r>
      <w:bookmarkEnd w:id="58"/>
      <w:bookmarkEnd w:id="59"/>
      <w:bookmarkEnd w:id="60"/>
      <w:bookmarkEnd w:id="61"/>
    </w:p>
    <w:p w14:paraId="644481DE" w14:textId="2DF5B918" w:rsidR="00830831" w:rsidRDefault="00830831" w:rsidP="007B4AF6">
      <w:pPr>
        <w:pStyle w:val="Heading2"/>
      </w:pPr>
      <w:bookmarkStart w:id="62" w:name="_Toc153376828"/>
      <w:bookmarkStart w:id="63" w:name="_Toc153376896"/>
      <w:bookmarkStart w:id="64" w:name="_Toc155022230"/>
      <w:bookmarkStart w:id="65" w:name="_Toc155279049"/>
      <w:r>
        <w:t>Payment Card Industry Data Security Standard (PCI DSS)</w:t>
      </w:r>
      <w:bookmarkEnd w:id="62"/>
      <w:bookmarkEnd w:id="63"/>
      <w:bookmarkEnd w:id="64"/>
      <w:bookmarkEnd w:id="65"/>
    </w:p>
    <w:p w14:paraId="6297B75E" w14:textId="1F1ADFC9"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FA1280">
        <w:rPr>
          <w:highlight w:val="yellow"/>
        </w:rPr>
        <w:t>{{ company.name }}</w:t>
      </w:r>
      <w:r w:rsidR="00FA6C0D">
        <w:t xml:space="preserve"> classifying </w:t>
      </w:r>
      <w:r w:rsidR="00FA1280">
        <w:rPr>
          <w:highlight w:val="yellow"/>
        </w:rPr>
        <w:t>{{ client.short_name }}</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$XXX,XXX</w:t>
      </w:r>
      <w:r w:rsidR="00C17F4A">
        <w:t>.</w:t>
      </w:r>
    </w:p>
    <w:p w14:paraId="7497A21C" w14:textId="36B69B8F" w:rsidR="00303BA4" w:rsidRDefault="0008620B" w:rsidP="00303BA4">
      <w:pPr>
        <w:pStyle w:val="Heading3"/>
      </w:pPr>
      <w:bookmarkStart w:id="66" w:name="_Toc153376830"/>
      <w:bookmarkStart w:id="67" w:name="_Toc153376898"/>
      <w:bookmarkStart w:id="68" w:name="_Toc155022232"/>
      <w:bookmarkStart w:id="69" w:name="_Toc155279050"/>
      <w:r w:rsidRPr="006141B9">
        <w:t xml:space="preserve">PCI DSS </w:t>
      </w:r>
      <w:r w:rsidR="000F60CE" w:rsidRPr="006141B9">
        <w:t>Compliance Findings</w:t>
      </w:r>
      <w:bookmarkEnd w:id="66"/>
      <w:bookmarkEnd w:id="67"/>
      <w:bookmarkEnd w:id="68"/>
      <w:bookmarkEnd w:id="69"/>
    </w:p>
    <w:p w14:paraId="018D2E36" w14:textId="7984D012" w:rsidR="00303BA4" w:rsidRPr="00303BA4" w:rsidRDefault="00FA1280" w:rsidP="00303BA4">
      <w:r>
        <w:rPr>
          <w:highlight w:val="yellow"/>
        </w:rPr>
        <w:t>{{ company.name }}</w:t>
      </w:r>
      <w:r w:rsidR="00625475">
        <w:t xml:space="preserve"> chose to assess </w:t>
      </w:r>
      <w:r>
        <w:rPr>
          <w:highlight w:val="yellow"/>
        </w:rPr>
        <w:t>{{ client.short_name }}</w:t>
      </w:r>
      <w:r w:rsidR="00625475">
        <w:t xml:space="preserve"> compliance utilizing version 4.0</w:t>
      </w:r>
      <w:r w:rsidR="00625475">
        <w:rPr>
          <w:rStyle w:val="FootnoteReference"/>
        </w:rPr>
        <w:footnoteReference w:id="3"/>
      </w:r>
      <w:r w:rsidR="00625475">
        <w:t xml:space="preserve"> of PCI DSS as version 3.2.1 of PCI DSS is set to retire after March 2024. </w:t>
      </w:r>
      <w:r w:rsidR="00B55EDF">
        <w:t xml:space="preserve">During our assessment, </w:t>
      </w:r>
      <w:r>
        <w:rPr>
          <w:highlight w:val="yellow"/>
        </w:rPr>
        <w:t>{{ company.name }}</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70" w:name="_Toc155279051"/>
      <w:r>
        <w:t>Prioritized Approach</w:t>
      </w:r>
      <w:r w:rsidR="00E82924">
        <w:t xml:space="preserve"> for PCI DSS</w:t>
      </w:r>
      <w:bookmarkEnd w:id="70"/>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Complete remaining compliance efforts, and ensure all controls are in place.</w:t>
            </w:r>
          </w:p>
        </w:tc>
      </w:tr>
    </w:tbl>
    <w:p w14:paraId="13DD81BE" w14:textId="25602114" w:rsidR="00637C44" w:rsidRDefault="00637C44" w:rsidP="00A55F43"/>
    <w:p w14:paraId="73E1CDA3" w14:textId="77777777" w:rsidR="0035390C" w:rsidRDefault="0035390C">
      <w:r>
        <w:br w:type="page"/>
      </w:r>
    </w:p>
    <w:p w14:paraId="7671B311" w14:textId="2C3A2769" w:rsidR="00820F07" w:rsidRDefault="007B4AF6" w:rsidP="007B4AF6">
      <w:pPr>
        <w:pStyle w:val="Heading2"/>
        <w:rPr>
          <w:rStyle w:val="Strong"/>
          <w:rFonts w:ascii="Aptos" w:hAnsi="Aptos"/>
          <w:b w:val="0"/>
          <w:bCs w:val="0"/>
        </w:rPr>
      </w:pPr>
      <w:r w:rsidRPr="007B4AF6">
        <w:lastRenderedPageBreak/>
        <w:t xml:space="preserve">International Association of Classification Societies (IACS) Unified Requirements (UR) E26 </w:t>
      </w:r>
      <w:r w:rsidRPr="007B4AF6">
        <w:rPr>
          <w:rStyle w:val="Strong"/>
          <w:rFonts w:ascii="Aptos" w:hAnsi="Aptos"/>
          <w:b w:val="0"/>
          <w:bCs w:val="0"/>
        </w:rPr>
        <w:t xml:space="preserve">(Cyber Resilience of Ships) </w:t>
      </w:r>
      <w:r w:rsidRPr="007B4AF6">
        <w:t xml:space="preserve">and E27 </w:t>
      </w:r>
      <w:r w:rsidRPr="007B4AF6">
        <w:rPr>
          <w:rStyle w:val="Strong"/>
          <w:rFonts w:ascii="Aptos" w:hAnsi="Aptos"/>
          <w:b w:val="0"/>
          <w:bCs w:val="0"/>
        </w:rPr>
        <w:t>(Cyber Resilience of On-Board Systems &amp; Equipment)</w:t>
      </w:r>
    </w:p>
    <w:p w14:paraId="19AD7A73" w14:textId="77777777" w:rsidR="007B4AF6" w:rsidRDefault="007B4AF6" w:rsidP="007B4AF6">
      <w:pPr>
        <w:spacing w:after="0" w:line="240" w:lineRule="auto"/>
      </w:pPr>
    </w:p>
    <w:p w14:paraId="6BC9C37E" w14:textId="2F0A2512" w:rsidR="007B4AF6" w:rsidRDefault="007B4AF6" w:rsidP="007B4AF6">
      <w:r>
        <w:t xml:space="preserve">The </w:t>
      </w:r>
      <w:r>
        <w:rPr>
          <w:rStyle w:val="Strong"/>
        </w:rPr>
        <w:t>International Association of Classification Societies (IACS) Unified Requirements (UR) E26 and E27</w:t>
      </w:r>
      <w:r>
        <w:t xml:space="preserve"> are actionable frameworks designed to ensure the cyber resilience of ships and their onboard systems. Made</w:t>
      </w:r>
      <w:r>
        <w:rPr>
          <w:rStyle w:val="Strong"/>
        </w:rPr>
        <w:t xml:space="preserve"> mandatory for all newbuild vessels contracted on or after 1 January 2024</w:t>
      </w:r>
      <w:r>
        <w:t>, these requirements were developed collaboratively by leading maritime classification societies to reduce cyber risks to maritime safety, security, and environmental protection.</w:t>
      </w:r>
    </w:p>
    <w:p w14:paraId="5F08CB09" w14:textId="77777777" w:rsidR="003D29BD" w:rsidRDefault="003D29BD" w:rsidP="003D29BD">
      <w:r>
        <w:t xml:space="preserve">Specifically, UR E26 (Cyber Resilience of Ships) sets requirements at the ship level, mandating risk assessments, security zoning and segmentation, access control, patch management, logging, and asset inventories covering both IT and OT. </w:t>
      </w:r>
    </w:p>
    <w:p w14:paraId="049EF81E" w14:textId="64012234" w:rsidR="00674530" w:rsidRDefault="003D29BD" w:rsidP="003D29BD">
      <w:r>
        <w:t>UR E27 (Cyber Resilience of Onboard Systems and Equipment) focuses on the system and equipment level, ensuring suppliers implement built-in security capabilities (e.g., authentication, logging, availability safeguards) within critical Control-Based Systems (CBS)</w:t>
      </w:r>
    </w:p>
    <w:p w14:paraId="54E8C5BD" w14:textId="7765DE17" w:rsidR="00674530" w:rsidRDefault="00674530" w:rsidP="007B4AF6">
      <w:r>
        <w:t xml:space="preserve">Failing to comply with </w:t>
      </w:r>
      <w:r>
        <w:rPr>
          <w:rStyle w:val="Strong"/>
        </w:rPr>
        <w:t>IACS UR E26 and E27</w:t>
      </w:r>
      <w:r>
        <w:t xml:space="preserve"> could carry significant consequences that may result in the loss or denial of </w:t>
      </w:r>
      <w:r>
        <w:rPr>
          <w:rStyle w:val="Strong"/>
        </w:rPr>
        <w:t>classification certification</w:t>
      </w:r>
      <w:r>
        <w:t xml:space="preserve">, as vessels without proof of cyber resilience may not meet the standards required by their flag administration or classification society. </w:t>
      </w:r>
      <w:r w:rsidR="000D4AC6">
        <w:t xml:space="preserve">Loss of certification </w:t>
      </w:r>
      <w:r>
        <w:t xml:space="preserve">could </w:t>
      </w:r>
      <w:r w:rsidR="008468E8">
        <w:t>lead</w:t>
      </w:r>
      <w:r>
        <w:t xml:space="preserve"> into operational downtime and loss of revenue – which can result in lost passenger revenue of $250-$300 per day per person [1], which can translate to &gt;$1M dollars of lost onboard revenue per detention day.</w:t>
      </w:r>
    </w:p>
    <w:p w14:paraId="608BA98D" w14:textId="2E7592F7" w:rsidR="009C4D5F" w:rsidRDefault="00406A30" w:rsidP="007B4AF6">
      <w:r>
        <w:t xml:space="preserve">1 </w:t>
      </w:r>
      <w:hyperlink r:id="rId15" w:history="1">
        <w:r w:rsidRPr="00462A43">
          <w:rPr>
            <w:rStyle w:val="Hyperlink"/>
          </w:rPr>
          <w:t>https://cruising.org/cruise-industry-regulation</w:t>
        </w:r>
      </w:hyperlink>
    </w:p>
    <w:p w14:paraId="6F578D72" w14:textId="0A9C86C3" w:rsidR="007B4AF6" w:rsidRDefault="007B4AF6" w:rsidP="007B4AF6">
      <w:pPr>
        <w:pStyle w:val="Heading3"/>
      </w:pPr>
      <w:r>
        <w:t xml:space="preserve">IACS UR E26 and E27 </w:t>
      </w:r>
      <w:r w:rsidRPr="006141B9">
        <w:t>Compliance Findings</w:t>
      </w:r>
    </w:p>
    <w:p w14:paraId="713A0642" w14:textId="77777777" w:rsidR="007B4AF6" w:rsidRDefault="007B4AF6" w:rsidP="007B4AF6"/>
    <w:p w14:paraId="2AD19031" w14:textId="77777777" w:rsidR="003D29BD" w:rsidRDefault="003D29BD" w:rsidP="003D29BD">
      <w:r>
        <w:t>[Summary of findings w/ Distribution]</w:t>
      </w:r>
    </w:p>
    <w:p w14:paraId="12CD249C" w14:textId="61C84E10" w:rsidR="003D29BD" w:rsidRPr="007B4AF6" w:rsidRDefault="003D29BD" w:rsidP="007B4AF6">
      <w:r>
        <w:t>A detailed list of the IACS UR E26 and UR E27 compliance findings can be found in Appendix A.</w:t>
      </w:r>
    </w:p>
    <w:p w14:paraId="313DF441" w14:textId="77777777" w:rsidR="00563851" w:rsidRDefault="00563851" w:rsidP="00563851"/>
    <w:p w14:paraId="655B8CD9" w14:textId="798D7A42" w:rsidR="00563851" w:rsidRDefault="003D29BD" w:rsidP="007B4AF6">
      <w:pPr>
        <w:pStyle w:val="Heading2"/>
      </w:pPr>
      <w:r>
        <w:t xml:space="preserve">US Coast Guard </w:t>
      </w:r>
      <w:r w:rsidR="00272547" w:rsidRPr="00272547">
        <w:t>Cybersecurity in the Marine Transportation System</w:t>
      </w:r>
    </w:p>
    <w:p w14:paraId="01901A65" w14:textId="77777777" w:rsidR="00131612" w:rsidRDefault="00131612" w:rsidP="00131612"/>
    <w:p w14:paraId="18D2D456" w14:textId="2E061E7D" w:rsidR="000D5AFD" w:rsidRDefault="00103444">
      <w:r>
        <w:t xml:space="preserve">The </w:t>
      </w:r>
      <w:r>
        <w:rPr>
          <w:rStyle w:val="Strong"/>
        </w:rPr>
        <w:t>U.S. Coast Guard Cybersecurity in the Marine Transportation System (33 C.F.R. § 101.600 et seq.)</w:t>
      </w:r>
      <w:r>
        <w:t xml:space="preserve"> is a regulatory framework that enforces cybersecurity standards under the Maritime Transportation Security Act (MTSA) to safeguard vessels and other maritime operations from cyber threats. </w:t>
      </w:r>
    </w:p>
    <w:p w14:paraId="634D43EB" w14:textId="6EDFB67A" w:rsidR="00103444" w:rsidRDefault="00103444">
      <w:r>
        <w:t xml:space="preserve">Specifically, the rule mandates the designation of a </w:t>
      </w:r>
      <w:r>
        <w:rPr>
          <w:rStyle w:val="Strong"/>
        </w:rPr>
        <w:t>Cybersecurity Officer (CySO)</w:t>
      </w:r>
      <w:r>
        <w:t xml:space="preserve">, development and approval of a </w:t>
      </w:r>
      <w:r>
        <w:rPr>
          <w:rStyle w:val="Strong"/>
        </w:rPr>
        <w:t>Cybersecurity Plan</w:t>
      </w:r>
      <w:r>
        <w:t>, and integration of requirements for account security, access controls, asset inventories, network monitoring, incident response, penetration testing, and continuous training.</w:t>
      </w:r>
    </w:p>
    <w:p w14:paraId="04F79419" w14:textId="5CE1952F" w:rsidR="00103444" w:rsidRDefault="00103444" w:rsidP="00103444">
      <w:r>
        <w:t xml:space="preserve">This final rule has been made effective </w:t>
      </w:r>
      <w:r w:rsidRPr="000D5AFD">
        <w:t xml:space="preserve">on </w:t>
      </w:r>
      <w:r w:rsidRPr="000D5AFD">
        <w:rPr>
          <w:b/>
          <w:bCs/>
        </w:rPr>
        <w:t>July 16, 2025, for all U.S.-flagged vessels</w:t>
      </w:r>
      <w:r w:rsidRPr="000D5AFD">
        <w:t>, Outer Continental Shelf (OCS) facilities, and facilities subject to Maritime Transportation Security Act of 2002 (MTSA).</w:t>
      </w:r>
    </w:p>
    <w:p w14:paraId="7753AF17" w14:textId="0AF1ABD3" w:rsidR="000D5AFD" w:rsidRDefault="000D5AFD">
      <w:r>
        <w:t xml:space="preserve">Vessels failing to comply with the Final Rule can face deficiencies, detention or denial-of-entry to US ports. </w:t>
      </w:r>
    </w:p>
    <w:p w14:paraId="59858ABD" w14:textId="77777777" w:rsidR="00674530" w:rsidRDefault="00674530"/>
    <w:p w14:paraId="7AA49881" w14:textId="612A600D" w:rsidR="001C6AAC" w:rsidRDefault="001C6AAC">
      <w:r>
        <w:br w:type="page"/>
      </w:r>
    </w:p>
    <w:p w14:paraId="46A6FD0C" w14:textId="1EF0EBF5" w:rsidR="000F60CE" w:rsidRDefault="006D28F2" w:rsidP="0063602A">
      <w:pPr>
        <w:pStyle w:val="Heading1"/>
      </w:pPr>
      <w:bookmarkStart w:id="71" w:name="_Toc153376831"/>
      <w:bookmarkStart w:id="72" w:name="_Toc153376899"/>
      <w:bookmarkStart w:id="73" w:name="_Toc155022233"/>
      <w:bookmarkStart w:id="74" w:name="_Toc155279055"/>
      <w:r>
        <w:lastRenderedPageBreak/>
        <w:t>Testing Details</w:t>
      </w:r>
      <w:bookmarkEnd w:id="71"/>
      <w:bookmarkEnd w:id="72"/>
      <w:bookmarkEnd w:id="73"/>
      <w:bookmarkEnd w:id="74"/>
    </w:p>
    <w:p w14:paraId="73D028D6" w14:textId="71704B9F" w:rsidR="006D28F2" w:rsidRPr="006141B9" w:rsidRDefault="006D28F2" w:rsidP="007B4AF6">
      <w:pPr>
        <w:pStyle w:val="Heading2"/>
      </w:pPr>
      <w:bookmarkStart w:id="75" w:name="_Toc153376832"/>
      <w:bookmarkStart w:id="76" w:name="_Toc153376900"/>
      <w:bookmarkStart w:id="77" w:name="_Toc155022234"/>
      <w:bookmarkStart w:id="78" w:name="_Toc155279056"/>
      <w:r w:rsidRPr="006141B9">
        <w:t>Methodology Overview</w:t>
      </w:r>
      <w:bookmarkEnd w:id="75"/>
      <w:bookmarkEnd w:id="76"/>
      <w:bookmarkEnd w:id="77"/>
      <w:bookmarkEnd w:id="78"/>
    </w:p>
    <w:p w14:paraId="5B408D21" w14:textId="6B8A9FE8" w:rsidR="006D28F2" w:rsidRDefault="00807E42" w:rsidP="006D28F2">
      <w:r>
        <w:t xml:space="preserve">To assess </w:t>
      </w:r>
      <w:r w:rsidR="00FA1280">
        <w:rPr>
          <w:highlight w:val="yellow"/>
        </w:rPr>
        <w:t>{{ client.short_name }}</w:t>
      </w:r>
      <w:r w:rsidR="00A95389">
        <w:t xml:space="preserve">’s internal network, </w:t>
      </w:r>
      <w:r w:rsidR="00FA1280">
        <w:rPr>
          <w:highlight w:val="yellow"/>
        </w:rPr>
        <w:t>{{ company.name }}</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79" w:name="_Toc153376833"/>
      <w:bookmarkStart w:id="80" w:name="_Toc153376901"/>
      <w:bookmarkStart w:id="81" w:name="_Toc155022235"/>
      <w:bookmarkStart w:id="82" w:name="_Toc155279057"/>
      <w:r w:rsidRPr="006141B9">
        <w:t>Scope</w:t>
      </w:r>
      <w:bookmarkEnd w:id="79"/>
      <w:bookmarkEnd w:id="80"/>
      <w:bookmarkEnd w:id="81"/>
      <w:bookmarkEnd w:id="82"/>
    </w:p>
    <w:p w14:paraId="6189B94B" w14:textId="51008493" w:rsidR="00F93AF2" w:rsidRPr="006141B9" w:rsidRDefault="00F93AF2" w:rsidP="00303BA4">
      <w:pPr>
        <w:pStyle w:val="Heading3"/>
      </w:pPr>
      <w:bookmarkStart w:id="83" w:name="_Toc153376834"/>
      <w:bookmarkStart w:id="84" w:name="_Toc153376902"/>
      <w:bookmarkStart w:id="85" w:name="_Toc155022236"/>
      <w:bookmarkStart w:id="86" w:name="_Toc155279058"/>
      <w:r w:rsidRPr="006141B9">
        <w:t>Assessment Access Assets</w:t>
      </w:r>
      <w:bookmarkEnd w:id="83"/>
      <w:bookmarkEnd w:id="84"/>
      <w:bookmarkEnd w:id="85"/>
      <w:bookmarkEnd w:id="86"/>
    </w:p>
    <w:p w14:paraId="373C7AAF" w14:textId="6C9EAC88" w:rsidR="00F93AF2" w:rsidRDefault="00FA1280" w:rsidP="00F93AF2">
      <w:r>
        <w:rPr>
          <w:highlight w:val="yellow"/>
        </w:rPr>
        <w:t>{{ client.short_name }}</w:t>
      </w:r>
      <w:r w:rsidR="00F93AF2">
        <w:t xml:space="preserve"> requested </w:t>
      </w:r>
      <w:r>
        <w:rPr>
          <w:highlight w:val="yellow"/>
        </w:rPr>
        <w:t>{{ company.name }}</w:t>
      </w:r>
      <w:r w:rsidR="00F93AF2">
        <w:t xml:space="preserve"> to assess </w:t>
      </w:r>
      <w:r>
        <w:rPr>
          <w:highlight w:val="yellow"/>
        </w:rPr>
        <w:t>{{ client.short_name }}</w:t>
      </w:r>
      <w:r w:rsidR="00F93AF2">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7" w:name="_Toc153376835"/>
      <w:bookmarkStart w:id="88" w:name="_Toc153376903"/>
      <w:bookmarkStart w:id="89" w:name="_Toc155022237"/>
      <w:bookmarkStart w:id="90" w:name="_Toc155279059"/>
      <w:r>
        <w:t>Authorized</w:t>
      </w:r>
      <w:r w:rsidR="00F93AF2">
        <w:t xml:space="preserve"> Engagement</w:t>
      </w:r>
      <w:r>
        <w:t xml:space="preserve"> Assets</w:t>
      </w:r>
      <w:bookmarkEnd w:id="87"/>
      <w:bookmarkEnd w:id="88"/>
      <w:bookmarkEnd w:id="89"/>
      <w:bookmarkEnd w:id="90"/>
    </w:p>
    <w:p w14:paraId="77D9585E" w14:textId="2BB4616C" w:rsidR="0021699A" w:rsidRDefault="00FA1280" w:rsidP="0021699A">
      <w:r>
        <w:rPr>
          <w:highlight w:val="yellow"/>
        </w:rPr>
        <w:t>{{ company.name }}</w:t>
      </w:r>
      <w:r w:rsidR="00550195">
        <w:t xml:space="preserve"> was authorized by </w:t>
      </w:r>
      <w:r>
        <w:rPr>
          <w:highlight w:val="yellow"/>
        </w:rPr>
        <w:t>{{ client.short_name }}</w:t>
      </w:r>
      <w:r w:rsidR="00550195">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1" w:name="_Toc153376836"/>
      <w:bookmarkStart w:id="92" w:name="_Toc153376904"/>
      <w:bookmarkStart w:id="93" w:name="_Toc155022238"/>
      <w:bookmarkStart w:id="94" w:name="_Toc155279060"/>
      <w:r>
        <w:t>Approach</w:t>
      </w:r>
      <w:bookmarkEnd w:id="91"/>
      <w:bookmarkEnd w:id="92"/>
      <w:bookmarkEnd w:id="93"/>
      <w:bookmarkEnd w:id="94"/>
    </w:p>
    <w:p w14:paraId="6B2795A0" w14:textId="0B7265D4" w:rsidR="0021699A" w:rsidRPr="0021699A" w:rsidRDefault="00FA1280" w:rsidP="0021699A">
      <w:r>
        <w:rPr>
          <w:highlight w:val="yellow"/>
        </w:rPr>
        <w:t>{{ company.name }}</w:t>
      </w:r>
      <w:r w:rsidR="000F1101">
        <w:t>’s</w:t>
      </w:r>
      <w:r w:rsidR="00380342">
        <w:t xml:space="preserve"> </w:t>
      </w:r>
      <w:r w:rsidR="008C2340">
        <w:t xml:space="preserve">penetration test was performed with initial internal network access from provided Windows 10 and Kali Linux virtual machines under a “black-box” penetration testing approach where penetration testers had limited knowledge of network assets from the initial RFP posted from </w:t>
      </w:r>
      <w:r>
        <w:rPr>
          <w:highlight w:val="yellow"/>
        </w:rPr>
        <w:t>{{ client.short_name }}</w:t>
      </w:r>
      <w:r w:rsidR="008C2340">
        <w:t xml:space="preserve">, the network scope provided, and additional information supplied from </w:t>
      </w:r>
      <w:r>
        <w:rPr>
          <w:highlight w:val="yellow"/>
        </w:rPr>
        <w:t>{{ client.short_name }}</w:t>
      </w:r>
      <w:r w:rsidR="008C2340">
        <w:t xml:space="preserve"> throughout the penetration testing period.</w:t>
      </w:r>
      <w:r w:rsidR="0021285C">
        <w:br/>
      </w:r>
    </w:p>
    <w:p w14:paraId="4F65CA33" w14:textId="6A876A22" w:rsidR="0021699A" w:rsidRDefault="0021699A" w:rsidP="007B4AF6">
      <w:pPr>
        <w:pStyle w:val="Heading2"/>
      </w:pPr>
      <w:bookmarkStart w:id="95" w:name="_Toc153376837"/>
      <w:bookmarkStart w:id="96" w:name="_Toc153376905"/>
      <w:bookmarkStart w:id="97" w:name="_Toc155022239"/>
      <w:bookmarkStart w:id="98" w:name="_Toc155279061"/>
      <w:r>
        <w:t>Timeframe</w:t>
      </w:r>
      <w:bookmarkEnd w:id="95"/>
      <w:bookmarkEnd w:id="96"/>
      <w:bookmarkEnd w:id="97"/>
      <w:bookmarkEnd w:id="98"/>
    </w:p>
    <w:p w14:paraId="5340B21C" w14:textId="4831250F" w:rsidR="0021699A" w:rsidRPr="0021699A" w:rsidRDefault="00FA1280" w:rsidP="0021699A">
      <w:r>
        <w:rPr>
          <w:highlight w:val="yellow"/>
        </w:rPr>
        <w:t>{{ company.name }}</w:t>
      </w:r>
      <w:r w:rsidR="008C2340">
        <w:t xml:space="preserve"> was allotted </w:t>
      </w:r>
      <w:r w:rsidR="00F93AF2" w:rsidRPr="00A419F5">
        <w:rPr>
          <w:highlight w:val="yellow"/>
        </w:rPr>
        <w:t>X</w:t>
      </w:r>
      <w:r w:rsidR="008C2340">
        <w:t xml:space="preserve"> day</w:t>
      </w:r>
      <w:r w:rsidR="00F93AF2">
        <w:t>s</w:t>
      </w:r>
      <w:r w:rsidR="008C2340">
        <w:t xml:space="preserve">, </w:t>
      </w:r>
      <w:r w:rsidR="00507775" w:rsidRPr="00A419F5">
        <w:rPr>
          <w:highlight w:val="yellow"/>
        </w:rPr>
        <w:t>X</w:t>
      </w:r>
      <w:r w:rsidR="008C2340">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99" w:name="_Toc153376840"/>
      <w:bookmarkStart w:id="100" w:name="_Toc153376908"/>
      <w:bookmarkStart w:id="101" w:name="_Toc155022242"/>
      <w:bookmarkStart w:id="102" w:name="_Toc155279062"/>
      <w:r>
        <w:lastRenderedPageBreak/>
        <w:t>Network Map</w:t>
      </w:r>
      <w:bookmarkEnd w:id="99"/>
      <w:bookmarkEnd w:id="100"/>
      <w:bookmarkEnd w:id="101"/>
      <w:bookmarkEnd w:id="102"/>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5071313C" w14:textId="77777777" w:rsidR="00F93AF2" w:rsidRDefault="00F93AF2" w:rsidP="0063602A">
      <w:pPr>
        <w:pStyle w:val="Heading1"/>
      </w:pPr>
      <w:bookmarkStart w:id="103" w:name="_Toc153376843"/>
      <w:bookmarkStart w:id="104" w:name="_Toc153376911"/>
      <w:bookmarkStart w:id="105" w:name="_Toc155022245"/>
      <w:bookmarkStart w:id="106" w:name="_Toc155279063"/>
      <w:r>
        <w:lastRenderedPageBreak/>
        <w:t>Attack Narrative</w:t>
      </w:r>
      <w:bookmarkEnd w:id="103"/>
      <w:bookmarkEnd w:id="104"/>
      <w:bookmarkEnd w:id="105"/>
      <w:bookmarkEnd w:id="106"/>
    </w:p>
    <w:p w14:paraId="764824D8" w14:textId="542D6773" w:rsidR="00F93AF2" w:rsidRDefault="00F93AF2" w:rsidP="007B4AF6">
      <w:pPr>
        <w:pStyle w:val="Heading2"/>
      </w:pPr>
      <w:bookmarkStart w:id="107" w:name="_Toc153376844"/>
      <w:bookmarkStart w:id="108" w:name="_Toc153376912"/>
      <w:bookmarkStart w:id="109" w:name="_Toc155022246"/>
      <w:bookmarkStart w:id="110" w:name="_Toc155279064"/>
      <w:r>
        <w:t>Pre-Engagement</w:t>
      </w:r>
      <w:bookmarkEnd w:id="107"/>
      <w:bookmarkEnd w:id="108"/>
      <w:bookmarkEnd w:id="109"/>
      <w:bookmarkEnd w:id="110"/>
    </w:p>
    <w:p w14:paraId="553F61B6" w14:textId="2BFCA93F" w:rsidR="0F9C91B2" w:rsidRDefault="0F9C91B2" w:rsidP="0F9C91B2"/>
    <w:p w14:paraId="2435C9B7" w14:textId="3BDD0E03" w:rsidR="00F93AF2" w:rsidRDefault="006141B9" w:rsidP="007B4AF6">
      <w:pPr>
        <w:pStyle w:val="Heading2"/>
      </w:pPr>
      <w:bookmarkStart w:id="111" w:name="_Toc153376845"/>
      <w:bookmarkStart w:id="112" w:name="_Toc153376913"/>
      <w:bookmarkStart w:id="113" w:name="_Toc155022247"/>
      <w:bookmarkStart w:id="114" w:name="_Toc155279065"/>
      <w:r>
        <w:t>Day X</w:t>
      </w:r>
      <w:bookmarkEnd w:id="111"/>
      <w:bookmarkEnd w:id="112"/>
      <w:bookmarkEnd w:id="113"/>
      <w:bookmarkEnd w:id="114"/>
    </w:p>
    <w:p w14:paraId="17C96410" w14:textId="77777777" w:rsidR="006141B9" w:rsidRDefault="006141B9" w:rsidP="006141B9"/>
    <w:p w14:paraId="45C66CBE" w14:textId="522B790C" w:rsidR="006141B9" w:rsidRDefault="006141B9" w:rsidP="007B4AF6">
      <w:pPr>
        <w:pStyle w:val="Heading2"/>
      </w:pPr>
      <w:bookmarkStart w:id="115" w:name="_Toc153376846"/>
      <w:bookmarkStart w:id="116" w:name="_Toc153376914"/>
      <w:bookmarkStart w:id="117" w:name="_Toc155022248"/>
      <w:bookmarkStart w:id="118" w:name="_Toc155279066"/>
      <w:r>
        <w:t>Day X</w:t>
      </w:r>
      <w:bookmarkEnd w:id="115"/>
      <w:bookmarkEnd w:id="116"/>
      <w:bookmarkEnd w:id="117"/>
      <w:bookmarkEnd w:id="118"/>
    </w:p>
    <w:p w14:paraId="3DF56FB4" w14:textId="77777777" w:rsidR="006141B9" w:rsidRDefault="006141B9" w:rsidP="006141B9"/>
    <w:p w14:paraId="35111FCF" w14:textId="6F6D307A" w:rsidR="006141B9" w:rsidRDefault="006141B9" w:rsidP="007B4AF6">
      <w:pPr>
        <w:pStyle w:val="Heading2"/>
      </w:pPr>
      <w:bookmarkStart w:id="119" w:name="_Toc153376847"/>
      <w:bookmarkStart w:id="120" w:name="_Toc153376915"/>
      <w:bookmarkStart w:id="121" w:name="_Toc155022249"/>
      <w:bookmarkStart w:id="122" w:name="_Toc155279067"/>
      <w:r>
        <w:t>Day X</w:t>
      </w:r>
      <w:bookmarkEnd w:id="119"/>
      <w:bookmarkEnd w:id="120"/>
      <w:bookmarkEnd w:id="121"/>
      <w:bookmarkEnd w:id="122"/>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23" w:name="_Toc153376848"/>
      <w:bookmarkStart w:id="124" w:name="_Toc153376916"/>
      <w:bookmarkStart w:id="125" w:name="_Toc155022250"/>
      <w:bookmarkStart w:id="126" w:name="_Toc155279068"/>
      <w:r>
        <w:lastRenderedPageBreak/>
        <w:t xml:space="preserve">Finding </w:t>
      </w:r>
      <w:r w:rsidR="00AB50F6">
        <w:t>Classifications</w:t>
      </w:r>
      <w:bookmarkEnd w:id="123"/>
      <w:bookmarkEnd w:id="124"/>
      <w:bookmarkEnd w:id="125"/>
      <w:bookmarkEnd w:id="126"/>
    </w:p>
    <w:p w14:paraId="6D8C708C" w14:textId="5FD5BFD1" w:rsidR="0037786B" w:rsidRDefault="00FA1280" w:rsidP="007709AD">
      <w:r>
        <w:rPr>
          <w:highlight w:val="yellow"/>
        </w:rPr>
        <w:t>{{ company.name }}</w:t>
      </w:r>
      <w:r w:rsidR="007709AD">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rsidR="007709AD">
        <w:t xml:space="preserve"> score of each finding to categorize it within one of five overall security risk categories: </w:t>
      </w:r>
      <w:r w:rsidR="00A3641E">
        <w:t>informational, low, moderate, high, and critical.</w:t>
      </w:r>
      <w:r w:rsidR="007709AD">
        <w:t xml:space="preserve"> These categories were organized to prioritize the remediation of findings that would cause </w:t>
      </w:r>
      <w:r>
        <w:rPr>
          <w:highlight w:val="yellow"/>
        </w:rPr>
        <w:t>{{ client.short_name }}</w:t>
      </w:r>
      <w:r w:rsidR="007709AD">
        <w:t xml:space="preserve"> financial loss,</w:t>
      </w:r>
      <w:r w:rsidR="006141B9">
        <w:t xml:space="preserve"> safety risks,</w:t>
      </w:r>
      <w:r w:rsidR="007709AD">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r w:rsidR="00A3641E" w:rsidRPr="00A3641E">
              <w:rPr>
                <w:rFonts w:ascii="Grandview" w:eastAsia="Arial" w:hAnsi="Grandview" w:cs="Arial"/>
                <w:b/>
                <w:sz w:val="22"/>
              </w:rPr>
              <w:t xml:space="preserve"> 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7" w:name="_Toc153376849"/>
      <w:bookmarkStart w:id="128" w:name="_Toc153376917"/>
      <w:bookmarkStart w:id="129" w:name="_Toc155022251"/>
      <w:bookmarkStart w:id="130" w:name="_Toc155279069"/>
      <w:r>
        <w:t>Business Impact</w:t>
      </w:r>
      <w:bookmarkEnd w:id="127"/>
      <w:bookmarkEnd w:id="128"/>
      <w:bookmarkEnd w:id="129"/>
      <w:bookmarkEnd w:id="130"/>
    </w:p>
    <w:p w14:paraId="3C47DA3A" w14:textId="5970F620" w:rsidR="00486D38" w:rsidRDefault="00FA1280" w:rsidP="00AB50F6">
      <w:r>
        <w:rPr>
          <w:highlight w:val="yellow"/>
        </w:rPr>
        <w:t>{{ company.name }}</w:t>
      </w:r>
      <w:r w:rsidR="003D6793">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Pr>
          <w:highlight w:val="yellow"/>
        </w:rPr>
        <w:t>{{ client.short_name }}</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Pr>
          <w:highlight w:val="yellow"/>
        </w:rPr>
        <w:t>{{ company.name }}</w:t>
      </w:r>
      <w:r w:rsidR="003E4F48">
        <w:t xml:space="preserve"> is operating under limited knowledge of the business operations of </w:t>
      </w:r>
      <w:r>
        <w:rPr>
          <w:highlight w:val="yellow"/>
        </w:rPr>
        <w:t>{{ client.short_name }}</w:t>
      </w:r>
      <w:r w:rsidR="003E4F48">
        <w:t xml:space="preserve">, we would recommend </w:t>
      </w:r>
      <w:r>
        <w:rPr>
          <w:highlight w:val="yellow"/>
        </w:rPr>
        <w:t>{{ client.short_name }}</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31" w:name="_Toc153376850"/>
      <w:bookmarkStart w:id="132" w:name="_Toc153376918"/>
      <w:bookmarkStart w:id="133" w:name="_Toc155022252"/>
      <w:bookmarkStart w:id="134" w:name="_Toc155279070"/>
      <w:r>
        <w:t>CVSS Score</w:t>
      </w:r>
      <w:bookmarkEnd w:id="131"/>
      <w:bookmarkEnd w:id="132"/>
      <w:bookmarkEnd w:id="133"/>
      <w:bookmarkEnd w:id="134"/>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35" w:name="_Toc153376851"/>
      <w:bookmarkStart w:id="136" w:name="_Toc153376919"/>
      <w:bookmarkStart w:id="137" w:name="_Toc155022253"/>
      <w:bookmarkStart w:id="138" w:name="_Toc155279071"/>
      <w:r>
        <w:t>Naming Schema</w:t>
      </w:r>
      <w:bookmarkEnd w:id="135"/>
      <w:bookmarkEnd w:id="136"/>
      <w:bookmarkEnd w:id="137"/>
      <w:bookmarkEnd w:id="138"/>
    </w:p>
    <w:p w14:paraId="2F3586F5" w14:textId="6C7E4E8C" w:rsidR="004F2798" w:rsidRPr="00486D38" w:rsidRDefault="00FA1280" w:rsidP="006141B9">
      <w:r>
        <w:rPr>
          <w:highlight w:val="yellow"/>
        </w:rPr>
        <w:t>{{ company.name }}</w:t>
      </w:r>
      <w:r w:rsidR="006141B9">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t>
      </w:r>
      <w:r w:rsidR="006141B9">
        <w:lastRenderedPageBreak/>
        <w:t>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9" w:name="_Toc153376852"/>
      <w:bookmarkStart w:id="140" w:name="_Toc153376920"/>
      <w:bookmarkStart w:id="141" w:name="_Toc155022254"/>
      <w:bookmarkStart w:id="142" w:name="_Toc155279072"/>
      <w:r w:rsidRPr="00E134AB">
        <w:t>Finding</w:t>
      </w:r>
      <w:r w:rsidR="006141B9">
        <w:t xml:space="preserve"> Details</w:t>
      </w:r>
      <w:bookmarkEnd w:id="139"/>
      <w:bookmarkEnd w:id="140"/>
      <w:bookmarkEnd w:id="141"/>
      <w:bookmarkEnd w:id="142"/>
    </w:p>
    <w:p w14:paraId="5B107CD7" w14:textId="6FBAC8C8" w:rsidR="006141B9" w:rsidRPr="0063602A" w:rsidRDefault="006141B9" w:rsidP="007B4AF6">
      <w:pPr>
        <w:pStyle w:val="FindingsCategory"/>
      </w:pPr>
      <w:bookmarkStart w:id="143" w:name="_Toc153376853"/>
      <w:bookmarkStart w:id="144" w:name="_Toc153376921"/>
      <w:bookmarkStart w:id="145" w:name="_Toc155022255"/>
      <w:bookmarkStart w:id="146" w:name="_Toc155279073"/>
      <w:r w:rsidRPr="0063602A">
        <w:t>Findings Summary</w:t>
      </w:r>
      <w:bookmarkEnd w:id="143"/>
      <w:bookmarkEnd w:id="144"/>
      <w:bookmarkEnd w:id="145"/>
      <w:bookmarkEnd w:id="146"/>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7" w:name="_Toc153376854"/>
      <w:bookmarkStart w:id="148" w:name="_Toc153376922"/>
      <w:bookmarkStart w:id="149" w:name="_Toc155022256"/>
      <w:bookmarkStart w:id="150" w:name="_Toc155279074"/>
      <w:r w:rsidRPr="0063602A">
        <w:lastRenderedPageBreak/>
        <w:t>Critical Risk Findings</w:t>
      </w:r>
      <w:bookmarkEnd w:id="147"/>
      <w:bookmarkEnd w:id="148"/>
      <w:bookmarkEnd w:id="149"/>
      <w:bookmarkEnd w:id="150"/>
    </w:p>
    <w:p w14:paraId="4330637F" w14:textId="4DFC20D3" w:rsidR="00390803" w:rsidRDefault="00A55BF4" w:rsidP="00F032CF">
      <w:pPr>
        <w:rPr>
          <w:szCs w:val="20"/>
        </w:rPr>
      </w:pPr>
      <w:r>
        <w:rPr>
          <w:noProof/>
          <w:szCs w:val="20"/>
        </w:rPr>
      </w:r>
      <w:r w:rsidR="00A55BF4">
        <w:rPr>
          <w:noProof/>
          <w:szCs w:val="20"/>
        </w:rPr>
        <w:pict w14:anchorId="7BE4960A">
          <v:rect id="_x0000_i1047" alt="" style="width:468pt;height:1.75pt;mso-width-percent:0;mso-height-percent:0;mso-width-percent:0;mso-height-percent:0" o:hrstd="t" o:hrnoshade="t" o:hr="t" fillcolor="#a0a0a0" stroked="f"/>
        </w:pict>
      </w:r>
      <w:r w:rsidR="0071334D">
        <w:rPr>
          <w:szCs w:val="20"/>
        </w:rPr>
        <w:t>{% for finding in findings | filter_severity([</w:t>
      </w:r>
      <w:r w:rsidR="00067813">
        <w:rPr>
          <w:szCs w:val="20"/>
        </w:rPr>
        <w:t>“</w:t>
      </w:r>
      <w:r w:rsidR="0071334D">
        <w:rPr>
          <w:szCs w:val="20"/>
        </w:rPr>
        <w:t>Critical</w:t>
      </w:r>
      <w:r w:rsidR="00067813">
        <w:rPr>
          <w:szCs w:val="20"/>
        </w:rPr>
        <w:t>”</w:t>
      </w:r>
      <w:r w:rsidR="0071334D">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51" w:name="_Toc153376855"/>
            <w:bookmarkStart w:id="152" w:name="_Toc153376923"/>
            <w:bookmarkStart w:id="153" w:name="_Toc155022257"/>
            <w:bookmarkStart w:id="154" w:name="_Toc155279075"/>
            <w:r w:rsidRPr="00303BA4">
              <w:t>{{ finding.title }}</w:t>
            </w:r>
            <w:bookmarkEnd w:id="151"/>
            <w:bookmarkEnd w:id="152"/>
            <w:bookmarkEnd w:id="153"/>
            <w:bookmarkEnd w:id="154"/>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22ABCFAC" w:rsidR="005B7066" w:rsidRDefault="00A55BF4" w:rsidP="0063602A">
            <w:pPr>
              <w:jc w:val="center"/>
            </w:pPr>
            <w:r>
              <w:t>&lt;IMPACT&gt;</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63602A">
            <w:pPr>
              <w:jc w:val="center"/>
            </w:pPr>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r>
              <w:t>{{ finding.cvss_vector }}</w:t>
            </w:r>
          </w:p>
        </w:tc>
      </w:tr>
    </w:tbl>
    <w:p w14:paraId="46080392" w14:textId="77777777" w:rsidR="006D0175" w:rsidRDefault="006D0175" w:rsidP="00D5773F">
      <w:pPr>
        <w:pStyle w:val="In-FindingHeaders"/>
      </w:pPr>
    </w:p>
    <w:p w14:paraId="22BA9E42" w14:textId="73A96EAE" w:rsidR="003A6975" w:rsidRDefault="008D0802" w:rsidP="00D5773F">
      <w:pPr>
        <w:pStyle w:val="In-FindingHeaders"/>
      </w:pPr>
      <w:r>
        <w:t xml:space="preserve">Technical </w:t>
      </w:r>
      <w:r w:rsidR="003A6975">
        <w:t>Description</w:t>
      </w:r>
    </w:p>
    <w:p w14:paraId="71A94974" w14:textId="769CB988" w:rsidR="00C35AA2" w:rsidRDefault="007E0798" w:rsidP="00854C5F">
      <w:pPr>
        <w:spacing w:after="0"/>
        <w:contextualSpacing/>
      </w:pPr>
      <w:r>
        <w:t xml:space="preserve">{{ </w:t>
      </w:r>
      <w:r w:rsidR="00BE0DA8">
        <w:t>finding.description | strip_html</w:t>
      </w:r>
      <w:r>
        <w:t xml:space="preserve"> }}</w:t>
      </w:r>
    </w:p>
    <w:p w14:paraId="112B4E95" w14:textId="77777777" w:rsidR="005174C2" w:rsidRDefault="005174C2" w:rsidP="00854C5F">
      <w:pPr>
        <w:spacing w:after="0"/>
        <w:contextualSpacing/>
      </w:pPr>
    </w:p>
    <w:p w14:paraId="2368ABCD" w14:textId="7ACEFC12" w:rsidR="008D0802" w:rsidRDefault="00DF5128" w:rsidP="00D5773F">
      <w:pPr>
        <w:pStyle w:val="In-FindingHeaders"/>
      </w:pPr>
      <w:r>
        <w:t>Business Impact</w:t>
      </w:r>
      <w:r w:rsidR="00B61175">
        <w:t xml:space="preserve"> Description</w:t>
      </w:r>
    </w:p>
    <w:p w14:paraId="42BE49E1" w14:textId="7B9919B2" w:rsidR="006A027F" w:rsidRDefault="0044754B" w:rsidP="00854C5F">
      <w:pPr>
        <w:spacing w:after="0"/>
        <w:contextualSpacing/>
      </w:pPr>
      <w:r w:rsidRPr="0044754B">
        <w:t>{{ finding.impact</w:t>
      </w:r>
      <w:r w:rsidR="002527C6">
        <w:t xml:space="preserve"> </w:t>
      </w:r>
      <w:r w:rsidR="002527C6">
        <w:t>| strip_html</w:t>
      </w:r>
      <w:r w:rsidRPr="0044754B">
        <w:t xml:space="preserve"> }}</w:t>
      </w:r>
    </w:p>
    <w:p w14:paraId="14A45F89" w14:textId="77777777" w:rsidR="005174C2" w:rsidRDefault="005174C2" w:rsidP="00854C5F">
      <w:pPr>
        <w:spacing w:after="0"/>
        <w:contextualSpacing/>
      </w:pPr>
    </w:p>
    <w:p w14:paraId="67D66789" w14:textId="5A2E7152" w:rsidR="006D0175" w:rsidRDefault="003A6975" w:rsidP="0044754B">
      <w:pPr>
        <w:pStyle w:val="In-FindingHeaders"/>
      </w:pPr>
      <w:r>
        <w:t>Affected Systems</w:t>
      </w:r>
    </w:p>
    <w:p w14:paraId="78AE73B4" w14:textId="6B695845" w:rsidR="005174C2" w:rsidRPr="00CD382A" w:rsidRDefault="0044754B" w:rsidP="00CD382A">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sidR="00A67DB6">
        <w:rPr>
          <w:rFonts w:ascii="Grandview Display" w:eastAsia="SimSun" w:hAnsi="Grandview Display" w:cstheme="minorBidi"/>
          <w:color w:val="auto"/>
          <w:sz w:val="20"/>
          <w:szCs w:val="22"/>
        </w:rPr>
        <w:t>_rt</w:t>
      </w:r>
      <w:r w:rsidR="002527C6"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619006CE" w14:textId="083B233D" w:rsidR="003A6975" w:rsidRDefault="003A6975" w:rsidP="0044754B">
      <w:pPr>
        <w:pStyle w:val="In-FindingHeaders"/>
      </w:pPr>
      <w:r>
        <w:t>Potential Compliance Violations</w:t>
      </w:r>
    </w:p>
    <w:p w14:paraId="0D8A0EC6" w14:textId="77777777" w:rsidR="002573F8" w:rsidRDefault="002573F8" w:rsidP="002573F8">
      <w:r>
        <w:t>PCI DSS:</w:t>
      </w:r>
    </w:p>
    <w:p w14:paraId="58ABECF5" w14:textId="76622415" w:rsidR="00067813" w:rsidRDefault="002573F8" w:rsidP="00067813">
      <w:r>
        <w:t xml:space="preserve">[OTHER]: </w:t>
      </w:r>
    </w:p>
    <w:p w14:paraId="332020B5" w14:textId="69F1F5A9" w:rsidR="00067813" w:rsidRDefault="00067813" w:rsidP="00067813">
      <w:pPr>
        <w:pStyle w:val="In-FindingHeaders"/>
      </w:pPr>
      <w:r>
        <w:t>Steps for Reproduction</w:t>
      </w:r>
    </w:p>
    <w:p w14:paraId="28CFEC6F" w14:textId="04A11048" w:rsidR="00802070" w:rsidRDefault="00067813" w:rsidP="00854C5F">
      <w:pPr>
        <w:spacing w:after="0"/>
        <w:contextualSpacing/>
      </w:pPr>
      <w:r>
        <w:t xml:space="preserve">{{ </w:t>
      </w:r>
      <w:r w:rsidR="000F6CB2">
        <w:t>finding.replication_steps</w:t>
      </w:r>
      <w:r w:rsidR="002527C6">
        <w:t xml:space="preserve"> </w:t>
      </w:r>
      <w:r w:rsidR="002527C6" w:rsidRPr="002527C6">
        <w:t>| strip_html</w:t>
      </w:r>
      <w:r>
        <w:t xml:space="preserve"> }}</w:t>
      </w:r>
    </w:p>
    <w:p w14:paraId="5FD700C9" w14:textId="77777777" w:rsidR="005174C2" w:rsidRPr="00067813" w:rsidRDefault="005174C2" w:rsidP="00854C5F">
      <w:pPr>
        <w:spacing w:after="0"/>
        <w:contextualSpacing/>
      </w:pPr>
    </w:p>
    <w:p w14:paraId="7CD8CCF4" w14:textId="790C520B" w:rsidR="003A6975" w:rsidRDefault="003A6975" w:rsidP="00067813">
      <w:pPr>
        <w:pStyle w:val="In-FindingHeaders"/>
      </w:pPr>
      <w:r>
        <w:t>Mitigations</w:t>
      </w:r>
    </w:p>
    <w:p w14:paraId="5037129A" w14:textId="08476B85" w:rsidR="00C35AA2" w:rsidRDefault="002573F8" w:rsidP="00854C5F">
      <w:pPr>
        <w:spacing w:after="0"/>
        <w:contextualSpacing/>
      </w:pPr>
      <w:r>
        <w:t>{{ finding</w:t>
      </w:r>
      <w:r w:rsidR="00FE009F">
        <w:t>.mitigation</w:t>
      </w:r>
      <w:r w:rsidR="002527C6">
        <w:t xml:space="preserve"> </w:t>
      </w:r>
      <w:r w:rsidR="002527C6" w:rsidRPr="002527C6">
        <w:t>| strip_html</w:t>
      </w:r>
      <w:r w:rsidR="00A55BF4">
        <w:t xml:space="preserve"> </w:t>
      </w:r>
      <w:r>
        <w:t>}}</w:t>
      </w:r>
    </w:p>
    <w:p w14:paraId="4DBE6585" w14:textId="77777777" w:rsidR="005174C2" w:rsidRDefault="005174C2" w:rsidP="00854C5F">
      <w:pPr>
        <w:spacing w:after="0"/>
        <w:contextualSpacing/>
      </w:pPr>
    </w:p>
    <w:p w14:paraId="082DB609" w14:textId="33F4C505" w:rsidR="003A6975" w:rsidRDefault="003A6975" w:rsidP="00D5773F">
      <w:pPr>
        <w:pStyle w:val="In-FindingHeaders"/>
      </w:pPr>
      <w:r>
        <w:t>References</w:t>
      </w:r>
    </w:p>
    <w:p w14:paraId="254F051A" w14:textId="72A18CF8" w:rsidR="006141B9" w:rsidRDefault="000D2417" w:rsidP="00854C5F">
      <w:pPr>
        <w:spacing w:after="0"/>
      </w:pPr>
      <w:r>
        <w:t xml:space="preserve">{{ </w:t>
      </w:r>
      <w:r w:rsidR="000F6CB2">
        <w:t>finding.references</w:t>
      </w:r>
      <w:r w:rsidR="002527C6">
        <w:t xml:space="preserve"> </w:t>
      </w:r>
      <w:r w:rsidR="002527C6" w:rsidRPr="002527C6">
        <w:t xml:space="preserve">| strip_html </w:t>
      </w:r>
      <w:r>
        <w:t>}}</w:t>
      </w:r>
    </w:p>
    <w:p w14:paraId="0BB55BB7" w14:textId="77777777" w:rsidR="005174C2" w:rsidRDefault="005174C2" w:rsidP="00854C5F">
      <w:pPr>
        <w:spacing w:after="0"/>
      </w:pP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endfor %}</w:t>
      </w:r>
    </w:p>
    <w:p w14:paraId="3B1465F4" w14:textId="48D7C79F" w:rsidR="003E50E6" w:rsidRDefault="003E50E6" w:rsidP="007B4AF6">
      <w:pPr>
        <w:pStyle w:val="FindingsCategory"/>
      </w:pPr>
      <w:bookmarkStart w:id="155" w:name="_Toc153376856"/>
      <w:bookmarkStart w:id="156" w:name="_Toc153376924"/>
      <w:bookmarkStart w:id="157" w:name="_Toc155022258"/>
      <w:bookmarkStart w:id="158" w:name="_Toc155279076"/>
      <w:r>
        <w:t>High Risk Findings</w:t>
      </w:r>
      <w:bookmarkEnd w:id="155"/>
      <w:bookmarkEnd w:id="156"/>
      <w:bookmarkEnd w:id="157"/>
      <w:bookmarkEnd w:id="158"/>
    </w:p>
    <w:p w14:paraId="4161BC1A" w14:textId="1F0C2447" w:rsidR="000576F9" w:rsidRDefault="00A55BF4" w:rsidP="000576F9">
      <w:pPr>
        <w:rPr>
          <w:szCs w:val="20"/>
        </w:rPr>
      </w:pPr>
      <w:r>
        <w:rPr>
          <w:noProof/>
          <w:szCs w:val="20"/>
        </w:rPr>
      </w:r>
      <w:r w:rsidR="00A55BF4">
        <w:rPr>
          <w:noProof/>
          <w:szCs w:val="20"/>
        </w:rPr>
        <w:pict w14:anchorId="159F6228">
          <v:rect id="_x0000_i1046" alt="" style="width:468pt;height:1.75pt;mso-width-percent:0;mso-height-percent:0;mso-width-percent:0;mso-height-percent:0"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9" w:name="_Toc153376857"/>
            <w:bookmarkStart w:id="160" w:name="_Toc153376925"/>
            <w:bookmarkStart w:id="161" w:name="_Toc155022259"/>
            <w:bookmarkStart w:id="162" w:name="_Toc155279077"/>
            <w:r w:rsidRPr="00A66B61">
              <w:t>{{ finding.title }}</w:t>
            </w:r>
            <w:bookmarkEnd w:id="159"/>
            <w:bookmarkEnd w:id="160"/>
            <w:bookmarkEnd w:id="161"/>
            <w:bookmarkEnd w:id="162"/>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234649E8" w:rsidR="00DC11A4" w:rsidRDefault="00802070" w:rsidP="00A66B61">
            <w:pPr>
              <w:jc w:val="center"/>
            </w:pPr>
            <w:r>
              <w:t>&lt;IMPACT&gt;</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sidP="00A66B61">
            <w:pPr>
              <w:jc w:val="center"/>
            </w:pPr>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r>
              <w:t>{{ finding.cvss_vector }}</w:t>
            </w:r>
          </w:p>
        </w:tc>
      </w:tr>
    </w:tbl>
    <w:p w14:paraId="78C66914" w14:textId="77777777" w:rsidR="00A206E1" w:rsidRDefault="00A206E1" w:rsidP="00E55B45">
      <w:pPr>
        <w:pStyle w:val="In-FindingHeaders"/>
      </w:pPr>
    </w:p>
    <w:p w14:paraId="6EBA2344" w14:textId="77777777" w:rsidR="00A206E1" w:rsidRDefault="00A206E1" w:rsidP="00E55B45">
      <w:pPr>
        <w:pStyle w:val="In-FindingHeaders"/>
      </w:pPr>
      <w:r>
        <w:t>Technical Description</w:t>
      </w:r>
    </w:p>
    <w:p w14:paraId="75E7E368" w14:textId="77777777" w:rsidR="00A206E1" w:rsidRDefault="00A206E1" w:rsidP="00E55B45">
      <w:pPr>
        <w:spacing w:after="0"/>
        <w:contextualSpacing/>
      </w:pPr>
      <w:r>
        <w:t>{{ finding.description | strip_html }}</w:t>
      </w:r>
    </w:p>
    <w:p w14:paraId="5C0C08C9" w14:textId="77777777" w:rsidR="00A206E1" w:rsidRDefault="00A206E1" w:rsidP="00E55B45">
      <w:pPr>
        <w:spacing w:after="0"/>
        <w:contextualSpacing/>
      </w:pPr>
    </w:p>
    <w:p w14:paraId="54B9F889" w14:textId="77777777" w:rsidR="00A206E1" w:rsidRDefault="00A206E1" w:rsidP="00E55B45">
      <w:pPr>
        <w:pStyle w:val="In-FindingHeaders"/>
      </w:pPr>
      <w:r>
        <w:t>Business Impact Description</w:t>
      </w:r>
    </w:p>
    <w:p w14:paraId="7D8080B9" w14:textId="77777777" w:rsidR="00A206E1" w:rsidRDefault="00A206E1" w:rsidP="00E55B45">
      <w:pPr>
        <w:spacing w:after="0"/>
        <w:contextualSpacing/>
      </w:pPr>
      <w:r w:rsidRPr="0044754B">
        <w:t>{{ finding.impact</w:t>
      </w:r>
      <w:r>
        <w:t xml:space="preserve"> | strip_html</w:t>
      </w:r>
      <w:r w:rsidRPr="0044754B">
        <w:t xml:space="preserve"> }}</w:t>
      </w:r>
    </w:p>
    <w:p w14:paraId="45D73B0F" w14:textId="77777777" w:rsidR="00A206E1" w:rsidRDefault="00A206E1" w:rsidP="00E55B45">
      <w:pPr>
        <w:spacing w:after="0"/>
        <w:contextualSpacing/>
      </w:pPr>
    </w:p>
    <w:p w14:paraId="6D01800B" w14:textId="77777777" w:rsidR="00A206E1" w:rsidRDefault="00A206E1" w:rsidP="00E55B45">
      <w:pPr>
        <w:pStyle w:val="In-FindingHeaders"/>
      </w:pPr>
      <w:r>
        <w:t>Affected Systems</w:t>
      </w:r>
    </w:p>
    <w:p w14:paraId="6D9A1EC7"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4C9BB101" w14:textId="77777777" w:rsidR="00A206E1" w:rsidRDefault="00A206E1" w:rsidP="00E55B45">
      <w:pPr>
        <w:pStyle w:val="In-FindingHeaders"/>
      </w:pPr>
      <w:r>
        <w:t>Potential Compliance Violations</w:t>
      </w:r>
    </w:p>
    <w:p w14:paraId="0BE23ED2" w14:textId="77777777" w:rsidR="00A206E1" w:rsidRDefault="00A206E1" w:rsidP="00E55B45">
      <w:r>
        <w:t>PCI DSS:</w:t>
      </w:r>
    </w:p>
    <w:p w14:paraId="0190AE66" w14:textId="77777777" w:rsidR="00A206E1" w:rsidRDefault="00A206E1" w:rsidP="00E55B45">
      <w:r>
        <w:t xml:space="preserve">[OTHER]: </w:t>
      </w:r>
    </w:p>
    <w:p w14:paraId="267F23B2" w14:textId="77777777" w:rsidR="00A206E1" w:rsidRDefault="00A206E1" w:rsidP="00E55B45">
      <w:pPr>
        <w:pStyle w:val="In-FindingHeaders"/>
      </w:pPr>
      <w:r>
        <w:t>Steps for Reproduction</w:t>
      </w:r>
    </w:p>
    <w:p w14:paraId="768936AF" w14:textId="77777777" w:rsidR="00A206E1" w:rsidRDefault="00A206E1" w:rsidP="00E55B45">
      <w:pPr>
        <w:spacing w:after="0"/>
        <w:contextualSpacing/>
      </w:pPr>
      <w:r>
        <w:t xml:space="preserve">{{ finding.replication_steps </w:t>
      </w:r>
      <w:r w:rsidRPr="002527C6">
        <w:t>| strip_html</w:t>
      </w:r>
      <w:r>
        <w:t xml:space="preserve"> }}</w:t>
      </w:r>
    </w:p>
    <w:p w14:paraId="0903C6CF" w14:textId="77777777" w:rsidR="00A206E1" w:rsidRPr="00067813" w:rsidRDefault="00A206E1" w:rsidP="00E55B45">
      <w:pPr>
        <w:spacing w:after="0"/>
        <w:contextualSpacing/>
      </w:pPr>
    </w:p>
    <w:p w14:paraId="70EEAC38" w14:textId="77777777" w:rsidR="00A206E1" w:rsidRDefault="00A206E1" w:rsidP="00E55B45">
      <w:pPr>
        <w:pStyle w:val="In-FindingHeaders"/>
      </w:pPr>
      <w:r>
        <w:t>Mitigations</w:t>
      </w:r>
    </w:p>
    <w:p w14:paraId="0F51C2F4" w14:textId="77777777" w:rsidR="00A206E1" w:rsidRDefault="00A206E1" w:rsidP="00E55B45">
      <w:pPr>
        <w:spacing w:after="0"/>
        <w:contextualSpacing/>
      </w:pPr>
      <w:r>
        <w:t xml:space="preserve">{{ finding.mitigation </w:t>
      </w:r>
      <w:r w:rsidRPr="002527C6">
        <w:t>| strip_html</w:t>
      </w:r>
      <w:r>
        <w:t xml:space="preserve"> }}</w:t>
      </w:r>
    </w:p>
    <w:p w14:paraId="4EB0BF9D" w14:textId="77777777" w:rsidR="00A206E1" w:rsidRDefault="00A206E1" w:rsidP="00E55B45">
      <w:pPr>
        <w:spacing w:after="0"/>
        <w:contextualSpacing/>
      </w:pPr>
    </w:p>
    <w:p w14:paraId="6DB3D3FB" w14:textId="77777777" w:rsidR="00A206E1" w:rsidRDefault="00A206E1" w:rsidP="00E55B45">
      <w:pPr>
        <w:pStyle w:val="In-FindingHeaders"/>
      </w:pPr>
      <w:r>
        <w:t>References</w:t>
      </w:r>
    </w:p>
    <w:p w14:paraId="26D83E3E"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7B4AF6">
      <w:pPr>
        <w:pStyle w:val="FindingsCategory"/>
      </w:pPr>
      <w:bookmarkStart w:id="163" w:name="_Toc153376858"/>
      <w:bookmarkStart w:id="164" w:name="_Toc153376926"/>
      <w:bookmarkStart w:id="165" w:name="_Toc155022260"/>
      <w:bookmarkStart w:id="166" w:name="_Toc155279078"/>
      <w:r>
        <w:t>Moderate Risk Findings</w:t>
      </w:r>
      <w:bookmarkEnd w:id="163"/>
      <w:bookmarkEnd w:id="164"/>
      <w:bookmarkEnd w:id="165"/>
      <w:bookmarkEnd w:id="166"/>
    </w:p>
    <w:p w14:paraId="1E9D230C" w14:textId="6AABF63B" w:rsidR="00950912" w:rsidRDefault="00A55BF4" w:rsidP="00950912">
      <w:pPr>
        <w:rPr>
          <w:szCs w:val="20"/>
        </w:rPr>
      </w:pPr>
      <w:r>
        <w:rPr>
          <w:noProof/>
          <w:szCs w:val="20"/>
        </w:rPr>
      </w:r>
      <w:r w:rsidR="00A55BF4">
        <w:rPr>
          <w:noProof/>
          <w:szCs w:val="20"/>
        </w:rPr>
        <w:pict w14:anchorId="5B74019A">
          <v:rect id="_x0000_i1045" alt="" style="width:468pt;height:1.75pt;mso-width-percent:0;mso-height-percent:0;mso-width-percent:0;mso-height-percent:0"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7" w:name="_Toc153376859"/>
            <w:bookmarkStart w:id="168" w:name="_Toc153376927"/>
            <w:bookmarkStart w:id="169" w:name="_Toc155022261"/>
            <w:bookmarkStart w:id="170" w:name="_Toc155279079"/>
            <w:r w:rsidRPr="00A66B61">
              <w:t>{{ finding.title }}</w:t>
            </w:r>
            <w:bookmarkEnd w:id="167"/>
            <w:bookmarkEnd w:id="168"/>
            <w:bookmarkEnd w:id="169"/>
            <w:bookmarkEnd w:id="170"/>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r>
              <w:t>{{ finding.impact | strip_html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sidP="00A66B61">
            <w:pPr>
              <w:jc w:val="center"/>
            </w:pPr>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r>
              <w:t>{{ finding.cvss_vector }}</w:t>
            </w:r>
          </w:p>
        </w:tc>
      </w:tr>
    </w:tbl>
    <w:p w14:paraId="6D413F37" w14:textId="77777777" w:rsidR="00A206E1" w:rsidRDefault="00A206E1" w:rsidP="00E55B45">
      <w:pPr>
        <w:pStyle w:val="In-FindingHeaders"/>
      </w:pPr>
    </w:p>
    <w:p w14:paraId="7B231E68" w14:textId="77777777" w:rsidR="00A206E1" w:rsidRDefault="00A206E1" w:rsidP="00E55B45">
      <w:pPr>
        <w:pStyle w:val="In-FindingHeaders"/>
      </w:pPr>
      <w:r>
        <w:t>Technical Description</w:t>
      </w:r>
    </w:p>
    <w:p w14:paraId="0D527E89" w14:textId="77777777" w:rsidR="00A206E1" w:rsidRDefault="00A206E1" w:rsidP="00E55B45">
      <w:pPr>
        <w:spacing w:after="0"/>
        <w:contextualSpacing/>
      </w:pPr>
      <w:r>
        <w:t>{{ finding.description | strip_html }}</w:t>
      </w:r>
    </w:p>
    <w:p w14:paraId="30CCFFE6" w14:textId="77777777" w:rsidR="00A206E1" w:rsidRDefault="00A206E1" w:rsidP="00E55B45">
      <w:pPr>
        <w:spacing w:after="0"/>
        <w:contextualSpacing/>
      </w:pPr>
    </w:p>
    <w:p w14:paraId="4381E1E3" w14:textId="77777777" w:rsidR="00A206E1" w:rsidRDefault="00A206E1" w:rsidP="00E55B45">
      <w:pPr>
        <w:pStyle w:val="In-FindingHeaders"/>
      </w:pPr>
      <w:r>
        <w:t>Business Impact Description</w:t>
      </w:r>
    </w:p>
    <w:p w14:paraId="68C3984E" w14:textId="77777777" w:rsidR="00A206E1" w:rsidRDefault="00A206E1" w:rsidP="00E55B45">
      <w:pPr>
        <w:spacing w:after="0"/>
        <w:contextualSpacing/>
      </w:pPr>
      <w:r w:rsidRPr="0044754B">
        <w:t>{{ finding.impact</w:t>
      </w:r>
      <w:r>
        <w:t xml:space="preserve"> | strip_html</w:t>
      </w:r>
      <w:r w:rsidRPr="0044754B">
        <w:t xml:space="preserve"> }}</w:t>
      </w:r>
    </w:p>
    <w:p w14:paraId="32B6D62F" w14:textId="77777777" w:rsidR="00A206E1" w:rsidRDefault="00A206E1" w:rsidP="00E55B45">
      <w:pPr>
        <w:spacing w:after="0"/>
        <w:contextualSpacing/>
      </w:pPr>
    </w:p>
    <w:p w14:paraId="2B43877E" w14:textId="77777777" w:rsidR="00A206E1" w:rsidRDefault="00A206E1" w:rsidP="00E55B45">
      <w:pPr>
        <w:pStyle w:val="In-FindingHeaders"/>
      </w:pPr>
      <w:r>
        <w:t>Affected Systems</w:t>
      </w:r>
    </w:p>
    <w:p w14:paraId="58B1AC03"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3320D49E" w14:textId="77777777" w:rsidR="00A206E1" w:rsidRDefault="00A206E1" w:rsidP="00E55B45">
      <w:pPr>
        <w:pStyle w:val="In-FindingHeaders"/>
      </w:pPr>
      <w:r>
        <w:t>Potential Compliance Violations</w:t>
      </w:r>
    </w:p>
    <w:p w14:paraId="0D898FF6" w14:textId="77777777" w:rsidR="00A206E1" w:rsidRDefault="00A206E1" w:rsidP="00E55B45">
      <w:r>
        <w:t>PCI DSS:</w:t>
      </w:r>
    </w:p>
    <w:p w14:paraId="71648CAF" w14:textId="77777777" w:rsidR="00A206E1" w:rsidRDefault="00A206E1" w:rsidP="00E55B45">
      <w:r>
        <w:t xml:space="preserve">[OTHER]: </w:t>
      </w:r>
    </w:p>
    <w:p w14:paraId="3975F7E2" w14:textId="77777777" w:rsidR="00A206E1" w:rsidRDefault="00A206E1" w:rsidP="00E55B45">
      <w:pPr>
        <w:pStyle w:val="In-FindingHeaders"/>
      </w:pPr>
      <w:r>
        <w:t>Steps for Reproduction</w:t>
      </w:r>
    </w:p>
    <w:p w14:paraId="7DB35890" w14:textId="77777777" w:rsidR="00A206E1" w:rsidRDefault="00A206E1" w:rsidP="00E55B45">
      <w:pPr>
        <w:spacing w:after="0"/>
        <w:contextualSpacing/>
      </w:pPr>
      <w:r>
        <w:t xml:space="preserve">{{ finding.replication_steps </w:t>
      </w:r>
      <w:r w:rsidRPr="002527C6">
        <w:t>| strip_html</w:t>
      </w:r>
      <w:r>
        <w:t xml:space="preserve"> }}</w:t>
      </w:r>
    </w:p>
    <w:p w14:paraId="645986BE" w14:textId="77777777" w:rsidR="00A206E1" w:rsidRPr="00067813" w:rsidRDefault="00A206E1" w:rsidP="00E55B45">
      <w:pPr>
        <w:spacing w:after="0"/>
        <w:contextualSpacing/>
      </w:pPr>
    </w:p>
    <w:p w14:paraId="59931F95" w14:textId="77777777" w:rsidR="00A206E1" w:rsidRDefault="00A206E1" w:rsidP="00E55B45">
      <w:pPr>
        <w:pStyle w:val="In-FindingHeaders"/>
      </w:pPr>
      <w:r>
        <w:t>Mitigations</w:t>
      </w:r>
    </w:p>
    <w:p w14:paraId="7C2F7AEE" w14:textId="77777777" w:rsidR="00A206E1" w:rsidRDefault="00A206E1" w:rsidP="00E55B45">
      <w:pPr>
        <w:spacing w:after="0"/>
        <w:contextualSpacing/>
      </w:pPr>
      <w:r>
        <w:t xml:space="preserve">{{ finding.mitigation </w:t>
      </w:r>
      <w:r w:rsidRPr="002527C6">
        <w:t>| strip_html</w:t>
      </w:r>
      <w:r>
        <w:t xml:space="preserve"> }}</w:t>
      </w:r>
    </w:p>
    <w:p w14:paraId="448BFA91" w14:textId="77777777" w:rsidR="00A206E1" w:rsidRDefault="00A206E1" w:rsidP="00E55B45">
      <w:pPr>
        <w:spacing w:after="0"/>
        <w:contextualSpacing/>
      </w:pPr>
    </w:p>
    <w:p w14:paraId="49185B20" w14:textId="77777777" w:rsidR="00A206E1" w:rsidRDefault="00A206E1" w:rsidP="00E55B45">
      <w:pPr>
        <w:pStyle w:val="In-FindingHeaders"/>
      </w:pPr>
      <w:r>
        <w:t>References</w:t>
      </w:r>
    </w:p>
    <w:p w14:paraId="466CBB48"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7B4AF6">
      <w:pPr>
        <w:pStyle w:val="FindingsCategory"/>
      </w:pPr>
      <w:bookmarkStart w:id="171" w:name="_Toc153376860"/>
      <w:bookmarkStart w:id="172" w:name="_Toc153376928"/>
      <w:bookmarkStart w:id="173" w:name="_Toc155022262"/>
      <w:bookmarkStart w:id="174" w:name="_Toc155279080"/>
      <w:r>
        <w:t>Low Risk Findings</w:t>
      </w:r>
      <w:bookmarkEnd w:id="171"/>
      <w:bookmarkEnd w:id="172"/>
      <w:bookmarkEnd w:id="173"/>
      <w:bookmarkEnd w:id="174"/>
    </w:p>
    <w:p w14:paraId="19D44FA2" w14:textId="3F13013A" w:rsidR="004F2798" w:rsidRPr="00950912" w:rsidRDefault="00A55BF4" w:rsidP="004F2798">
      <w:pPr>
        <w:rPr>
          <w:szCs w:val="20"/>
        </w:rPr>
      </w:pPr>
      <w:r>
        <w:rPr>
          <w:noProof/>
          <w:szCs w:val="20"/>
        </w:rPr>
      </w:r>
      <w:r w:rsidR="00A55BF4">
        <w:rPr>
          <w:noProof/>
          <w:szCs w:val="20"/>
        </w:rPr>
        <w:pict w14:anchorId="18909ACC">
          <v:rect id="_x0000_i1044" alt="" style="width:468pt;height:1.75pt;mso-width-percent:0;mso-height-percent:0;mso-width-percent:0;mso-height-percent:0"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75" w:name="_Toc153376861"/>
            <w:bookmarkStart w:id="176" w:name="_Toc153376929"/>
            <w:bookmarkStart w:id="177" w:name="_Toc155022263"/>
            <w:bookmarkStart w:id="178" w:name="_Toc155279081"/>
            <w:r w:rsidRPr="00A66B61">
              <w:t>{{ finding.title }}</w:t>
            </w:r>
            <w:bookmarkEnd w:id="175"/>
            <w:bookmarkEnd w:id="176"/>
            <w:bookmarkEnd w:id="177"/>
            <w:bookmarkEnd w:id="178"/>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r>
              <w:t>{{ finding.impact | strip_html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sidP="00A66B61">
            <w:pPr>
              <w:jc w:val="center"/>
            </w:pPr>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r>
              <w:t>{{ finding.cvss_vector }}</w:t>
            </w:r>
          </w:p>
        </w:tc>
      </w:tr>
    </w:tbl>
    <w:p w14:paraId="649DDBBD" w14:textId="77777777" w:rsidR="00A206E1" w:rsidRDefault="00A206E1" w:rsidP="00E55B45">
      <w:pPr>
        <w:pStyle w:val="In-FindingHeaders"/>
      </w:pPr>
    </w:p>
    <w:p w14:paraId="1703BB34" w14:textId="77777777" w:rsidR="00A206E1" w:rsidRDefault="00A206E1" w:rsidP="00E55B45">
      <w:pPr>
        <w:pStyle w:val="In-FindingHeaders"/>
      </w:pPr>
      <w:r>
        <w:t>Technical Description</w:t>
      </w:r>
    </w:p>
    <w:p w14:paraId="05316FB1" w14:textId="77777777" w:rsidR="00A206E1" w:rsidRDefault="00A206E1" w:rsidP="00E55B45">
      <w:pPr>
        <w:spacing w:after="0"/>
        <w:contextualSpacing/>
      </w:pPr>
      <w:r>
        <w:t>{{ finding.description | strip_html }}</w:t>
      </w:r>
    </w:p>
    <w:p w14:paraId="54969CCF" w14:textId="77777777" w:rsidR="00A206E1" w:rsidRDefault="00A206E1" w:rsidP="00E55B45">
      <w:pPr>
        <w:spacing w:after="0"/>
        <w:contextualSpacing/>
      </w:pPr>
    </w:p>
    <w:p w14:paraId="310AA44A" w14:textId="77777777" w:rsidR="00A206E1" w:rsidRDefault="00A206E1" w:rsidP="00E55B45">
      <w:pPr>
        <w:pStyle w:val="In-FindingHeaders"/>
      </w:pPr>
      <w:r>
        <w:t>Business Impact Description</w:t>
      </w:r>
    </w:p>
    <w:p w14:paraId="004D84BA" w14:textId="77777777" w:rsidR="00A206E1" w:rsidRDefault="00A206E1" w:rsidP="00E55B45">
      <w:pPr>
        <w:spacing w:after="0"/>
        <w:contextualSpacing/>
      </w:pPr>
      <w:r w:rsidRPr="0044754B">
        <w:t>{{ finding.impact</w:t>
      </w:r>
      <w:r>
        <w:t xml:space="preserve"> | strip_html</w:t>
      </w:r>
      <w:r w:rsidRPr="0044754B">
        <w:t xml:space="preserve"> }}</w:t>
      </w:r>
    </w:p>
    <w:p w14:paraId="38E97EE1" w14:textId="77777777" w:rsidR="00A206E1" w:rsidRDefault="00A206E1" w:rsidP="00E55B45">
      <w:pPr>
        <w:spacing w:after="0"/>
        <w:contextualSpacing/>
      </w:pPr>
    </w:p>
    <w:p w14:paraId="70B55720" w14:textId="77777777" w:rsidR="00A206E1" w:rsidRDefault="00A206E1" w:rsidP="00E55B45">
      <w:pPr>
        <w:pStyle w:val="In-FindingHeaders"/>
      </w:pPr>
      <w:r>
        <w:t>Affected Systems</w:t>
      </w:r>
    </w:p>
    <w:p w14:paraId="77DC6999"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5DCBFFE7" w14:textId="77777777" w:rsidR="00A206E1" w:rsidRDefault="00A206E1" w:rsidP="00E55B45">
      <w:pPr>
        <w:pStyle w:val="In-FindingHeaders"/>
      </w:pPr>
      <w:r>
        <w:t>Potential Compliance Violations</w:t>
      </w:r>
    </w:p>
    <w:p w14:paraId="76251B5A" w14:textId="77777777" w:rsidR="00A206E1" w:rsidRDefault="00A206E1" w:rsidP="00E55B45">
      <w:r>
        <w:t>PCI DSS:</w:t>
      </w:r>
    </w:p>
    <w:p w14:paraId="0897551E" w14:textId="77777777" w:rsidR="00A206E1" w:rsidRDefault="00A206E1" w:rsidP="00E55B45">
      <w:r>
        <w:t xml:space="preserve">[OTHER]: </w:t>
      </w:r>
    </w:p>
    <w:p w14:paraId="30A91852" w14:textId="77777777" w:rsidR="00A206E1" w:rsidRDefault="00A206E1" w:rsidP="00E55B45">
      <w:pPr>
        <w:pStyle w:val="In-FindingHeaders"/>
      </w:pPr>
      <w:r>
        <w:t>Steps for Reproduction</w:t>
      </w:r>
    </w:p>
    <w:p w14:paraId="6216D302" w14:textId="77777777" w:rsidR="00A206E1" w:rsidRDefault="00A206E1" w:rsidP="00E55B45">
      <w:pPr>
        <w:spacing w:after="0"/>
        <w:contextualSpacing/>
      </w:pPr>
      <w:r>
        <w:t xml:space="preserve">{{ finding.replication_steps </w:t>
      </w:r>
      <w:r w:rsidRPr="002527C6">
        <w:t>| strip_html</w:t>
      </w:r>
      <w:r>
        <w:t xml:space="preserve"> }}</w:t>
      </w:r>
    </w:p>
    <w:p w14:paraId="20A9F009" w14:textId="77777777" w:rsidR="00A206E1" w:rsidRPr="00067813" w:rsidRDefault="00A206E1" w:rsidP="00E55B45">
      <w:pPr>
        <w:spacing w:after="0"/>
        <w:contextualSpacing/>
      </w:pPr>
    </w:p>
    <w:p w14:paraId="326A49DC" w14:textId="77777777" w:rsidR="00A206E1" w:rsidRDefault="00A206E1" w:rsidP="00E55B45">
      <w:pPr>
        <w:pStyle w:val="In-FindingHeaders"/>
      </w:pPr>
      <w:r>
        <w:t>Mitigations</w:t>
      </w:r>
    </w:p>
    <w:p w14:paraId="32A0466D" w14:textId="77777777" w:rsidR="00A206E1" w:rsidRDefault="00A206E1" w:rsidP="00E55B45">
      <w:pPr>
        <w:spacing w:after="0"/>
        <w:contextualSpacing/>
      </w:pPr>
      <w:r>
        <w:t xml:space="preserve">{{ finding.mitigation </w:t>
      </w:r>
      <w:r w:rsidRPr="002527C6">
        <w:t>| strip_html</w:t>
      </w:r>
      <w:r>
        <w:t xml:space="preserve"> }}</w:t>
      </w:r>
    </w:p>
    <w:p w14:paraId="49BAA4B4" w14:textId="77777777" w:rsidR="00A206E1" w:rsidRDefault="00A206E1" w:rsidP="00E55B45">
      <w:pPr>
        <w:spacing w:after="0"/>
        <w:contextualSpacing/>
      </w:pPr>
    </w:p>
    <w:p w14:paraId="184D76D1" w14:textId="77777777" w:rsidR="00A206E1" w:rsidRDefault="00A206E1" w:rsidP="00E55B45">
      <w:pPr>
        <w:pStyle w:val="In-FindingHeaders"/>
      </w:pPr>
      <w:r>
        <w:t>References</w:t>
      </w:r>
    </w:p>
    <w:p w14:paraId="6ED3F934"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7B4AF6">
      <w:pPr>
        <w:pStyle w:val="FindingsCategory"/>
      </w:pPr>
      <w:bookmarkStart w:id="179" w:name="_Toc153376862"/>
      <w:bookmarkStart w:id="180" w:name="_Toc153376930"/>
      <w:bookmarkStart w:id="181" w:name="_Toc155022264"/>
      <w:bookmarkStart w:id="182" w:name="_Toc155279082"/>
      <w:r>
        <w:t>Informational Findings</w:t>
      </w:r>
      <w:bookmarkEnd w:id="179"/>
      <w:bookmarkEnd w:id="180"/>
      <w:bookmarkEnd w:id="181"/>
      <w:bookmarkEnd w:id="182"/>
    </w:p>
    <w:p w14:paraId="7F6108C7" w14:textId="7938C844" w:rsidR="004F2798" w:rsidRPr="0059313A" w:rsidRDefault="00A55BF4" w:rsidP="004F2798">
      <w:pPr>
        <w:rPr>
          <w:szCs w:val="20"/>
        </w:rPr>
      </w:pPr>
      <w:r>
        <w:rPr>
          <w:noProof/>
          <w:szCs w:val="20"/>
        </w:rPr>
      </w:r>
      <w:r w:rsidR="00A55BF4">
        <w:rPr>
          <w:noProof/>
          <w:szCs w:val="20"/>
        </w:rPr>
        <w:pict w14:anchorId="595C3930">
          <v:rect id="_x0000_i1043" alt="" style="width:468pt;height:1.75pt;mso-width-percent:0;mso-height-percent:0;mso-width-percent:0;mso-height-percent:0"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83" w:name="_Toc153376863"/>
            <w:bookmarkStart w:id="184" w:name="_Toc153376931"/>
            <w:bookmarkStart w:id="185" w:name="_Toc155022265"/>
            <w:bookmarkStart w:id="186" w:name="_Toc155279083"/>
            <w:r w:rsidRPr="00FB4A7D">
              <w:t>{{</w:t>
            </w:r>
            <w:r>
              <w:t xml:space="preserve"> </w:t>
            </w:r>
            <w:r w:rsidRPr="00FB4A7D">
              <w:t>finding.</w:t>
            </w:r>
            <w:r>
              <w:t xml:space="preserve">title </w:t>
            </w:r>
            <w:r w:rsidRPr="00FB4A7D">
              <w:t>}}</w:t>
            </w:r>
            <w:bookmarkEnd w:id="183"/>
            <w:bookmarkEnd w:id="184"/>
            <w:bookmarkEnd w:id="185"/>
            <w:bookmarkEnd w:id="186"/>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r>
              <w:t>{{ finding.impact | strip_html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sidP="00A66B61">
            <w:pPr>
              <w:jc w:val="center"/>
            </w:pPr>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r>
              <w:t>{{ finding.cvss_vector }}</w:t>
            </w:r>
          </w:p>
        </w:tc>
      </w:tr>
    </w:tbl>
    <w:p w14:paraId="60BC3B1C" w14:textId="77777777" w:rsidR="00A206E1" w:rsidRDefault="00A206E1" w:rsidP="00E55B45">
      <w:pPr>
        <w:pStyle w:val="In-FindingHeaders"/>
      </w:pPr>
    </w:p>
    <w:p w14:paraId="30348A39" w14:textId="77777777" w:rsidR="00A206E1" w:rsidRDefault="00A206E1" w:rsidP="00E55B45">
      <w:pPr>
        <w:pStyle w:val="In-FindingHeaders"/>
      </w:pPr>
      <w:r>
        <w:t>Technical Description</w:t>
      </w:r>
    </w:p>
    <w:p w14:paraId="6AA77982" w14:textId="77777777" w:rsidR="00A206E1" w:rsidRDefault="00A206E1" w:rsidP="00E55B45">
      <w:pPr>
        <w:spacing w:after="0"/>
        <w:contextualSpacing/>
      </w:pPr>
      <w:r>
        <w:t>{{ finding.description | strip_html }}</w:t>
      </w:r>
    </w:p>
    <w:p w14:paraId="35ED5109" w14:textId="77777777" w:rsidR="00A206E1" w:rsidRDefault="00A206E1" w:rsidP="00E55B45">
      <w:pPr>
        <w:spacing w:after="0"/>
        <w:contextualSpacing/>
      </w:pPr>
    </w:p>
    <w:p w14:paraId="6C4A93D1" w14:textId="77777777" w:rsidR="00A206E1" w:rsidRDefault="00A206E1" w:rsidP="00E55B45">
      <w:pPr>
        <w:pStyle w:val="In-FindingHeaders"/>
      </w:pPr>
      <w:r>
        <w:t>Business Impact Description</w:t>
      </w:r>
    </w:p>
    <w:p w14:paraId="0415B90F" w14:textId="77777777" w:rsidR="00A206E1" w:rsidRDefault="00A206E1" w:rsidP="00E55B45">
      <w:pPr>
        <w:spacing w:after="0"/>
        <w:contextualSpacing/>
      </w:pPr>
      <w:r w:rsidRPr="0044754B">
        <w:t>{{ finding.impact</w:t>
      </w:r>
      <w:r>
        <w:t xml:space="preserve"> | strip_html</w:t>
      </w:r>
      <w:r w:rsidRPr="0044754B">
        <w:t xml:space="preserve"> }}</w:t>
      </w:r>
    </w:p>
    <w:p w14:paraId="506918CA" w14:textId="77777777" w:rsidR="00A206E1" w:rsidRDefault="00A206E1" w:rsidP="00E55B45">
      <w:pPr>
        <w:spacing w:after="0"/>
        <w:contextualSpacing/>
      </w:pPr>
    </w:p>
    <w:p w14:paraId="6AE8DAE4" w14:textId="77777777" w:rsidR="00A206E1" w:rsidRDefault="00A206E1" w:rsidP="00E55B45">
      <w:pPr>
        <w:pStyle w:val="In-FindingHeaders"/>
      </w:pPr>
      <w:r>
        <w:t>Affected Systems</w:t>
      </w:r>
    </w:p>
    <w:p w14:paraId="0222510C"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798BE258" w14:textId="77777777" w:rsidR="00A206E1" w:rsidRDefault="00A206E1" w:rsidP="00E55B45">
      <w:pPr>
        <w:pStyle w:val="In-FindingHeaders"/>
      </w:pPr>
      <w:r>
        <w:t>Potential Compliance Violations</w:t>
      </w:r>
    </w:p>
    <w:p w14:paraId="06773187" w14:textId="77777777" w:rsidR="00A206E1" w:rsidRDefault="00A206E1" w:rsidP="00E55B45">
      <w:r>
        <w:t>PCI DSS:</w:t>
      </w:r>
    </w:p>
    <w:p w14:paraId="25B3AD22" w14:textId="77777777" w:rsidR="00A206E1" w:rsidRDefault="00A206E1" w:rsidP="00E55B45">
      <w:r>
        <w:t xml:space="preserve">[OTHER]: </w:t>
      </w:r>
    </w:p>
    <w:p w14:paraId="7905C7D1" w14:textId="77777777" w:rsidR="00A206E1" w:rsidRDefault="00A206E1" w:rsidP="00E55B45">
      <w:pPr>
        <w:pStyle w:val="In-FindingHeaders"/>
      </w:pPr>
      <w:r>
        <w:t>Steps for Reproduction</w:t>
      </w:r>
    </w:p>
    <w:p w14:paraId="6DCF8E4A" w14:textId="77777777" w:rsidR="00A206E1" w:rsidRDefault="00A206E1" w:rsidP="00E55B45">
      <w:pPr>
        <w:spacing w:after="0"/>
        <w:contextualSpacing/>
      </w:pPr>
      <w:r>
        <w:t xml:space="preserve">{{ finding.replication_steps </w:t>
      </w:r>
      <w:r w:rsidRPr="002527C6">
        <w:t>| strip_html</w:t>
      </w:r>
      <w:r>
        <w:t xml:space="preserve"> }}</w:t>
      </w:r>
    </w:p>
    <w:p w14:paraId="4E92A657" w14:textId="77777777" w:rsidR="00A206E1" w:rsidRPr="00067813" w:rsidRDefault="00A206E1" w:rsidP="00E55B45">
      <w:pPr>
        <w:spacing w:after="0"/>
        <w:contextualSpacing/>
      </w:pPr>
    </w:p>
    <w:p w14:paraId="6B044260" w14:textId="77777777" w:rsidR="00A206E1" w:rsidRDefault="00A206E1" w:rsidP="00E55B45">
      <w:pPr>
        <w:pStyle w:val="In-FindingHeaders"/>
      </w:pPr>
      <w:r>
        <w:t>Mitigations</w:t>
      </w:r>
    </w:p>
    <w:p w14:paraId="1D7356DC" w14:textId="77777777" w:rsidR="00A206E1" w:rsidRDefault="00A206E1" w:rsidP="00E55B45">
      <w:pPr>
        <w:spacing w:after="0"/>
        <w:contextualSpacing/>
      </w:pPr>
      <w:r>
        <w:t xml:space="preserve">{{ finding.mitigation </w:t>
      </w:r>
      <w:r w:rsidRPr="002527C6">
        <w:t>| strip_html</w:t>
      </w:r>
      <w:r>
        <w:t xml:space="preserve"> }}</w:t>
      </w:r>
    </w:p>
    <w:p w14:paraId="6CD804AB" w14:textId="77777777" w:rsidR="00A206E1" w:rsidRDefault="00A206E1" w:rsidP="00E55B45">
      <w:pPr>
        <w:spacing w:after="0"/>
        <w:contextualSpacing/>
      </w:pPr>
    </w:p>
    <w:p w14:paraId="363810A7" w14:textId="77777777" w:rsidR="00A206E1" w:rsidRDefault="00A206E1" w:rsidP="00E55B45">
      <w:pPr>
        <w:pStyle w:val="In-FindingHeaders"/>
      </w:pPr>
      <w:r>
        <w:t>References</w:t>
      </w:r>
    </w:p>
    <w:p w14:paraId="1FE3AC2A"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DF37472" w:rsidR="004F2798" w:rsidRDefault="004F2798">
      <w:r>
        <w:br w:type="page"/>
      </w:r>
      <w:bookmarkStart w:id="187" w:name="_Hlk147682303"/>
      <w:r w:rsidR="008E78C1">
        <w:lastRenderedPageBreak/>
        <w:t>{% endfor %}</w:t>
      </w:r>
      <w:bookmarkEnd w:id="187"/>
    </w:p>
    <w:p w14:paraId="7C8F5635" w14:textId="2AA5BAAA" w:rsidR="004F2798" w:rsidRDefault="00A72F32" w:rsidP="0063602A">
      <w:pPr>
        <w:pStyle w:val="Heading1"/>
      </w:pPr>
      <w:bookmarkStart w:id="188" w:name="_Toc153376864"/>
      <w:bookmarkStart w:id="189" w:name="_Toc153376932"/>
      <w:bookmarkStart w:id="190" w:name="_Toc155022266"/>
      <w:bookmarkStart w:id="191" w:name="_Toc155279084"/>
      <w:r>
        <w:t>Conclusion</w:t>
      </w:r>
      <w:bookmarkEnd w:id="188"/>
      <w:bookmarkEnd w:id="189"/>
      <w:bookmarkEnd w:id="190"/>
      <w:bookmarkEnd w:id="191"/>
    </w:p>
    <w:p w14:paraId="433DA27D" w14:textId="77777777" w:rsidR="00A72F32" w:rsidRDefault="00A72F32" w:rsidP="00A72F32"/>
    <w:p w14:paraId="507212FF" w14:textId="434FB094" w:rsidR="00A72F32" w:rsidRDefault="00A72F32">
      <w:r>
        <w:br w:type="page"/>
      </w:r>
    </w:p>
    <w:p w14:paraId="3BBD5B7E" w14:textId="77777777" w:rsidR="003529A0" w:rsidRDefault="00A72F32" w:rsidP="003529A0">
      <w:pPr>
        <w:pStyle w:val="Heading1"/>
      </w:pPr>
      <w:bookmarkStart w:id="192" w:name="_Toc155279085"/>
      <w:bookmarkStart w:id="193" w:name="_Toc153376865"/>
      <w:bookmarkStart w:id="194" w:name="_Toc153376933"/>
      <w:bookmarkStart w:id="195" w:name="_Toc155022267"/>
      <w:r>
        <w:lastRenderedPageBreak/>
        <w:t xml:space="preserve">Appendix </w:t>
      </w:r>
      <w:r w:rsidR="00CA2708">
        <w:t>A</w:t>
      </w:r>
      <w:r>
        <w:t xml:space="preserve">: </w:t>
      </w:r>
      <w:r w:rsidR="003529A0">
        <w:t>Non-Compliance Findings</w:t>
      </w:r>
      <w:bookmarkEnd w:id="192"/>
    </w:p>
    <w:p w14:paraId="26642017" w14:textId="77777777" w:rsidR="003529A0" w:rsidRDefault="003529A0" w:rsidP="007B4AF6">
      <w:pPr>
        <w:pStyle w:val="Heading2"/>
      </w:pPr>
      <w:bookmarkStart w:id="196" w:name="_Toc155279086"/>
      <w:r>
        <w:t>Payment Card Industry Data Security Standard (PCI DSS)</w:t>
      </w:r>
      <w:bookmarkEnd w:id="196"/>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77777777" w:rsidR="003529A0" w:rsidRDefault="003529A0" w:rsidP="007B4AF6">
      <w:pPr>
        <w:pStyle w:val="Heading2"/>
      </w:pPr>
      <w:bookmarkStart w:id="197" w:name="_Toc155279087"/>
      <w:r>
        <w:t>Other Regulatory Compliance</w:t>
      </w:r>
      <w:bookmarkEnd w:id="197"/>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64834DD0" w:rsidR="00850FDC" w:rsidRPr="00092E5A" w:rsidRDefault="00850FDC">
            <w:pPr>
              <w:rPr>
                <w:rFonts w:ascii="Grandview" w:hAnsi="Grandview"/>
              </w:rPr>
            </w:pPr>
            <w:r>
              <w:rPr>
                <w:rFonts w:ascii="Grandview" w:hAnsi="Grandview"/>
              </w:rPr>
              <w:t xml:space="preserve">Requirement 1: </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77777777" w:rsidR="003529A0" w:rsidRDefault="003529A0" w:rsidP="007B4AF6">
      <w:pPr>
        <w:pStyle w:val="Heading2"/>
      </w:pPr>
      <w:bookmarkStart w:id="198" w:name="_Toc155279088"/>
      <w:r>
        <w:t>Other Other Regulatory Compliance</w:t>
      </w:r>
      <w:bookmarkEnd w:id="198"/>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162E1D7C" w14:textId="77777777" w:rsidR="001C0987" w:rsidRDefault="001C0987"/>
        </w:tc>
      </w:tr>
      <w:tr w:rsidR="001C0987" w14:paraId="4B91C39A" w14:textId="77777777" w:rsidTr="00F35D82">
        <w:trPr>
          <w:trHeight w:val="288"/>
        </w:trPr>
        <w:tc>
          <w:tcPr>
            <w:tcW w:w="7375" w:type="dxa"/>
            <w:shd w:val="clear" w:color="auto" w:fill="E7E6E6"/>
            <w:vAlign w:val="center"/>
          </w:tcPr>
          <w:p w14:paraId="35F94EC1" w14:textId="77777777" w:rsidR="001C0987" w:rsidRPr="00092E5A" w:rsidRDefault="001C0987">
            <w:pPr>
              <w:rPr>
                <w:rFonts w:ascii="Grandview" w:hAnsi="Grandview"/>
              </w:rPr>
            </w:pPr>
            <w:r>
              <w:rPr>
                <w:rFonts w:ascii="Grandview" w:hAnsi="Grandview"/>
              </w:rPr>
              <w:lastRenderedPageBreak/>
              <w:t xml:space="preserve">Requirement 3: </w:t>
            </w:r>
          </w:p>
        </w:tc>
        <w:tc>
          <w:tcPr>
            <w:tcW w:w="2160" w:type="dxa"/>
            <w:vAlign w:val="center"/>
          </w:tcPr>
          <w:p w14:paraId="384F0C25" w14:textId="77777777" w:rsidR="001C0987" w:rsidRDefault="001C0987"/>
        </w:tc>
      </w:tr>
      <w:tr w:rsidR="001C0987" w14:paraId="439BF84B" w14:textId="77777777" w:rsidTr="00F35D82">
        <w:trPr>
          <w:trHeight w:val="288"/>
        </w:trPr>
        <w:tc>
          <w:tcPr>
            <w:tcW w:w="7375" w:type="dxa"/>
            <w:shd w:val="clear" w:color="auto" w:fill="E7E6E6"/>
            <w:vAlign w:val="center"/>
          </w:tcPr>
          <w:p w14:paraId="3209D4D2"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3E364904" w14:textId="77777777" w:rsidR="001C0987" w:rsidRDefault="001C0987"/>
        </w:tc>
      </w:tr>
      <w:tr w:rsidR="001C0987" w14:paraId="63A8C5D9" w14:textId="77777777" w:rsidTr="00F35D82">
        <w:trPr>
          <w:trHeight w:val="288"/>
        </w:trPr>
        <w:tc>
          <w:tcPr>
            <w:tcW w:w="7375" w:type="dxa"/>
            <w:shd w:val="clear" w:color="auto" w:fill="E7E6E6"/>
            <w:vAlign w:val="center"/>
          </w:tcPr>
          <w:p w14:paraId="1055D1DD" w14:textId="0817D00F" w:rsidR="001C0987" w:rsidRDefault="001C0987">
            <w:pPr>
              <w:rPr>
                <w:rFonts w:ascii="Grandview" w:hAnsi="Grandview"/>
              </w:rPr>
            </w:pPr>
            <w:r>
              <w:rPr>
                <w:rFonts w:ascii="Grandview" w:hAnsi="Grandview"/>
              </w:rPr>
              <w:t>Requirement 5:</w:t>
            </w:r>
          </w:p>
        </w:tc>
        <w:tc>
          <w:tcPr>
            <w:tcW w:w="2160" w:type="dxa"/>
            <w:vAlign w:val="center"/>
          </w:tcPr>
          <w:p w14:paraId="4760B266" w14:textId="77777777" w:rsidR="001C0987" w:rsidRDefault="001C0987"/>
        </w:tc>
      </w:tr>
      <w:tr w:rsidR="001C0987" w14:paraId="453F8AF3" w14:textId="77777777" w:rsidTr="00F35D82">
        <w:trPr>
          <w:trHeight w:val="288"/>
        </w:trPr>
        <w:tc>
          <w:tcPr>
            <w:tcW w:w="7375" w:type="dxa"/>
            <w:shd w:val="clear" w:color="auto" w:fill="E7E6E6"/>
            <w:vAlign w:val="center"/>
          </w:tcPr>
          <w:p w14:paraId="2FF1C072" w14:textId="302E59BD" w:rsidR="001C0987" w:rsidRDefault="001C0987">
            <w:pPr>
              <w:rPr>
                <w:rFonts w:ascii="Grandview" w:hAnsi="Grandview"/>
              </w:rPr>
            </w:pPr>
            <w:r>
              <w:rPr>
                <w:rFonts w:ascii="Grandview" w:hAnsi="Grandview"/>
              </w:rPr>
              <w:t>Requirement 6:</w:t>
            </w:r>
          </w:p>
        </w:tc>
        <w:tc>
          <w:tcPr>
            <w:tcW w:w="2160" w:type="dxa"/>
            <w:vAlign w:val="center"/>
          </w:tcPr>
          <w:p w14:paraId="6870AA3B" w14:textId="77777777" w:rsidR="001C0987" w:rsidRDefault="001C0987"/>
        </w:tc>
      </w:tr>
      <w:tr w:rsidR="001C0987" w14:paraId="07549E79" w14:textId="77777777" w:rsidTr="00F35D82">
        <w:trPr>
          <w:trHeight w:val="288"/>
        </w:trPr>
        <w:tc>
          <w:tcPr>
            <w:tcW w:w="7375" w:type="dxa"/>
            <w:shd w:val="clear" w:color="auto" w:fill="E7E6E6"/>
            <w:vAlign w:val="center"/>
          </w:tcPr>
          <w:p w14:paraId="49BE46E2" w14:textId="3618BD98" w:rsidR="001C0987" w:rsidRDefault="001C0987">
            <w:pPr>
              <w:rPr>
                <w:rFonts w:ascii="Grandview" w:hAnsi="Grandview"/>
              </w:rPr>
            </w:pPr>
            <w:r>
              <w:rPr>
                <w:rFonts w:ascii="Grandview" w:hAnsi="Grandview"/>
              </w:rPr>
              <w:t>Requirement 7:</w:t>
            </w:r>
          </w:p>
        </w:tc>
        <w:tc>
          <w:tcPr>
            <w:tcW w:w="2160" w:type="dxa"/>
            <w:vAlign w:val="center"/>
          </w:tcPr>
          <w:p w14:paraId="23B23980" w14:textId="77777777" w:rsidR="001C0987" w:rsidRDefault="001C0987"/>
        </w:tc>
      </w:tr>
      <w:tr w:rsidR="001C0987" w14:paraId="7DCAA6DC" w14:textId="77777777" w:rsidTr="00F35D82">
        <w:trPr>
          <w:trHeight w:val="288"/>
        </w:trPr>
        <w:tc>
          <w:tcPr>
            <w:tcW w:w="7375" w:type="dxa"/>
            <w:shd w:val="clear" w:color="auto" w:fill="E7E6E6"/>
            <w:vAlign w:val="center"/>
          </w:tcPr>
          <w:p w14:paraId="2523DADA" w14:textId="7995D7B1" w:rsidR="001C0987" w:rsidRDefault="001C0987">
            <w:pPr>
              <w:rPr>
                <w:rFonts w:ascii="Grandview" w:hAnsi="Grandview"/>
              </w:rPr>
            </w:pPr>
            <w:r>
              <w:rPr>
                <w:rFonts w:ascii="Grandview" w:hAnsi="Grandview"/>
              </w:rPr>
              <w:t>Requirement 8:</w:t>
            </w:r>
          </w:p>
        </w:tc>
        <w:tc>
          <w:tcPr>
            <w:tcW w:w="2160" w:type="dxa"/>
            <w:vAlign w:val="center"/>
          </w:tcPr>
          <w:p w14:paraId="6B8F916B" w14:textId="77777777" w:rsidR="001C0987" w:rsidRDefault="001C0987"/>
        </w:tc>
      </w:tr>
      <w:tr w:rsidR="001C0987" w14:paraId="22C3BFDD" w14:textId="77777777" w:rsidTr="00F35D82">
        <w:trPr>
          <w:trHeight w:val="288"/>
        </w:trPr>
        <w:tc>
          <w:tcPr>
            <w:tcW w:w="7375" w:type="dxa"/>
            <w:shd w:val="clear" w:color="auto" w:fill="E7E6E6"/>
            <w:vAlign w:val="center"/>
          </w:tcPr>
          <w:p w14:paraId="45B3D475" w14:textId="11FBE7BC" w:rsidR="001C0987" w:rsidRDefault="001C0987">
            <w:pPr>
              <w:rPr>
                <w:rFonts w:ascii="Grandview" w:hAnsi="Grandview"/>
              </w:rPr>
            </w:pPr>
            <w:r>
              <w:rPr>
                <w:rFonts w:ascii="Grandview" w:hAnsi="Grandview"/>
              </w:rPr>
              <w:t>Requirement 9:</w:t>
            </w:r>
          </w:p>
        </w:tc>
        <w:tc>
          <w:tcPr>
            <w:tcW w:w="2160" w:type="dxa"/>
            <w:vAlign w:val="center"/>
          </w:tcPr>
          <w:p w14:paraId="1EEA6F7D" w14:textId="77777777" w:rsidR="001C0987" w:rsidRDefault="001C0987"/>
        </w:tc>
      </w:tr>
      <w:tr w:rsidR="001C0987" w14:paraId="4A4FD064" w14:textId="77777777" w:rsidTr="00F35D82">
        <w:trPr>
          <w:trHeight w:val="288"/>
        </w:trPr>
        <w:tc>
          <w:tcPr>
            <w:tcW w:w="7375" w:type="dxa"/>
            <w:shd w:val="clear" w:color="auto" w:fill="E7E6E6"/>
            <w:vAlign w:val="center"/>
          </w:tcPr>
          <w:p w14:paraId="06BCA888" w14:textId="6F8DA40E" w:rsidR="001C0987" w:rsidRDefault="001C0987">
            <w:pPr>
              <w:rPr>
                <w:rFonts w:ascii="Grandview" w:hAnsi="Grandview"/>
              </w:rPr>
            </w:pPr>
            <w:r>
              <w:rPr>
                <w:rFonts w:ascii="Grandview" w:hAnsi="Grandview"/>
              </w:rPr>
              <w:t>Requirement 10:</w:t>
            </w:r>
          </w:p>
        </w:tc>
        <w:tc>
          <w:tcPr>
            <w:tcW w:w="2160" w:type="dxa"/>
            <w:vAlign w:val="center"/>
          </w:tcPr>
          <w:p w14:paraId="0E9A237B" w14:textId="77777777" w:rsidR="001C0987" w:rsidRDefault="001C0987"/>
        </w:tc>
      </w:tr>
      <w:tr w:rsidR="001C0987" w14:paraId="71BAB956" w14:textId="77777777" w:rsidTr="00F35D82">
        <w:trPr>
          <w:trHeight w:val="288"/>
        </w:trPr>
        <w:tc>
          <w:tcPr>
            <w:tcW w:w="7375" w:type="dxa"/>
            <w:shd w:val="clear" w:color="auto" w:fill="E7E6E6"/>
            <w:vAlign w:val="center"/>
          </w:tcPr>
          <w:p w14:paraId="01FC0C9D" w14:textId="356B8FAB" w:rsidR="001C0987" w:rsidRDefault="001C0987">
            <w:pPr>
              <w:rPr>
                <w:rFonts w:ascii="Grandview" w:hAnsi="Grandview"/>
              </w:rPr>
            </w:pPr>
            <w:r>
              <w:rPr>
                <w:rFonts w:ascii="Grandview" w:hAnsi="Grandview"/>
              </w:rPr>
              <w:t>Requirement 11:</w:t>
            </w:r>
          </w:p>
        </w:tc>
        <w:tc>
          <w:tcPr>
            <w:tcW w:w="2160" w:type="dxa"/>
            <w:vAlign w:val="center"/>
          </w:tcPr>
          <w:p w14:paraId="3D7CA460" w14:textId="77777777" w:rsidR="001C0987" w:rsidRDefault="001C0987"/>
        </w:tc>
      </w:tr>
      <w:tr w:rsidR="001C0987" w14:paraId="5C3A8EA2" w14:textId="77777777" w:rsidTr="00F35D82">
        <w:trPr>
          <w:trHeight w:val="288"/>
        </w:trPr>
        <w:tc>
          <w:tcPr>
            <w:tcW w:w="7375" w:type="dxa"/>
            <w:shd w:val="clear" w:color="auto" w:fill="E7E6E6"/>
            <w:vAlign w:val="center"/>
          </w:tcPr>
          <w:p w14:paraId="225D4E58" w14:textId="2DEA0E2D" w:rsidR="001C0987" w:rsidRDefault="001C0987">
            <w:pPr>
              <w:rPr>
                <w:rFonts w:ascii="Grandview" w:hAnsi="Grandview"/>
              </w:rPr>
            </w:pPr>
            <w:r>
              <w:rPr>
                <w:rFonts w:ascii="Grandview" w:hAnsi="Grandview"/>
              </w:rPr>
              <w:t>Requirement 12:</w:t>
            </w:r>
          </w:p>
        </w:tc>
        <w:tc>
          <w:tcPr>
            <w:tcW w:w="2160" w:type="dxa"/>
            <w:vAlign w:val="center"/>
          </w:tcPr>
          <w:p w14:paraId="7093413C" w14:textId="77777777" w:rsidR="001C0987" w:rsidRDefault="001C0987"/>
        </w:tc>
      </w:tr>
      <w:tr w:rsidR="001C0987" w14:paraId="57497B11" w14:textId="77777777" w:rsidTr="00F35D82">
        <w:trPr>
          <w:trHeight w:val="288"/>
        </w:trPr>
        <w:tc>
          <w:tcPr>
            <w:tcW w:w="7375" w:type="dxa"/>
            <w:shd w:val="clear" w:color="auto" w:fill="E7E6E6"/>
            <w:vAlign w:val="center"/>
          </w:tcPr>
          <w:p w14:paraId="4AB70358" w14:textId="7BE121DB" w:rsidR="001C0987" w:rsidRDefault="001C0987">
            <w:pPr>
              <w:rPr>
                <w:rFonts w:ascii="Grandview" w:hAnsi="Grandview"/>
              </w:rPr>
            </w:pPr>
            <w:r>
              <w:rPr>
                <w:rFonts w:ascii="Grandview" w:hAnsi="Grandview"/>
              </w:rPr>
              <w:t>Requirement 13:</w:t>
            </w:r>
          </w:p>
        </w:tc>
        <w:tc>
          <w:tcPr>
            <w:tcW w:w="2160" w:type="dxa"/>
            <w:vAlign w:val="center"/>
          </w:tcPr>
          <w:p w14:paraId="6A0830EA" w14:textId="77777777" w:rsidR="001C0987" w:rsidRDefault="001C0987"/>
        </w:tc>
      </w:tr>
      <w:tr w:rsidR="001C0987" w14:paraId="7F7CD198" w14:textId="77777777" w:rsidTr="00F35D82">
        <w:trPr>
          <w:trHeight w:val="288"/>
        </w:trPr>
        <w:tc>
          <w:tcPr>
            <w:tcW w:w="7375" w:type="dxa"/>
            <w:shd w:val="clear" w:color="auto" w:fill="E7E6E6"/>
            <w:vAlign w:val="center"/>
          </w:tcPr>
          <w:p w14:paraId="43BB7AE1" w14:textId="1B28DEDB" w:rsidR="001C0987" w:rsidRDefault="001C0987">
            <w:pPr>
              <w:rPr>
                <w:rFonts w:ascii="Grandview" w:hAnsi="Grandview"/>
              </w:rPr>
            </w:pPr>
            <w:r>
              <w:rPr>
                <w:rFonts w:ascii="Grandview" w:hAnsi="Grandview"/>
              </w:rPr>
              <w:t>Requirement 14:</w:t>
            </w:r>
          </w:p>
        </w:tc>
        <w:tc>
          <w:tcPr>
            <w:tcW w:w="2160" w:type="dxa"/>
            <w:vAlign w:val="center"/>
          </w:tcPr>
          <w:p w14:paraId="0A65D3D9" w14:textId="77777777" w:rsidR="001C0987" w:rsidRDefault="001C0987"/>
        </w:tc>
      </w:tr>
    </w:tbl>
    <w:p w14:paraId="1BDDBF1D" w14:textId="77777777" w:rsidR="003529A0" w:rsidRDefault="003529A0" w:rsidP="003529A0"/>
    <w:p w14:paraId="24F973CF" w14:textId="77777777" w:rsidR="003529A0" w:rsidRDefault="003529A0" w:rsidP="007B4AF6">
      <w:pPr>
        <w:pStyle w:val="Heading2"/>
      </w:pPr>
      <w:bookmarkStart w:id="199" w:name="_Toc155279089"/>
      <w:r>
        <w:t>Other Other Other Regulatory Compliance</w:t>
      </w:r>
      <w:bookmarkEnd w:id="199"/>
    </w:p>
    <w:tbl>
      <w:tblPr>
        <w:tblStyle w:val="TableGrid"/>
        <w:tblW w:w="9535" w:type="dxa"/>
        <w:tblLook w:val="04A0" w:firstRow="1" w:lastRow="0" w:firstColumn="1" w:lastColumn="0" w:noHBand="0" w:noVBand="1"/>
      </w:tblPr>
      <w:tblGrid>
        <w:gridCol w:w="7375"/>
        <w:gridCol w:w="2160"/>
      </w:tblGrid>
      <w:tr w:rsidR="001C0987" w:rsidRPr="008A5CC5" w14:paraId="09A029D5" w14:textId="77777777">
        <w:trPr>
          <w:trHeight w:val="576"/>
        </w:trPr>
        <w:tc>
          <w:tcPr>
            <w:tcW w:w="7375" w:type="dxa"/>
            <w:shd w:val="clear" w:color="auto" w:fill="44546A"/>
            <w:vAlign w:val="center"/>
          </w:tcPr>
          <w:p w14:paraId="28B5E895" w14:textId="639B3F1E"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Other Regulation Requirements</w:t>
            </w:r>
          </w:p>
        </w:tc>
        <w:tc>
          <w:tcPr>
            <w:tcW w:w="2160" w:type="dxa"/>
            <w:shd w:val="clear" w:color="auto" w:fill="44546A"/>
            <w:vAlign w:val="center"/>
          </w:tcPr>
          <w:p w14:paraId="65A86E6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43DE6DE6" w14:textId="77777777" w:rsidTr="00F35D82">
        <w:trPr>
          <w:trHeight w:val="288"/>
        </w:trPr>
        <w:tc>
          <w:tcPr>
            <w:tcW w:w="7375" w:type="dxa"/>
            <w:shd w:val="clear" w:color="auto" w:fill="E7E6E6"/>
            <w:vAlign w:val="center"/>
          </w:tcPr>
          <w:p w14:paraId="60717DA2"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7CEDA4F6" w14:textId="77777777" w:rsidR="001C0987" w:rsidRDefault="001C0987"/>
        </w:tc>
      </w:tr>
      <w:tr w:rsidR="001C0987" w14:paraId="2086FD4D" w14:textId="77777777" w:rsidTr="00F35D82">
        <w:trPr>
          <w:trHeight w:val="288"/>
        </w:trPr>
        <w:tc>
          <w:tcPr>
            <w:tcW w:w="7375" w:type="dxa"/>
            <w:shd w:val="clear" w:color="auto" w:fill="E7E6E6"/>
            <w:vAlign w:val="center"/>
          </w:tcPr>
          <w:p w14:paraId="472AE633"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53CDFD9B" w14:textId="77777777" w:rsidR="001C0987" w:rsidRDefault="001C0987"/>
        </w:tc>
      </w:tr>
      <w:tr w:rsidR="001C0987" w14:paraId="63807DD2" w14:textId="77777777" w:rsidTr="00F35D82">
        <w:trPr>
          <w:trHeight w:val="288"/>
        </w:trPr>
        <w:tc>
          <w:tcPr>
            <w:tcW w:w="7375" w:type="dxa"/>
            <w:shd w:val="clear" w:color="auto" w:fill="E7E6E6"/>
            <w:vAlign w:val="center"/>
          </w:tcPr>
          <w:p w14:paraId="75B02C37" w14:textId="77777777" w:rsidR="001C0987" w:rsidRPr="00092E5A" w:rsidRDefault="001C0987">
            <w:pPr>
              <w:rPr>
                <w:rFonts w:ascii="Grandview" w:hAnsi="Grandview"/>
              </w:rPr>
            </w:pPr>
            <w:r>
              <w:rPr>
                <w:rFonts w:ascii="Grandview" w:hAnsi="Grandview"/>
              </w:rPr>
              <w:t xml:space="preserve">Requirement 3: </w:t>
            </w:r>
          </w:p>
        </w:tc>
        <w:tc>
          <w:tcPr>
            <w:tcW w:w="2160" w:type="dxa"/>
            <w:vAlign w:val="center"/>
          </w:tcPr>
          <w:p w14:paraId="029D317F" w14:textId="77777777" w:rsidR="001C0987" w:rsidRDefault="001C0987"/>
        </w:tc>
      </w:tr>
      <w:tr w:rsidR="001C0987" w14:paraId="5056E9C4" w14:textId="77777777" w:rsidTr="00F35D82">
        <w:trPr>
          <w:trHeight w:val="288"/>
        </w:trPr>
        <w:tc>
          <w:tcPr>
            <w:tcW w:w="7375" w:type="dxa"/>
            <w:shd w:val="clear" w:color="auto" w:fill="E7E6E6"/>
            <w:vAlign w:val="center"/>
          </w:tcPr>
          <w:p w14:paraId="5367D355"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51233FE4" w14:textId="77777777" w:rsidR="001C0987" w:rsidRDefault="001C0987"/>
        </w:tc>
      </w:tr>
      <w:tr w:rsidR="001C0987" w14:paraId="1F271F9F" w14:textId="77777777" w:rsidTr="00F35D82">
        <w:trPr>
          <w:trHeight w:val="288"/>
        </w:trPr>
        <w:tc>
          <w:tcPr>
            <w:tcW w:w="7375" w:type="dxa"/>
            <w:shd w:val="clear" w:color="auto" w:fill="E7E6E6"/>
            <w:vAlign w:val="center"/>
          </w:tcPr>
          <w:p w14:paraId="3152D92C" w14:textId="77777777" w:rsidR="001C0987" w:rsidRDefault="001C0987">
            <w:pPr>
              <w:rPr>
                <w:rFonts w:ascii="Grandview" w:hAnsi="Grandview"/>
              </w:rPr>
            </w:pPr>
            <w:r>
              <w:rPr>
                <w:rFonts w:ascii="Grandview" w:hAnsi="Grandview"/>
              </w:rPr>
              <w:t>Requirement 5:</w:t>
            </w:r>
          </w:p>
        </w:tc>
        <w:tc>
          <w:tcPr>
            <w:tcW w:w="2160" w:type="dxa"/>
            <w:vAlign w:val="center"/>
          </w:tcPr>
          <w:p w14:paraId="52624613" w14:textId="77777777" w:rsidR="001C0987" w:rsidRDefault="001C0987"/>
        </w:tc>
      </w:tr>
      <w:tr w:rsidR="001C0987" w14:paraId="36A69C45" w14:textId="77777777" w:rsidTr="00F35D82">
        <w:trPr>
          <w:trHeight w:val="288"/>
        </w:trPr>
        <w:tc>
          <w:tcPr>
            <w:tcW w:w="7375" w:type="dxa"/>
            <w:shd w:val="clear" w:color="auto" w:fill="E7E6E6"/>
            <w:vAlign w:val="center"/>
          </w:tcPr>
          <w:p w14:paraId="3AF4CCA3" w14:textId="77777777" w:rsidR="001C0987" w:rsidRDefault="001C0987">
            <w:pPr>
              <w:rPr>
                <w:rFonts w:ascii="Grandview" w:hAnsi="Grandview"/>
              </w:rPr>
            </w:pPr>
            <w:r>
              <w:rPr>
                <w:rFonts w:ascii="Grandview" w:hAnsi="Grandview"/>
              </w:rPr>
              <w:t>Requirement 6:</w:t>
            </w:r>
          </w:p>
        </w:tc>
        <w:tc>
          <w:tcPr>
            <w:tcW w:w="2160" w:type="dxa"/>
            <w:vAlign w:val="center"/>
          </w:tcPr>
          <w:p w14:paraId="5C5B53B1" w14:textId="77777777" w:rsidR="001C0987" w:rsidRDefault="001C0987"/>
        </w:tc>
      </w:tr>
    </w:tbl>
    <w:p w14:paraId="598579EE" w14:textId="77777777" w:rsidR="003529A0" w:rsidRDefault="003529A0" w:rsidP="003529A0"/>
    <w:p w14:paraId="2933AD10" w14:textId="64953973" w:rsidR="003529A0" w:rsidRDefault="003529A0">
      <w:r>
        <w:br w:type="page"/>
      </w:r>
    </w:p>
    <w:p w14:paraId="067823C8" w14:textId="76FAADC6" w:rsidR="00A72F32" w:rsidRDefault="00A72F32" w:rsidP="0063602A">
      <w:pPr>
        <w:pStyle w:val="Heading1"/>
      </w:pPr>
      <w:bookmarkStart w:id="200" w:name="_Toc155279090"/>
      <w:r>
        <w:lastRenderedPageBreak/>
        <w:t xml:space="preserve">Appendix </w:t>
      </w:r>
      <w:r w:rsidR="005F5698">
        <w:t>B</w:t>
      </w:r>
      <w:r>
        <w:t xml:space="preserve">: </w:t>
      </w:r>
      <w:r w:rsidR="00E70554">
        <w:t xml:space="preserve">Testing </w:t>
      </w:r>
      <w:r>
        <w:t>Methodology</w:t>
      </w:r>
      <w:bookmarkEnd w:id="193"/>
      <w:bookmarkEnd w:id="194"/>
      <w:bookmarkEnd w:id="195"/>
      <w:bookmarkEnd w:id="200"/>
    </w:p>
    <w:p w14:paraId="5E1C6749" w14:textId="1B269CA8" w:rsidR="009B54AD" w:rsidRDefault="009B54AD" w:rsidP="007B4AF6">
      <w:pPr>
        <w:pStyle w:val="FindingsCategory"/>
      </w:pPr>
      <w:bookmarkStart w:id="201" w:name="_Toc153376866"/>
      <w:bookmarkStart w:id="202" w:name="_Toc153376934"/>
      <w:bookmarkStart w:id="203" w:name="_Toc155022268"/>
      <w:bookmarkStart w:id="204" w:name="_Toc155279091"/>
      <w:r>
        <w:t>Penetration Testing Execution Standard (PTES)</w:t>
      </w:r>
      <w:bookmarkEnd w:id="201"/>
      <w:bookmarkEnd w:id="202"/>
      <w:bookmarkEnd w:id="203"/>
      <w:bookmarkEnd w:id="204"/>
    </w:p>
    <w:p w14:paraId="13206B1A" w14:textId="5CD56B89" w:rsidR="00E70554" w:rsidRDefault="00E70554" w:rsidP="00E70554">
      <w:r>
        <w:t xml:space="preserve">For the assessment of </w:t>
      </w:r>
      <w:r w:rsidR="00FA1280">
        <w:t>{{ client.name }}</w:t>
      </w:r>
      <w:r>
        <w:t xml:space="preserve">’s internal network, </w:t>
      </w:r>
      <w:r w:rsidR="00FA1280">
        <w:t>{{ company.name }}</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50EF997A" w14:textId="77777777" w:rsidR="009B54AD" w:rsidRDefault="009B54AD">
      <w:r>
        <w:br w:type="page"/>
      </w:r>
    </w:p>
    <w:p w14:paraId="01BFC21F" w14:textId="77777777" w:rsidR="009B54AD" w:rsidRDefault="009B54AD" w:rsidP="007B4AF6">
      <w:pPr>
        <w:pStyle w:val="FindingsCategory"/>
      </w:pPr>
      <w:bookmarkStart w:id="205" w:name="_Toc153376867"/>
      <w:bookmarkStart w:id="206" w:name="_Toc153376935"/>
      <w:bookmarkStart w:id="207" w:name="_Toc155022269"/>
      <w:bookmarkStart w:id="208" w:name="_Toc155279092"/>
      <w:r>
        <w:lastRenderedPageBreak/>
        <w:t>OWASP Top 10</w:t>
      </w:r>
      <w:bookmarkEnd w:id="205"/>
      <w:bookmarkEnd w:id="206"/>
      <w:bookmarkEnd w:id="207"/>
      <w:bookmarkEnd w:id="208"/>
    </w:p>
    <w:p w14:paraId="0439AAE4" w14:textId="1542FD8F" w:rsidR="003761F2" w:rsidRDefault="00FA1280" w:rsidP="009B54AD">
      <w:r>
        <w:rPr>
          <w:highlight w:val="yellow"/>
        </w:rPr>
        <w:t>{{ company.name }}</w:t>
      </w:r>
      <w:r w:rsidR="00711C83">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68FFC5A" w14:textId="77777777" w:rsidR="004D4B83" w:rsidRDefault="004D4B83" w:rsidP="009B54AD"/>
    <w:p w14:paraId="5259BEA1" w14:textId="77777777"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6F745E64" w14:textId="01A281C9" w:rsidR="00A72F32" w:rsidRDefault="00A72F32" w:rsidP="009B54AD">
      <w:r>
        <w:br w:type="page"/>
      </w:r>
    </w:p>
    <w:p w14:paraId="468308AE" w14:textId="7BB2E68D" w:rsidR="00AF6006" w:rsidRDefault="00A72F32" w:rsidP="0063602A">
      <w:pPr>
        <w:pStyle w:val="Heading1"/>
      </w:pPr>
      <w:bookmarkStart w:id="209" w:name="_Toc155279093"/>
      <w:bookmarkStart w:id="210" w:name="_Toc153376868"/>
      <w:bookmarkStart w:id="211" w:name="_Toc153376936"/>
      <w:bookmarkStart w:id="212" w:name="_Toc155022270"/>
      <w:r>
        <w:lastRenderedPageBreak/>
        <w:t xml:space="preserve">Appendix </w:t>
      </w:r>
      <w:r w:rsidR="005F5698">
        <w:t>C</w:t>
      </w:r>
      <w:r w:rsidR="00AF6006">
        <w:t xml:space="preserve">: </w:t>
      </w:r>
      <w:r w:rsidR="00CD1D3B">
        <w:t>Findings</w:t>
      </w:r>
      <w:r w:rsidR="00D81316">
        <w:t xml:space="preserve"> Legend</w:t>
      </w:r>
      <w:bookmarkEnd w:id="209"/>
    </w:p>
    <w:p w14:paraId="4F95161C" w14:textId="73FB248A" w:rsidR="007F6404" w:rsidRPr="007F6404" w:rsidRDefault="00687164" w:rsidP="007F6404">
      <w:r>
        <w:t>To enhance clarity,</w:t>
      </w:r>
      <w:r w:rsidR="00D51DB5">
        <w:t xml:space="preserve"> </w:t>
      </w:r>
      <w:r w:rsidR="00FA1280">
        <w:rPr>
          <w:highlight w:val="yellow"/>
        </w:rPr>
        <w:t>{{ company.name }}</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48F09164" w:rsidR="005E5365" w:rsidRDefault="00FA1280" w:rsidP="00A55953">
            <w:r>
              <w:rPr>
                <w:highlight w:val="yellow"/>
              </w:rPr>
              <w:t>{{ company.name }}</w:t>
            </w:r>
            <w:r w:rsidR="009E1C8B">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CVSS v4.0 Score</w:t>
            </w:r>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049B3487" w:rsidR="00B7738F" w:rsidRPr="005677B8" w:rsidRDefault="00B7738F" w:rsidP="00172E47">
            <w:pPr>
              <w:jc w:val="center"/>
              <w:rPr>
                <w:rFonts w:ascii="Grandview" w:hAnsi="Grandview"/>
                <w:b/>
                <w:bCs/>
              </w:rPr>
            </w:pPr>
            <w:r w:rsidRPr="005677B8">
              <w:rPr>
                <w:rFonts w:ascii="Grandview" w:hAnsi="Grandview"/>
                <w:b/>
                <w:bCs/>
              </w:rPr>
              <w:t>Steps for Reproduction</w:t>
            </w:r>
          </w:p>
        </w:tc>
        <w:tc>
          <w:tcPr>
            <w:tcW w:w="6434" w:type="dxa"/>
          </w:tcPr>
          <w:p w14:paraId="473C9BDD" w14:textId="3823E01A" w:rsidR="00B7738F" w:rsidRDefault="00310ADC" w:rsidP="00A55953">
            <w:r>
              <w:t xml:space="preserve">Steps for reproduction are </w:t>
            </w:r>
            <w:r w:rsidR="007D1B28">
              <w:t>a clear and concise set of instructions</w:t>
            </w:r>
            <w:r>
              <w:t xml:space="preserve"> </w:t>
            </w:r>
            <w:r w:rsidR="00D94134">
              <w:t xml:space="preserve">to allow </w:t>
            </w:r>
            <w:r w:rsidR="00FA1280">
              <w:rPr>
                <w:highlight w:val="yellow"/>
              </w:rPr>
              <w:t>{{ client.short_name }}</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13" w:name="_Toc155279094"/>
      <w:r>
        <w:lastRenderedPageBreak/>
        <w:t xml:space="preserve">Appendix </w:t>
      </w:r>
      <w:r w:rsidR="005F5698">
        <w:t>D</w:t>
      </w:r>
      <w:r>
        <w:t xml:space="preserve">: Logical </w:t>
      </w:r>
      <w:r w:rsidR="00D81316">
        <w:t>Systems</w:t>
      </w:r>
      <w:bookmarkEnd w:id="213"/>
    </w:p>
    <w:p w14:paraId="26DD50E3" w14:textId="236A4B3D" w:rsidR="00F8395E" w:rsidRDefault="00F8395E" w:rsidP="00F8395E">
      <w:r w:rsidRPr="00F8395E">
        <w:t xml:space="preserve">During assessments, </w:t>
      </w:r>
      <w:r w:rsidR="00FA1280">
        <w:rPr>
          <w:highlight w:val="yellow"/>
        </w:rPr>
        <w:t>{{ company.name }}</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77777777" w:rsidR="0046226A" w:rsidRDefault="0046226A" w:rsidP="0046226A">
            <w:pPr>
              <w:jc w:val="center"/>
            </w:pPr>
          </w:p>
        </w:tc>
        <w:tc>
          <w:tcPr>
            <w:tcW w:w="1664" w:type="dxa"/>
          </w:tcPr>
          <w:p w14:paraId="5F9D7B98" w14:textId="77777777" w:rsidR="0046226A" w:rsidRDefault="0046226A" w:rsidP="0046226A">
            <w:pPr>
              <w:jc w:val="center"/>
            </w:pPr>
          </w:p>
        </w:tc>
        <w:tc>
          <w:tcPr>
            <w:tcW w:w="4585" w:type="dxa"/>
          </w:tcPr>
          <w:p w14:paraId="379B6616" w14:textId="77777777" w:rsidR="0046226A" w:rsidRDefault="0046226A" w:rsidP="00F8395E"/>
        </w:tc>
      </w:tr>
      <w:tr w:rsidR="0046226A" w14:paraId="4592ED63" w14:textId="77777777" w:rsidTr="00695D8E">
        <w:tc>
          <w:tcPr>
            <w:tcW w:w="3101" w:type="dxa"/>
          </w:tcPr>
          <w:p w14:paraId="53F01781" w14:textId="77777777" w:rsidR="0046226A" w:rsidRDefault="0046226A" w:rsidP="0046226A">
            <w:pPr>
              <w:jc w:val="center"/>
            </w:pPr>
          </w:p>
        </w:tc>
        <w:tc>
          <w:tcPr>
            <w:tcW w:w="1664" w:type="dxa"/>
          </w:tcPr>
          <w:p w14:paraId="3CC29F82" w14:textId="77777777" w:rsidR="0046226A" w:rsidRDefault="0046226A" w:rsidP="0046226A">
            <w:pPr>
              <w:jc w:val="center"/>
            </w:pPr>
          </w:p>
        </w:tc>
        <w:tc>
          <w:tcPr>
            <w:tcW w:w="4585" w:type="dxa"/>
          </w:tcPr>
          <w:p w14:paraId="116E0A6F" w14:textId="77777777" w:rsidR="0046226A" w:rsidRDefault="0046226A"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3120D4B9" w:rsidR="00BA1894" w:rsidRDefault="00BA1894" w:rsidP="007B4AF6">
      <w:pPr>
        <w:pStyle w:val="FindingsCategory"/>
      </w:pPr>
      <w:bookmarkStart w:id="214" w:name="_Toc155279095"/>
      <w:r>
        <w:t xml:space="preserve">Logical </w:t>
      </w:r>
      <w:r w:rsidR="00505F44">
        <w:t>System Findings:</w:t>
      </w:r>
      <w:r>
        <w:t xml:space="preserve"> XX</w:t>
      </w:r>
      <w:bookmarkEnd w:id="214"/>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77777777" w:rsidR="00CF4DBF" w:rsidRDefault="00CF4DBF">
            <w:pPr>
              <w:jc w:val="center"/>
            </w:pP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77777777" w:rsidR="00CF4DBF" w:rsidRDefault="00CF4DBF">
            <w:pPr>
              <w:jc w:val="center"/>
            </w:pP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77777777" w:rsidR="00CF4DBF" w:rsidRDefault="00CF4DBF">
            <w:pPr>
              <w:jc w:val="center"/>
            </w:pP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77777777" w:rsidR="00CF4DBF" w:rsidRDefault="00CF4DBF">
            <w:pPr>
              <w:jc w:val="center"/>
            </w:pP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658393F8" w:rsidR="00505F44" w:rsidRDefault="00505F44" w:rsidP="007B4AF6">
      <w:pPr>
        <w:pStyle w:val="FindingsCategory"/>
      </w:pPr>
      <w:bookmarkStart w:id="215" w:name="_Toc155279096"/>
      <w:r>
        <w:t>Logical System Findings: XX</w:t>
      </w:r>
      <w:bookmarkEnd w:id="215"/>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77777777" w:rsidR="000E674D" w:rsidRDefault="000E674D">
            <w:pPr>
              <w:jc w:val="center"/>
            </w:pP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77777777" w:rsidR="000E674D" w:rsidRDefault="000E674D">
            <w:pPr>
              <w:jc w:val="center"/>
            </w:pP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77777777" w:rsidR="000E674D" w:rsidRDefault="000E674D">
            <w:pPr>
              <w:jc w:val="center"/>
            </w:pP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77777777" w:rsidR="000E674D" w:rsidRDefault="000E674D">
            <w:pPr>
              <w:jc w:val="center"/>
            </w:pP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7B4AF6">
      <w:pPr>
        <w:pStyle w:val="FindingsCategory"/>
      </w:pPr>
      <w:bookmarkStart w:id="216" w:name="_Toc155279097"/>
      <w:r>
        <w:t>Logical System Findings: XX</w:t>
      </w:r>
      <w:bookmarkEnd w:id="216"/>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17" w:name="_Toc155279098"/>
      <w:r>
        <w:t>Logical System Findings: XX</w:t>
      </w:r>
      <w:bookmarkEnd w:id="217"/>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8" w:name="_Toc155279099"/>
      <w:r>
        <w:lastRenderedPageBreak/>
        <w:t xml:space="preserve">Appendix </w:t>
      </w:r>
      <w:r w:rsidR="005F5698">
        <w:t>E</w:t>
      </w:r>
      <w:r>
        <w:t>: Tools Used</w:t>
      </w:r>
      <w:bookmarkEnd w:id="210"/>
      <w:bookmarkEnd w:id="211"/>
      <w:bookmarkEnd w:id="212"/>
      <w:bookmarkEnd w:id="218"/>
    </w:p>
    <w:p w14:paraId="42AC243B" w14:textId="787ADE4A" w:rsidR="005555B3" w:rsidRDefault="001C02BF" w:rsidP="007B4AF6">
      <w:pPr>
        <w:pStyle w:val="Heading2"/>
      </w:pPr>
      <w:bookmarkStart w:id="219" w:name="_Toc153376869"/>
      <w:bookmarkStart w:id="220" w:name="_Toc153376937"/>
      <w:bookmarkStart w:id="221" w:name="_Toc155022271"/>
      <w:bookmarkStart w:id="222" w:name="_Toc155279100"/>
      <w:r>
        <w:t>Reconnaissance Tools</w:t>
      </w:r>
      <w:bookmarkEnd w:id="219"/>
      <w:bookmarkEnd w:id="220"/>
      <w:bookmarkEnd w:id="221"/>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r w:rsidR="004D1A2E">
              <w:t>look into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r w:rsidRPr="00514AF5">
              <w:rPr>
                <w:szCs w:val="20"/>
              </w:rPr>
              <w:t>BloodHound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r w:rsidRPr="002F6136">
              <w:t>EyeWitness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r w:rsidRPr="00BB26DE">
              <w:rPr>
                <w:rFonts w:ascii="Grandview" w:hAnsi="Grandview"/>
                <w:b/>
                <w:bCs/>
                <w:color w:val="FFFFFF" w:themeColor="background1"/>
                <w:sz w:val="24"/>
                <w:szCs w:val="24"/>
              </w:rPr>
              <w:lastRenderedPageBreak/>
              <w:t>Feroxbuster</w:t>
            </w:r>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r w:rsidRPr="00EB5ACE">
              <w:t xml:space="preserve">Feroxbuster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Gobuster</w:t>
            </w:r>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r w:rsidRPr="00DE4E1E">
              <w:t>Gobuster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r w:rsidRPr="00A64563">
              <w:t>NBTscan is a program for scanning IP networks for NetBIOS name information. It sends NetBIOS status query to each address in supplied range and lists received information in human readable form. For each responded host it lists IP address, NetBIOS computer name, logged-in user name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Nikto</w:t>
            </w:r>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r>
              <w:t xml:space="preserve">Nikto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Onesixtyone</w:t>
            </w:r>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r>
              <w:t>O</w:t>
            </w:r>
            <w:r w:rsidR="00EB2E8C" w:rsidRPr="00EB2E8C">
              <w:t>nesixtyone is a simple SNMP scanner which sends SNMP requests for the sysDescr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r>
              <w:rPr>
                <w:rFonts w:ascii="Grandview" w:hAnsi="Grandview"/>
                <w:b/>
                <w:color w:val="FFFFFF" w:themeColor="background1"/>
                <w:sz w:val="24"/>
                <w:szCs w:val="24"/>
              </w:rPr>
              <w:t>Sharphound</w:t>
            </w:r>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r w:rsidRPr="0028344D">
              <w:t>SharpHound is the official data collector for BloodHound.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r w:rsidRPr="0008392A">
              <w:t>SMBMap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Smtp-user-enum</w:t>
            </w:r>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tp-user-enum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Sslscan</w:t>
            </w:r>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r w:rsidRPr="0074303F">
              <w:t>SSLScan queries SSL services, such as HTTPS, in order to determine the ciphers that are supported. SSLScan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Wappalyzer</w:t>
            </w:r>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r w:rsidRPr="00A36790">
              <w:t xml:space="preserve">Wappalyzer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23" w:name="_Toc153376870"/>
      <w:bookmarkStart w:id="224" w:name="_Toc153376938"/>
      <w:bookmarkStart w:id="225" w:name="_Toc155022272"/>
      <w:bookmarkStart w:id="226" w:name="_Toc155279101"/>
      <w:r>
        <w:t>Exploitation Tools</w:t>
      </w:r>
      <w:bookmarkEnd w:id="223"/>
      <w:bookmarkEnd w:id="224"/>
      <w:bookmarkEnd w:id="225"/>
      <w:bookmarkEnd w:id="22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Certify / Certipy</w:t>
            </w:r>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/Certipy</w:t>
            </w:r>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Kerbrute</w:t>
            </w:r>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r>
              <w:t>Kerbrute is an open-source tool to quickly bruteforce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Netexec</w:t>
            </w:r>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r>
              <w:t xml:space="preserve">Netexec formerly known as CrackMapExec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Sqlmap</w:t>
            </w:r>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r>
              <w:t xml:space="preserve">sqlmap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27" w:name="_Toc153376871"/>
      <w:bookmarkStart w:id="228" w:name="_Toc153376939"/>
      <w:bookmarkStart w:id="229" w:name="_Toc155022273"/>
      <w:bookmarkStart w:id="230" w:name="_Toc155279102"/>
      <w:r>
        <w:t>Post-Exploitation</w:t>
      </w:r>
      <w:bookmarkEnd w:id="227"/>
      <w:bookmarkEnd w:id="228"/>
      <w:bookmarkEnd w:id="229"/>
      <w:r w:rsidR="006104A5">
        <w:t xml:space="preserve"> Tools</w:t>
      </w:r>
      <w:bookmarkEnd w:id="230"/>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Hashcat</w:t>
            </w:r>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r w:rsidRPr="00FC0601">
              <w:t>Hashcat supports five unique modes of attack for over 300 highly-optimized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r>
              <w:rPr>
                <w:rFonts w:ascii="Grandview" w:hAnsi="Grandview"/>
                <w:b/>
                <w:color w:val="FFFFFF" w:themeColor="background1"/>
                <w:sz w:val="24"/>
                <w:szCs w:val="24"/>
              </w:rPr>
              <w:t>Mimikatz</w:t>
            </w:r>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r w:rsidRPr="00867990">
              <w:t>Mimikatz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1CA606B9" w:rsidR="00ED0AF6" w:rsidRDefault="00A91822" w:rsidP="00DC26B5">
            <w:pPr>
              <w:widowControl w:val="0"/>
              <w:spacing w:line="240" w:lineRule="auto"/>
            </w:pPr>
            <w:hyperlink r:id="rId52">
              <w:r w:rsidRPr="5B0CD9D0">
                <w:rPr>
                  <w:rStyle w:val="Hyperlink"/>
                </w:rPr>
                <w:t>https://www.kali.org/tools/mimikatz/</w:t>
              </w:r>
            </w:hyperlink>
            <w:r>
              <w:t xml:space="preserve"> </w:t>
            </w:r>
            <w:r w:rsidR="673980D4">
              <w:t>aa</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r>
              <w:rPr>
                <w:rFonts w:ascii="Grandview" w:hAnsi="Grandview"/>
                <w:b/>
                <w:bCs/>
                <w:color w:val="FFFFFF" w:themeColor="background1"/>
                <w:sz w:val="24"/>
                <w:szCs w:val="24"/>
              </w:rPr>
              <w:t>Peass-ng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Sliver is an open source cross-platform adversary emulation/red team framework, it can be used by organizations of all sizes to perform security testing. Sliver's implants support C2 over Mutual TLS (mTLS), WireGuard,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31" w:name="_Toc153376872"/>
      <w:bookmarkStart w:id="232" w:name="_Toc153376940"/>
      <w:bookmarkStart w:id="233" w:name="_Toc155022274"/>
      <w:bookmarkStart w:id="234" w:name="_Toc155279103"/>
      <w:r>
        <w:lastRenderedPageBreak/>
        <w:t xml:space="preserve">Appendix </w:t>
      </w:r>
      <w:r w:rsidR="005F5698">
        <w:t>F</w:t>
      </w:r>
      <w:r>
        <w:t>: O</w:t>
      </w:r>
      <w:bookmarkEnd w:id="231"/>
      <w:bookmarkEnd w:id="232"/>
      <w:bookmarkEnd w:id="233"/>
      <w:r w:rsidR="00207D20">
        <w:t>SINT Assessment</w:t>
      </w:r>
      <w:bookmarkEnd w:id="234"/>
    </w:p>
    <w:p w14:paraId="54764432" w14:textId="72BA1E13"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00FA1280">
        <w:rPr>
          <w:rFonts w:eastAsia="Grandview Display" w:cs="Grandview Display"/>
          <w:color w:val="000000" w:themeColor="text1"/>
          <w:highlight w:val="yellow"/>
        </w:rPr>
        <w:t>{{ client.short_name }}</w:t>
      </w:r>
      <w:r w:rsidRPr="6C4BABE4">
        <w:rPr>
          <w:rFonts w:eastAsia="Grandview Display" w:cs="Grandview Display"/>
          <w:color w:val="000000" w:themeColor="text1"/>
        </w:rPr>
        <w:t xml:space="preserve">, </w:t>
      </w:r>
      <w:r w:rsidR="00FA1280">
        <w:rPr>
          <w:rFonts w:eastAsia="Grandview Display" w:cs="Grandview Display"/>
          <w:color w:val="000000" w:themeColor="text1"/>
          <w:highlight w:val="yellow"/>
        </w:rPr>
        <w:t>{{ company.name }}</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00FA1280">
        <w:rPr>
          <w:rFonts w:eastAsia="Grandview Display" w:cs="Grandview Display"/>
          <w:color w:val="000000" w:themeColor="text1"/>
          <w:highlight w:val="yellow"/>
        </w:rPr>
        <w:t>{{ client.short_name }}</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00FA1280">
        <w:rPr>
          <w:rFonts w:eastAsia="Grandview Display" w:cs="Grandview Display"/>
          <w:color w:val="000000" w:themeColor="text1"/>
          <w:highlight w:val="yellow"/>
        </w:rPr>
        <w:t>{{ company.name }}</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00FA1280">
        <w:rPr>
          <w:rFonts w:eastAsia="Grandview Display" w:cs="Grandview Display"/>
          <w:color w:val="000000" w:themeColor="text1"/>
          <w:highlight w:val="yellow"/>
        </w:rPr>
        <w:t>{{ client.short_name }}</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00FA1280">
        <w:rPr>
          <w:rFonts w:eastAsia="Grandview Display" w:cs="Grandview Display"/>
          <w:color w:val="000000" w:themeColor="text1"/>
          <w:highlight w:val="yellow"/>
        </w:rPr>
        <w:t>{{ client.short_name }}</w:t>
      </w:r>
      <w:r w:rsidRPr="6C4BABE4">
        <w:rPr>
          <w:rFonts w:eastAsia="Grandview Display" w:cs="Grandview Display"/>
          <w:color w:val="000000" w:themeColor="text1"/>
        </w:rPr>
        <w:t xml:space="preserve"> during the assessment taking place on XX/XX/2024 through XX/XX/24. The following information is the complete findings of everything found during </w:t>
      </w:r>
      <w:r w:rsidR="00FA1280">
        <w:rPr>
          <w:rFonts w:eastAsia="Grandview Display" w:cs="Grandview Display"/>
          <w:color w:val="000000" w:themeColor="text1"/>
          <w:highlight w:val="yellow"/>
        </w:rPr>
        <w:t>{{ company.name }}</w:t>
      </w:r>
      <w:r w:rsidRPr="6C4BABE4">
        <w:rPr>
          <w:rFonts w:eastAsia="Grandview Display" w:cs="Grandview Display"/>
          <w:color w:val="000000" w:themeColor="text1"/>
        </w:rPr>
        <w:t>'s OSINT engagement.</w:t>
      </w:r>
    </w:p>
    <w:p w14:paraId="6084A85D" w14:textId="4146BB4E"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00FA1280">
        <w:rPr>
          <w:rFonts w:eastAsia="Grandview Display" w:cs="Grandview Display"/>
          <w:color w:val="000000" w:themeColor="text1"/>
          <w:szCs w:val="20"/>
          <w:highlight w:val="yellow"/>
        </w:rPr>
        <w:t>{{ company.name }}</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3082AA1E" w14:textId="752F3D7E" w:rsidR="35068FB8" w:rsidRDefault="6989E093" w:rsidP="475646E6">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30F9EB25" w14:textId="460FB757" w:rsidR="467A18B9" w:rsidRDefault="6989E093" w:rsidP="467A18B9">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01837257" w14:textId="5E523E08"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8468520" w14:textId="622A8511" w:rsidR="000160A2" w:rsidRPr="00207D20" w:rsidRDefault="000160A2" w:rsidP="007B4AF6">
      <w:pPr>
        <w:pStyle w:val="Heading2"/>
      </w:pPr>
      <w:bookmarkStart w:id="235" w:name="_Toc155279104"/>
      <w:r w:rsidRPr="2EE26C41">
        <w:t>OSINT Findings</w:t>
      </w:r>
      <w:bookmarkEnd w:id="235"/>
    </w:p>
    <w:p w14:paraId="55FE50D1" w14:textId="18155FCA" w:rsidR="2B2961A4" w:rsidRDefault="2B2961A4" w:rsidP="2B2961A4"/>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AA07735"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2660AE96" w:rsidRPr="3C051BEF">
              <w:rPr>
                <w:rFonts w:ascii="Grandview" w:hAnsi="Grandview"/>
                <w:b/>
                <w:bCs/>
                <w:color w:val="FFFFFF" w:themeColor="background1"/>
                <w:sz w:val="24"/>
                <w:szCs w:val="24"/>
              </w:rPr>
              <w:t>XX</w:t>
            </w:r>
          </w:p>
        </w:tc>
        <w:tc>
          <w:tcPr>
            <w:tcW w:w="7195" w:type="dxa"/>
            <w:shd w:val="clear" w:color="auto" w:fill="6491CB"/>
            <w:vAlign w:val="center"/>
          </w:tcPr>
          <w:p w14:paraId="0CD066D9" w14:textId="02FBD313" w:rsidR="700A814B" w:rsidRDefault="700A814B" w:rsidP="700A814B">
            <w:pPr>
              <w:pStyle w:val="FindingTitle"/>
            </w:pPr>
            <w:bookmarkStart w:id="236" w:name="_Toc155279105"/>
            <w:bookmarkEnd w:id="236"/>
          </w:p>
        </w:tc>
      </w:tr>
    </w:tbl>
    <w:p w14:paraId="5C0BCB5F" w14:textId="77777777" w:rsidR="651C62C3" w:rsidRDefault="651C62C3" w:rsidP="700A814B">
      <w:pPr>
        <w:pStyle w:val="In-FindingHeaders"/>
      </w:pPr>
      <w:r>
        <w:t>Technical Description</w:t>
      </w:r>
    </w:p>
    <w:p w14:paraId="6C44C699" w14:textId="77777777" w:rsidR="00C16B33" w:rsidRPr="00C16B33" w:rsidRDefault="00C16B33" w:rsidP="00C16B33"/>
    <w:p w14:paraId="5AEF1544" w14:textId="77777777" w:rsidR="651C62C3" w:rsidRDefault="651C62C3" w:rsidP="700A814B">
      <w:pPr>
        <w:pStyle w:val="In-FindingHeaders"/>
      </w:pPr>
      <w:r>
        <w:t>Business Impact Description</w:t>
      </w:r>
    </w:p>
    <w:p w14:paraId="6CA8D3E7" w14:textId="77777777" w:rsidR="700A814B" w:rsidRDefault="700A814B"/>
    <w:p w14:paraId="31FE991F" w14:textId="17142E27" w:rsidR="651C62C3" w:rsidRDefault="00DC061A" w:rsidP="700A814B">
      <w:pPr>
        <w:pStyle w:val="In-FindingHeaders"/>
      </w:pPr>
      <w:r>
        <w:t>Source</w:t>
      </w:r>
    </w:p>
    <w:p w14:paraId="7A95D92E" w14:textId="62CC7BF3" w:rsidR="700A814B" w:rsidRDefault="700A814B" w:rsidP="00207FAF">
      <w:pPr>
        <w:spacing w:after="0"/>
      </w:pPr>
    </w:p>
    <w:p w14:paraId="1CB1C213" w14:textId="77777777" w:rsidR="651C62C3" w:rsidRDefault="651C62C3" w:rsidP="700A814B">
      <w:pPr>
        <w:pStyle w:val="In-FindingHeaders"/>
      </w:pPr>
      <w:r>
        <w:t>Mitigations</w:t>
      </w:r>
    </w:p>
    <w:p w14:paraId="454CFC18" w14:textId="77777777" w:rsidR="700A814B" w:rsidRDefault="700A814B"/>
    <w:p w14:paraId="09D48241" w14:textId="77777777" w:rsidR="651C62C3" w:rsidRDefault="651C62C3" w:rsidP="700A814B">
      <w:pPr>
        <w:pStyle w:val="In-FindingHeaders"/>
      </w:pPr>
      <w:r>
        <w:t>References</w:t>
      </w:r>
    </w:p>
    <w:p w14:paraId="1ACEE207" w14:textId="77777777" w:rsidR="00A94265" w:rsidRPr="00A94265" w:rsidRDefault="00A94265" w:rsidP="00A94265"/>
    <w:p w14:paraId="3A1CAF6D" w14:textId="77777777" w:rsidR="651C62C3" w:rsidRDefault="651C62C3" w:rsidP="700A814B">
      <w:pPr>
        <w:pStyle w:val="In-FindingHeaders"/>
      </w:pPr>
      <w:r>
        <w:t>Steps for Reproduction</w:t>
      </w:r>
    </w:p>
    <w:p w14:paraId="72635D29" w14:textId="016BA06F" w:rsidR="651C62C3" w:rsidRDefault="651C62C3" w:rsidP="6F988CDA">
      <w:pPr>
        <w:pStyle w:val="ListParagraph"/>
        <w:numPr>
          <w:ilvl w:val="0"/>
          <w:numId w:val="20"/>
        </w:numPr>
        <w:rPr>
          <w:szCs w:val="20"/>
        </w:rPr>
      </w:pPr>
    </w:p>
    <w:tbl>
      <w:tblPr>
        <w:tblStyle w:val="TableGrid"/>
        <w:tblW w:w="0" w:type="auto"/>
        <w:tblLook w:val="04A0" w:firstRow="1" w:lastRow="0" w:firstColumn="1" w:lastColumn="0" w:noHBand="0" w:noVBand="1"/>
      </w:tblPr>
      <w:tblGrid>
        <w:gridCol w:w="715"/>
        <w:gridCol w:w="8635"/>
      </w:tblGrid>
      <w:tr w:rsidR="700A814B" w14:paraId="4F3E352B" w14:textId="77777777" w:rsidTr="700A814B">
        <w:trPr>
          <w:trHeight w:val="300"/>
        </w:trPr>
        <w:tc>
          <w:tcPr>
            <w:tcW w:w="715" w:type="dxa"/>
            <w:shd w:val="clear" w:color="auto" w:fill="7F7F7F" w:themeFill="text1" w:themeFillTint="80"/>
          </w:tcPr>
          <w:p w14:paraId="0F64C120" w14:textId="77777777" w:rsidR="700A814B" w:rsidRDefault="700A814B"/>
        </w:tc>
        <w:tc>
          <w:tcPr>
            <w:tcW w:w="8635" w:type="dxa"/>
          </w:tcPr>
          <w:p w14:paraId="76ADC398" w14:textId="77777777" w:rsidR="700A814B" w:rsidRDefault="700A814B" w:rsidP="700A814B">
            <w:pPr>
              <w:rPr>
                <w:rFonts w:ascii="Courier New" w:hAnsi="Courier New" w:cs="Courier New"/>
                <w:sz w:val="22"/>
              </w:rPr>
            </w:pPr>
          </w:p>
        </w:tc>
      </w:tr>
    </w:tbl>
    <w:p w14:paraId="728E0D10" w14:textId="77777777" w:rsidR="700A814B" w:rsidRDefault="700A814B"/>
    <w:p w14:paraId="4C3A364C" w14:textId="45B8C5D5" w:rsidR="651C62C3" w:rsidRDefault="651C62C3" w:rsidP="74B4B392">
      <w:pPr>
        <w:pStyle w:val="ListParagraph"/>
        <w:numPr>
          <w:ilvl w:val="0"/>
          <w:numId w:val="20"/>
        </w:numPr>
        <w:rPr>
          <w:szCs w:val="20"/>
        </w:rPr>
      </w:pPr>
    </w:p>
    <w:p w14:paraId="4034BE41" w14:textId="7065D62C" w:rsidR="651C62C3" w:rsidRDefault="651C62C3" w:rsidP="700A814B">
      <w:pPr>
        <w:jc w:val="center"/>
        <w:rPr>
          <w:rFonts w:ascii="Grandview" w:hAnsi="Grandview"/>
          <w:b/>
          <w:bCs/>
          <w:sz w:val="32"/>
          <w:szCs w:val="32"/>
        </w:rPr>
      </w:pPr>
      <w:r w:rsidRPr="700A814B">
        <w:rPr>
          <w:rFonts w:ascii="Grandview" w:hAnsi="Grandview"/>
          <w:b/>
          <w:bCs/>
          <w:sz w:val="32"/>
          <w:szCs w:val="32"/>
        </w:rPr>
        <w:t>END OF FINDING BLOCK</w:t>
      </w:r>
    </w:p>
    <w:p w14:paraId="35E0778F" w14:textId="068625C9" w:rsidR="35C2D7ED" w:rsidRDefault="35C2D7ED" w:rsidP="35C2D7ED"/>
    <w:p w14:paraId="084AA075" w14:textId="77777777" w:rsidR="00555E22" w:rsidRDefault="00555E22">
      <w:pPr>
        <w:rPr>
          <w:rFonts w:ascii="Grandview" w:eastAsiaTheme="majorEastAsia" w:hAnsi="Grandview" w:cstheme="majorBidi"/>
          <w:color w:val="2F5496" w:themeColor="accent1" w:themeShade="BF"/>
          <w:sz w:val="32"/>
          <w:szCs w:val="32"/>
        </w:rPr>
      </w:pPr>
      <w:bookmarkStart w:id="237" w:name="_Toc155022275"/>
      <w:bookmarkStart w:id="238" w:name="_Toc153376873"/>
      <w:bookmarkStart w:id="239" w:name="_Toc153376941"/>
      <w:r>
        <w:lastRenderedPageBreak/>
        <w:br w:type="page"/>
      </w:r>
    </w:p>
    <w:p w14:paraId="4A0FF6A4" w14:textId="07CEFE5B" w:rsidR="00A21B50" w:rsidRDefault="00A21B50" w:rsidP="00D81316">
      <w:pPr>
        <w:pStyle w:val="Heading1"/>
      </w:pPr>
      <w:bookmarkStart w:id="240" w:name="_Toc155279106"/>
      <w:r>
        <w:lastRenderedPageBreak/>
        <w:t xml:space="preserve">Appendix </w:t>
      </w:r>
      <w:r w:rsidR="005F5698">
        <w:t>G</w:t>
      </w:r>
      <w:r>
        <w:t>: Phishing Assessment</w:t>
      </w:r>
      <w:bookmarkEnd w:id="240"/>
    </w:p>
    <w:p w14:paraId="6FE5BAEA" w14:textId="77777777" w:rsidR="00B36679" w:rsidRPr="00B36679" w:rsidRDefault="00B36679" w:rsidP="007B4AF6">
      <w:pPr>
        <w:pStyle w:val="FindingsCategory"/>
      </w:pPr>
      <w:bookmarkStart w:id="241" w:name="_Toc155279107"/>
      <w:bookmarkEnd w:id="241"/>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42" w:name="_Toc155279108"/>
      <w:r>
        <w:lastRenderedPageBreak/>
        <w:t xml:space="preserve">Appendix </w:t>
      </w:r>
      <w:r w:rsidR="005F5698">
        <w:t>H</w:t>
      </w:r>
      <w:r>
        <w:t xml:space="preserve">: </w:t>
      </w:r>
      <w:r w:rsidR="000B042D">
        <w:t xml:space="preserve">Assessment </w:t>
      </w:r>
      <w:r w:rsidR="00B36679">
        <w:t>Artifacts</w:t>
      </w:r>
      <w:bookmarkEnd w:id="242"/>
    </w:p>
    <w:bookmarkEnd w:id="237"/>
    <w:bookmarkEnd w:id="238"/>
    <w:bookmarkEnd w:id="239"/>
    <w:p w14:paraId="4DF1E5E9" w14:textId="288C9DC4"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00FA1280">
        <w:rPr>
          <w:highlight w:val="yellow"/>
        </w:rPr>
        <w:t>{{ client.short_name }}</w:t>
      </w:r>
      <w:r w:rsidRPr="00F50F4C">
        <w:t>-[Artifact Number].[File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D9CDE" w14:textId="77777777" w:rsidR="0009253E" w:rsidRDefault="0009253E">
      <w:pPr>
        <w:spacing w:after="0" w:line="240" w:lineRule="auto"/>
      </w:pPr>
      <w:r>
        <w:separator/>
      </w:r>
    </w:p>
  </w:endnote>
  <w:endnote w:type="continuationSeparator" w:id="0">
    <w:p w14:paraId="2227CBDA" w14:textId="77777777" w:rsidR="0009253E" w:rsidRDefault="0009253E">
      <w:pPr>
        <w:spacing w:after="0" w:line="240" w:lineRule="auto"/>
      </w:pPr>
      <w:r>
        <w:continuationSeparator/>
      </w:r>
    </w:p>
  </w:endnote>
  <w:endnote w:type="continuationNotice" w:id="1">
    <w:p w14:paraId="5F70AD1C" w14:textId="77777777" w:rsidR="0009253E" w:rsidRDefault="000925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randview Display">
    <w:altName w:val="Calibri"/>
    <w:panose1 w:val="020B0502040204020203"/>
    <w:charset w:val="00"/>
    <w:family w:val="swiss"/>
    <w:pitch w:val="variable"/>
    <w:sig w:usb0="A00002C7" w:usb1="00000002" w:usb2="00000000" w:usb3="00000000" w:csb0="0000019F" w:csb1="00000000"/>
  </w:font>
  <w:font w:name="Grandview">
    <w:altName w:val="Calibri"/>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307834565" name="Picture 30783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1690647212" name="Picture 169064721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712958759" name="Picture 712958759"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DAACF" w14:textId="77777777" w:rsidR="0009253E" w:rsidRDefault="0009253E">
      <w:pPr>
        <w:spacing w:after="0" w:line="240" w:lineRule="auto"/>
      </w:pPr>
      <w:r>
        <w:separator/>
      </w:r>
    </w:p>
  </w:footnote>
  <w:footnote w:type="continuationSeparator" w:id="0">
    <w:p w14:paraId="324EED88" w14:textId="77777777" w:rsidR="0009253E" w:rsidRDefault="0009253E">
      <w:pPr>
        <w:spacing w:after="0" w:line="240" w:lineRule="auto"/>
      </w:pPr>
      <w:r>
        <w:continuationSeparator/>
      </w:r>
    </w:p>
  </w:footnote>
  <w:footnote w:type="continuationNotice" w:id="1">
    <w:p w14:paraId="7C322E2F" w14:textId="77777777" w:rsidR="0009253E" w:rsidRDefault="0009253E">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2986E197" w:rsidR="009B54AD" w:rsidRPr="00374738" w:rsidRDefault="009B54AD" w:rsidP="009B54AD">
          <w:pPr>
            <w:pStyle w:val="Header"/>
            <w:ind w:left="-115"/>
            <w:jc w:val="center"/>
            <w:rPr>
              <w:highlight w:val="yellow"/>
            </w:rPr>
          </w:pPr>
          <w:r>
            <w:rPr>
              <w:highlight w:val="yellow"/>
            </w:rPr>
            <w:t>w</w:t>
          </w:r>
        </w:p>
      </w:tc>
      <w:tc>
        <w:tcPr>
          <w:tcW w:w="8820" w:type="dxa"/>
        </w:tcPr>
        <w:p w14:paraId="14C09385" w14:textId="1D66142B" w:rsidR="009B54AD" w:rsidRPr="00374738" w:rsidRDefault="00FA1280" w:rsidP="05E404E4">
          <w:pPr>
            <w:pStyle w:val="Header"/>
            <w:ind w:left="-115"/>
          </w:pPr>
          <w:r>
            <w:rPr>
              <w:highlight w:val="yellow"/>
            </w:rPr>
            <w:t>{{ company.name }}</w:t>
          </w:r>
          <w:r w:rsidR="009B54AD" w:rsidRPr="00374738">
            <w:t xml:space="preserve"> | </w:t>
          </w:r>
          <w:r>
            <w:rPr>
              <w:highlight w:val="yellow"/>
            </w:rPr>
            <w:t>{{ client.name }}</w:t>
          </w:r>
          <w:r w:rsidR="009B54AD" w:rsidRPr="00374738">
            <w:t xml:space="preserve"> Penetration Testing Report</w:t>
          </w:r>
          <w:r w:rsidR="009B54AD" w:rsidRPr="00384CC4">
            <w:rPr>
              <w:rFonts w:cs="Open Sans SemiBold"/>
              <w:b/>
              <w:bCs/>
              <w:i/>
              <w:szCs w:val="20"/>
            </w:rPr>
            <w:ptab w:relativeTo="margin" w:alignment="right" w:leader="none"/>
          </w:r>
          <w:fldSimple w:instr="STYLEREF  &quot;Heading 1&quot;  \* MERGEFORMAT">
            <w:r>
              <w:rPr>
                <w:noProof/>
              </w:rPr>
              <w:t>Appendix E: Tools Used</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740295144" name="Picture 740295144"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279083329" name="Picture 1279083329"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726464641" name="Picture 1726464641"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3E1F"/>
    <w:multiLevelType w:val="hybridMultilevel"/>
    <w:tmpl w:val="05169042"/>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0"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2"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3"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4"/>
  </w:num>
  <w:num w:numId="2" w16cid:durableId="123618934">
    <w:abstractNumId w:val="20"/>
  </w:num>
  <w:num w:numId="3" w16cid:durableId="1634483522">
    <w:abstractNumId w:val="19"/>
  </w:num>
  <w:num w:numId="4" w16cid:durableId="35088134">
    <w:abstractNumId w:val="8"/>
  </w:num>
  <w:num w:numId="5" w16cid:durableId="1677028488">
    <w:abstractNumId w:val="13"/>
  </w:num>
  <w:num w:numId="6" w16cid:durableId="343241608">
    <w:abstractNumId w:val="16"/>
  </w:num>
  <w:num w:numId="7" w16cid:durableId="1011373488">
    <w:abstractNumId w:val="3"/>
  </w:num>
  <w:num w:numId="8" w16cid:durableId="1608583772">
    <w:abstractNumId w:val="6"/>
  </w:num>
  <w:num w:numId="9" w16cid:durableId="624583267">
    <w:abstractNumId w:val="1"/>
  </w:num>
  <w:num w:numId="10" w16cid:durableId="901716540">
    <w:abstractNumId w:val="21"/>
  </w:num>
  <w:num w:numId="11" w16cid:durableId="558903786">
    <w:abstractNumId w:val="15"/>
  </w:num>
  <w:num w:numId="12" w16cid:durableId="114375114">
    <w:abstractNumId w:val="10"/>
  </w:num>
  <w:num w:numId="13" w16cid:durableId="380792650">
    <w:abstractNumId w:val="14"/>
  </w:num>
  <w:num w:numId="14" w16cid:durableId="474219065">
    <w:abstractNumId w:val="0"/>
  </w:num>
  <w:num w:numId="15" w16cid:durableId="70321711">
    <w:abstractNumId w:val="17"/>
  </w:num>
  <w:num w:numId="16" w16cid:durableId="1721124153">
    <w:abstractNumId w:val="7"/>
  </w:num>
  <w:num w:numId="17" w16cid:durableId="1111051717">
    <w:abstractNumId w:val="13"/>
    <w:lvlOverride w:ilvl="0">
      <w:startOverride w:val="1"/>
    </w:lvlOverride>
  </w:num>
  <w:num w:numId="18" w16cid:durableId="1918247219">
    <w:abstractNumId w:val="18"/>
  </w:num>
  <w:num w:numId="19" w16cid:durableId="1855335910">
    <w:abstractNumId w:val="12"/>
  </w:num>
  <w:num w:numId="20" w16cid:durableId="1609266274">
    <w:abstractNumId w:val="11"/>
  </w:num>
  <w:num w:numId="21" w16cid:durableId="926887008">
    <w:abstractNumId w:val="9"/>
  </w:num>
  <w:num w:numId="22" w16cid:durableId="1113130184">
    <w:abstractNumId w:val="2"/>
  </w:num>
  <w:num w:numId="23" w16cid:durableId="239560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3093B"/>
    <w:rsid w:val="00033CBF"/>
    <w:rsid w:val="000423FF"/>
    <w:rsid w:val="00043F29"/>
    <w:rsid w:val="00044340"/>
    <w:rsid w:val="000449F7"/>
    <w:rsid w:val="000467FC"/>
    <w:rsid w:val="0004759D"/>
    <w:rsid w:val="00050201"/>
    <w:rsid w:val="00053532"/>
    <w:rsid w:val="00054DE8"/>
    <w:rsid w:val="00055943"/>
    <w:rsid w:val="00055C64"/>
    <w:rsid w:val="00055FAD"/>
    <w:rsid w:val="000576F9"/>
    <w:rsid w:val="0006555A"/>
    <w:rsid w:val="000656B7"/>
    <w:rsid w:val="0006582F"/>
    <w:rsid w:val="00066E89"/>
    <w:rsid w:val="00067813"/>
    <w:rsid w:val="000678D5"/>
    <w:rsid w:val="0007047D"/>
    <w:rsid w:val="00072FA4"/>
    <w:rsid w:val="000741F3"/>
    <w:rsid w:val="0007473B"/>
    <w:rsid w:val="00077733"/>
    <w:rsid w:val="00080159"/>
    <w:rsid w:val="00081270"/>
    <w:rsid w:val="0008392A"/>
    <w:rsid w:val="00085D21"/>
    <w:rsid w:val="0008620B"/>
    <w:rsid w:val="0009253E"/>
    <w:rsid w:val="00092AA9"/>
    <w:rsid w:val="00092E5A"/>
    <w:rsid w:val="00092EAD"/>
    <w:rsid w:val="00092F16"/>
    <w:rsid w:val="000945F0"/>
    <w:rsid w:val="000949F3"/>
    <w:rsid w:val="0009582B"/>
    <w:rsid w:val="00097197"/>
    <w:rsid w:val="0009794A"/>
    <w:rsid w:val="000A0409"/>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D02F1"/>
    <w:rsid w:val="000D2417"/>
    <w:rsid w:val="000D3B67"/>
    <w:rsid w:val="000D3FE6"/>
    <w:rsid w:val="000D4AC6"/>
    <w:rsid w:val="000D5AFD"/>
    <w:rsid w:val="000D5E08"/>
    <w:rsid w:val="000D6D88"/>
    <w:rsid w:val="000E000A"/>
    <w:rsid w:val="000E0A90"/>
    <w:rsid w:val="000E1CE9"/>
    <w:rsid w:val="000E550D"/>
    <w:rsid w:val="000E674D"/>
    <w:rsid w:val="000E7310"/>
    <w:rsid w:val="000F056E"/>
    <w:rsid w:val="000F0634"/>
    <w:rsid w:val="000F0B0B"/>
    <w:rsid w:val="000F1101"/>
    <w:rsid w:val="000F3411"/>
    <w:rsid w:val="000F58EC"/>
    <w:rsid w:val="000F60CE"/>
    <w:rsid w:val="000F6CB2"/>
    <w:rsid w:val="000F7C72"/>
    <w:rsid w:val="00102EC2"/>
    <w:rsid w:val="00103444"/>
    <w:rsid w:val="00103D03"/>
    <w:rsid w:val="00104434"/>
    <w:rsid w:val="00104880"/>
    <w:rsid w:val="00110B68"/>
    <w:rsid w:val="00110DD0"/>
    <w:rsid w:val="0011157B"/>
    <w:rsid w:val="0011250B"/>
    <w:rsid w:val="001138BC"/>
    <w:rsid w:val="00113F66"/>
    <w:rsid w:val="001140E7"/>
    <w:rsid w:val="001142F1"/>
    <w:rsid w:val="00114FDC"/>
    <w:rsid w:val="00115A3F"/>
    <w:rsid w:val="00115A5D"/>
    <w:rsid w:val="00121204"/>
    <w:rsid w:val="001221BF"/>
    <w:rsid w:val="0012238C"/>
    <w:rsid w:val="001234E9"/>
    <w:rsid w:val="00124ECF"/>
    <w:rsid w:val="00126F5A"/>
    <w:rsid w:val="00127AFB"/>
    <w:rsid w:val="00127DA7"/>
    <w:rsid w:val="00131612"/>
    <w:rsid w:val="00133E3B"/>
    <w:rsid w:val="00136829"/>
    <w:rsid w:val="0014098E"/>
    <w:rsid w:val="001449B7"/>
    <w:rsid w:val="00145E5F"/>
    <w:rsid w:val="00146551"/>
    <w:rsid w:val="00146CB4"/>
    <w:rsid w:val="00147005"/>
    <w:rsid w:val="00147F93"/>
    <w:rsid w:val="00150F9F"/>
    <w:rsid w:val="00152301"/>
    <w:rsid w:val="001536F0"/>
    <w:rsid w:val="00153A8A"/>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90765"/>
    <w:rsid w:val="00191D80"/>
    <w:rsid w:val="0019481B"/>
    <w:rsid w:val="001959C0"/>
    <w:rsid w:val="0019620C"/>
    <w:rsid w:val="00196715"/>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30FB2"/>
    <w:rsid w:val="002310B7"/>
    <w:rsid w:val="00235E6B"/>
    <w:rsid w:val="00242250"/>
    <w:rsid w:val="00242331"/>
    <w:rsid w:val="002427BF"/>
    <w:rsid w:val="0024381C"/>
    <w:rsid w:val="00245452"/>
    <w:rsid w:val="00246012"/>
    <w:rsid w:val="002466DA"/>
    <w:rsid w:val="002527C6"/>
    <w:rsid w:val="00252837"/>
    <w:rsid w:val="00254567"/>
    <w:rsid w:val="00254E6D"/>
    <w:rsid w:val="00255992"/>
    <w:rsid w:val="002561B8"/>
    <w:rsid w:val="002573F8"/>
    <w:rsid w:val="0025796C"/>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DB6"/>
    <w:rsid w:val="0028344D"/>
    <w:rsid w:val="0028357A"/>
    <w:rsid w:val="00283FCF"/>
    <w:rsid w:val="00285FBD"/>
    <w:rsid w:val="00287BD0"/>
    <w:rsid w:val="00287D17"/>
    <w:rsid w:val="00291BF9"/>
    <w:rsid w:val="002925A0"/>
    <w:rsid w:val="002942E0"/>
    <w:rsid w:val="00295363"/>
    <w:rsid w:val="0029618D"/>
    <w:rsid w:val="00296AC9"/>
    <w:rsid w:val="002975E6"/>
    <w:rsid w:val="002A0693"/>
    <w:rsid w:val="002A0C23"/>
    <w:rsid w:val="002A3B6B"/>
    <w:rsid w:val="002A42BF"/>
    <w:rsid w:val="002A7E2B"/>
    <w:rsid w:val="002B08C5"/>
    <w:rsid w:val="002B3E69"/>
    <w:rsid w:val="002B4ADE"/>
    <w:rsid w:val="002B6141"/>
    <w:rsid w:val="002C5AA0"/>
    <w:rsid w:val="002C5E8F"/>
    <w:rsid w:val="002C60C6"/>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440E"/>
    <w:rsid w:val="002F5A01"/>
    <w:rsid w:val="002F6136"/>
    <w:rsid w:val="002F6219"/>
    <w:rsid w:val="00301B56"/>
    <w:rsid w:val="00302776"/>
    <w:rsid w:val="00303BA4"/>
    <w:rsid w:val="00304084"/>
    <w:rsid w:val="00305A2C"/>
    <w:rsid w:val="00306277"/>
    <w:rsid w:val="00306B1F"/>
    <w:rsid w:val="00306C38"/>
    <w:rsid w:val="00310ADC"/>
    <w:rsid w:val="003113B8"/>
    <w:rsid w:val="00312B24"/>
    <w:rsid w:val="00314986"/>
    <w:rsid w:val="00314C8E"/>
    <w:rsid w:val="00315D3D"/>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5A7F"/>
    <w:rsid w:val="00345BF8"/>
    <w:rsid w:val="003500DA"/>
    <w:rsid w:val="003527D0"/>
    <w:rsid w:val="003529A0"/>
    <w:rsid w:val="003533A6"/>
    <w:rsid w:val="0035390C"/>
    <w:rsid w:val="00355966"/>
    <w:rsid w:val="003567E8"/>
    <w:rsid w:val="00357C82"/>
    <w:rsid w:val="00361F27"/>
    <w:rsid w:val="00362E67"/>
    <w:rsid w:val="00366689"/>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342"/>
    <w:rsid w:val="00384CC4"/>
    <w:rsid w:val="00385A82"/>
    <w:rsid w:val="00390394"/>
    <w:rsid w:val="00390803"/>
    <w:rsid w:val="00390AEB"/>
    <w:rsid w:val="0039216D"/>
    <w:rsid w:val="0039285C"/>
    <w:rsid w:val="003947F7"/>
    <w:rsid w:val="00397198"/>
    <w:rsid w:val="0039722D"/>
    <w:rsid w:val="003A0D09"/>
    <w:rsid w:val="003A16C2"/>
    <w:rsid w:val="003A181B"/>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0BE5"/>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400391"/>
    <w:rsid w:val="004016E0"/>
    <w:rsid w:val="0040261B"/>
    <w:rsid w:val="0040437D"/>
    <w:rsid w:val="00404436"/>
    <w:rsid w:val="0040457E"/>
    <w:rsid w:val="00406397"/>
    <w:rsid w:val="00406A30"/>
    <w:rsid w:val="00407C39"/>
    <w:rsid w:val="00410E33"/>
    <w:rsid w:val="00411C89"/>
    <w:rsid w:val="00420190"/>
    <w:rsid w:val="004202E4"/>
    <w:rsid w:val="00421CE2"/>
    <w:rsid w:val="00423087"/>
    <w:rsid w:val="00423562"/>
    <w:rsid w:val="00426A10"/>
    <w:rsid w:val="00432AF8"/>
    <w:rsid w:val="00433028"/>
    <w:rsid w:val="00437A08"/>
    <w:rsid w:val="00442261"/>
    <w:rsid w:val="00444B7B"/>
    <w:rsid w:val="0044754B"/>
    <w:rsid w:val="0044796A"/>
    <w:rsid w:val="00447EF0"/>
    <w:rsid w:val="00453E5F"/>
    <w:rsid w:val="0045781C"/>
    <w:rsid w:val="00457CB5"/>
    <w:rsid w:val="00460CDB"/>
    <w:rsid w:val="0046226A"/>
    <w:rsid w:val="00466335"/>
    <w:rsid w:val="0046677A"/>
    <w:rsid w:val="00470195"/>
    <w:rsid w:val="004715DA"/>
    <w:rsid w:val="0047277F"/>
    <w:rsid w:val="004743DE"/>
    <w:rsid w:val="004748D6"/>
    <w:rsid w:val="00474D72"/>
    <w:rsid w:val="00475EAF"/>
    <w:rsid w:val="00475FBB"/>
    <w:rsid w:val="0047643E"/>
    <w:rsid w:val="00477829"/>
    <w:rsid w:val="0048021D"/>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27"/>
    <w:rsid w:val="004E083A"/>
    <w:rsid w:val="004E1147"/>
    <w:rsid w:val="004E2365"/>
    <w:rsid w:val="004E28D9"/>
    <w:rsid w:val="004E3BDC"/>
    <w:rsid w:val="004E5586"/>
    <w:rsid w:val="004E6991"/>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7775"/>
    <w:rsid w:val="00507CC8"/>
    <w:rsid w:val="00510E5D"/>
    <w:rsid w:val="005126A6"/>
    <w:rsid w:val="0051291D"/>
    <w:rsid w:val="00512E05"/>
    <w:rsid w:val="00514AF5"/>
    <w:rsid w:val="005159D6"/>
    <w:rsid w:val="0051610B"/>
    <w:rsid w:val="00516726"/>
    <w:rsid w:val="005174C2"/>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68B"/>
    <w:rsid w:val="00543EE4"/>
    <w:rsid w:val="00545DE1"/>
    <w:rsid w:val="00547F06"/>
    <w:rsid w:val="00550195"/>
    <w:rsid w:val="0055129B"/>
    <w:rsid w:val="00552670"/>
    <w:rsid w:val="0055450D"/>
    <w:rsid w:val="005555B3"/>
    <w:rsid w:val="00555E22"/>
    <w:rsid w:val="0055690B"/>
    <w:rsid w:val="00560F1D"/>
    <w:rsid w:val="005617F8"/>
    <w:rsid w:val="005630BE"/>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BD9"/>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44E1"/>
    <w:rsid w:val="005C7682"/>
    <w:rsid w:val="005D01A2"/>
    <w:rsid w:val="005D09CF"/>
    <w:rsid w:val="005D205F"/>
    <w:rsid w:val="005D34EB"/>
    <w:rsid w:val="005D58AB"/>
    <w:rsid w:val="005D5C3F"/>
    <w:rsid w:val="005D5C96"/>
    <w:rsid w:val="005D705F"/>
    <w:rsid w:val="005E0759"/>
    <w:rsid w:val="005E20C7"/>
    <w:rsid w:val="005E5365"/>
    <w:rsid w:val="005E6B64"/>
    <w:rsid w:val="005E6D3D"/>
    <w:rsid w:val="005F0480"/>
    <w:rsid w:val="005F0717"/>
    <w:rsid w:val="005F26D3"/>
    <w:rsid w:val="005F2860"/>
    <w:rsid w:val="005F2BDD"/>
    <w:rsid w:val="005F5698"/>
    <w:rsid w:val="005F6E72"/>
    <w:rsid w:val="005F7533"/>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519"/>
    <w:rsid w:val="0062227D"/>
    <w:rsid w:val="00622602"/>
    <w:rsid w:val="00622F35"/>
    <w:rsid w:val="006232F2"/>
    <w:rsid w:val="00624DE6"/>
    <w:rsid w:val="00625475"/>
    <w:rsid w:val="00626804"/>
    <w:rsid w:val="00631022"/>
    <w:rsid w:val="006312CB"/>
    <w:rsid w:val="00631813"/>
    <w:rsid w:val="00632BDE"/>
    <w:rsid w:val="00633F20"/>
    <w:rsid w:val="00634F55"/>
    <w:rsid w:val="0063602A"/>
    <w:rsid w:val="0063677F"/>
    <w:rsid w:val="00637C44"/>
    <w:rsid w:val="00640001"/>
    <w:rsid w:val="0064127C"/>
    <w:rsid w:val="00644F34"/>
    <w:rsid w:val="0064703E"/>
    <w:rsid w:val="006514E0"/>
    <w:rsid w:val="0065254C"/>
    <w:rsid w:val="00655F04"/>
    <w:rsid w:val="006564C6"/>
    <w:rsid w:val="006566C1"/>
    <w:rsid w:val="006566D3"/>
    <w:rsid w:val="00661475"/>
    <w:rsid w:val="0066203F"/>
    <w:rsid w:val="00662712"/>
    <w:rsid w:val="0066427D"/>
    <w:rsid w:val="006645A4"/>
    <w:rsid w:val="00671D03"/>
    <w:rsid w:val="006740C7"/>
    <w:rsid w:val="006743AA"/>
    <w:rsid w:val="00674530"/>
    <w:rsid w:val="00676162"/>
    <w:rsid w:val="0067695E"/>
    <w:rsid w:val="0067754A"/>
    <w:rsid w:val="00677DCC"/>
    <w:rsid w:val="00677F5E"/>
    <w:rsid w:val="00680E7B"/>
    <w:rsid w:val="00683F07"/>
    <w:rsid w:val="006847F1"/>
    <w:rsid w:val="00687164"/>
    <w:rsid w:val="00690168"/>
    <w:rsid w:val="0069080E"/>
    <w:rsid w:val="00694AEF"/>
    <w:rsid w:val="006959A1"/>
    <w:rsid w:val="00695A03"/>
    <w:rsid w:val="00695D8E"/>
    <w:rsid w:val="006960B0"/>
    <w:rsid w:val="00697C3A"/>
    <w:rsid w:val="006A027F"/>
    <w:rsid w:val="006A17F2"/>
    <w:rsid w:val="006A2B20"/>
    <w:rsid w:val="006A33A4"/>
    <w:rsid w:val="006A479E"/>
    <w:rsid w:val="006A5E5F"/>
    <w:rsid w:val="006A6EF3"/>
    <w:rsid w:val="006A73D8"/>
    <w:rsid w:val="006B150F"/>
    <w:rsid w:val="006B46D8"/>
    <w:rsid w:val="006B504F"/>
    <w:rsid w:val="006B6614"/>
    <w:rsid w:val="006B6B68"/>
    <w:rsid w:val="006B6C23"/>
    <w:rsid w:val="006C1C1C"/>
    <w:rsid w:val="006C2C89"/>
    <w:rsid w:val="006C470C"/>
    <w:rsid w:val="006C49B6"/>
    <w:rsid w:val="006C4A71"/>
    <w:rsid w:val="006C5B08"/>
    <w:rsid w:val="006C7BF2"/>
    <w:rsid w:val="006D0175"/>
    <w:rsid w:val="006D0186"/>
    <w:rsid w:val="006D28F2"/>
    <w:rsid w:val="006D3E3C"/>
    <w:rsid w:val="006D55A7"/>
    <w:rsid w:val="006D5E16"/>
    <w:rsid w:val="006D6E24"/>
    <w:rsid w:val="006D717D"/>
    <w:rsid w:val="006D7465"/>
    <w:rsid w:val="006D7666"/>
    <w:rsid w:val="006E0398"/>
    <w:rsid w:val="006E07D5"/>
    <w:rsid w:val="006E4162"/>
    <w:rsid w:val="006E575E"/>
    <w:rsid w:val="006E76F5"/>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70D"/>
    <w:rsid w:val="00730BA3"/>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57C61"/>
    <w:rsid w:val="007605CF"/>
    <w:rsid w:val="00762F85"/>
    <w:rsid w:val="007639A6"/>
    <w:rsid w:val="0076400A"/>
    <w:rsid w:val="00765613"/>
    <w:rsid w:val="00765DA0"/>
    <w:rsid w:val="00765E08"/>
    <w:rsid w:val="00766CBD"/>
    <w:rsid w:val="007709AD"/>
    <w:rsid w:val="0077155C"/>
    <w:rsid w:val="0077441D"/>
    <w:rsid w:val="0077487B"/>
    <w:rsid w:val="007755C2"/>
    <w:rsid w:val="0078048A"/>
    <w:rsid w:val="0078434E"/>
    <w:rsid w:val="00784981"/>
    <w:rsid w:val="0078537E"/>
    <w:rsid w:val="00785465"/>
    <w:rsid w:val="00785474"/>
    <w:rsid w:val="00785B8E"/>
    <w:rsid w:val="0078601D"/>
    <w:rsid w:val="00787B6E"/>
    <w:rsid w:val="00791542"/>
    <w:rsid w:val="00791D68"/>
    <w:rsid w:val="00791DC7"/>
    <w:rsid w:val="0079366B"/>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798"/>
    <w:rsid w:val="007E6384"/>
    <w:rsid w:val="007E6425"/>
    <w:rsid w:val="007F3940"/>
    <w:rsid w:val="007F5A49"/>
    <w:rsid w:val="007F6404"/>
    <w:rsid w:val="00802070"/>
    <w:rsid w:val="00803C2F"/>
    <w:rsid w:val="00807E42"/>
    <w:rsid w:val="00810A9D"/>
    <w:rsid w:val="00810F79"/>
    <w:rsid w:val="00813CBE"/>
    <w:rsid w:val="008145B3"/>
    <w:rsid w:val="00817905"/>
    <w:rsid w:val="008204BF"/>
    <w:rsid w:val="0082057C"/>
    <w:rsid w:val="00820F07"/>
    <w:rsid w:val="008218C3"/>
    <w:rsid w:val="0082272F"/>
    <w:rsid w:val="0082288E"/>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C5F"/>
    <w:rsid w:val="00854FD1"/>
    <w:rsid w:val="00855234"/>
    <w:rsid w:val="0085610F"/>
    <w:rsid w:val="00856F77"/>
    <w:rsid w:val="008576F6"/>
    <w:rsid w:val="0086054C"/>
    <w:rsid w:val="008621BB"/>
    <w:rsid w:val="00867990"/>
    <w:rsid w:val="00870323"/>
    <w:rsid w:val="00870B6F"/>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D9A"/>
    <w:rsid w:val="00896E1E"/>
    <w:rsid w:val="008A135C"/>
    <w:rsid w:val="008A3CC8"/>
    <w:rsid w:val="008A3F9D"/>
    <w:rsid w:val="008A4166"/>
    <w:rsid w:val="008A5B06"/>
    <w:rsid w:val="008A5CC5"/>
    <w:rsid w:val="008B01F8"/>
    <w:rsid w:val="008B05A7"/>
    <w:rsid w:val="008B427A"/>
    <w:rsid w:val="008B50C1"/>
    <w:rsid w:val="008B5741"/>
    <w:rsid w:val="008B6218"/>
    <w:rsid w:val="008B6254"/>
    <w:rsid w:val="008B72AE"/>
    <w:rsid w:val="008B7D37"/>
    <w:rsid w:val="008C0DA5"/>
    <w:rsid w:val="008C2340"/>
    <w:rsid w:val="008C33DC"/>
    <w:rsid w:val="008C7C76"/>
    <w:rsid w:val="008C7D21"/>
    <w:rsid w:val="008D05E8"/>
    <w:rsid w:val="008D0802"/>
    <w:rsid w:val="008D0979"/>
    <w:rsid w:val="008D2F2A"/>
    <w:rsid w:val="008D546F"/>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7D2"/>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6FC4"/>
    <w:rsid w:val="00957976"/>
    <w:rsid w:val="00957EEE"/>
    <w:rsid w:val="0096270B"/>
    <w:rsid w:val="00962AD2"/>
    <w:rsid w:val="009633B2"/>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54AD"/>
    <w:rsid w:val="009B7135"/>
    <w:rsid w:val="009C0A1B"/>
    <w:rsid w:val="009C1D6E"/>
    <w:rsid w:val="009C4D5F"/>
    <w:rsid w:val="009C542F"/>
    <w:rsid w:val="009C6905"/>
    <w:rsid w:val="009D36B8"/>
    <w:rsid w:val="009D3B75"/>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B09"/>
    <w:rsid w:val="00A04B5D"/>
    <w:rsid w:val="00A07D73"/>
    <w:rsid w:val="00A11BDD"/>
    <w:rsid w:val="00A12BFC"/>
    <w:rsid w:val="00A15ABC"/>
    <w:rsid w:val="00A206E1"/>
    <w:rsid w:val="00A215EE"/>
    <w:rsid w:val="00A21B50"/>
    <w:rsid w:val="00A221F6"/>
    <w:rsid w:val="00A226DE"/>
    <w:rsid w:val="00A23F98"/>
    <w:rsid w:val="00A2531E"/>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E28"/>
    <w:rsid w:val="00A55953"/>
    <w:rsid w:val="00A55BF4"/>
    <w:rsid w:val="00A55F43"/>
    <w:rsid w:val="00A5638C"/>
    <w:rsid w:val="00A5686C"/>
    <w:rsid w:val="00A56A43"/>
    <w:rsid w:val="00A60289"/>
    <w:rsid w:val="00A63477"/>
    <w:rsid w:val="00A63EFC"/>
    <w:rsid w:val="00A64563"/>
    <w:rsid w:val="00A665D3"/>
    <w:rsid w:val="00A66B61"/>
    <w:rsid w:val="00A67DB6"/>
    <w:rsid w:val="00A67DF3"/>
    <w:rsid w:val="00A70E98"/>
    <w:rsid w:val="00A72F32"/>
    <w:rsid w:val="00A74309"/>
    <w:rsid w:val="00A74428"/>
    <w:rsid w:val="00A75CD5"/>
    <w:rsid w:val="00A817E0"/>
    <w:rsid w:val="00A8418E"/>
    <w:rsid w:val="00A84BFD"/>
    <w:rsid w:val="00A84E15"/>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BD0"/>
    <w:rsid w:val="00AC0FD4"/>
    <w:rsid w:val="00AC1D20"/>
    <w:rsid w:val="00AC38C7"/>
    <w:rsid w:val="00AC39B8"/>
    <w:rsid w:val="00AC4BAD"/>
    <w:rsid w:val="00AC5B04"/>
    <w:rsid w:val="00AC7FD5"/>
    <w:rsid w:val="00AD00A4"/>
    <w:rsid w:val="00AD461D"/>
    <w:rsid w:val="00AD5898"/>
    <w:rsid w:val="00AD5EF6"/>
    <w:rsid w:val="00AD73CB"/>
    <w:rsid w:val="00AE284D"/>
    <w:rsid w:val="00AE3F74"/>
    <w:rsid w:val="00AE46AC"/>
    <w:rsid w:val="00AE58BF"/>
    <w:rsid w:val="00AE6E03"/>
    <w:rsid w:val="00AF335E"/>
    <w:rsid w:val="00AF4BD9"/>
    <w:rsid w:val="00AF561C"/>
    <w:rsid w:val="00AF5E3A"/>
    <w:rsid w:val="00AF6006"/>
    <w:rsid w:val="00AF7A9A"/>
    <w:rsid w:val="00AF7E01"/>
    <w:rsid w:val="00B00620"/>
    <w:rsid w:val="00B0169E"/>
    <w:rsid w:val="00B01D73"/>
    <w:rsid w:val="00B034FC"/>
    <w:rsid w:val="00B0648B"/>
    <w:rsid w:val="00B070F3"/>
    <w:rsid w:val="00B116EF"/>
    <w:rsid w:val="00B15E15"/>
    <w:rsid w:val="00B21966"/>
    <w:rsid w:val="00B225D3"/>
    <w:rsid w:val="00B2273B"/>
    <w:rsid w:val="00B23600"/>
    <w:rsid w:val="00B24393"/>
    <w:rsid w:val="00B25117"/>
    <w:rsid w:val="00B268BE"/>
    <w:rsid w:val="00B26EF0"/>
    <w:rsid w:val="00B322CC"/>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622A"/>
    <w:rsid w:val="00B97E58"/>
    <w:rsid w:val="00BA1894"/>
    <w:rsid w:val="00BA47DD"/>
    <w:rsid w:val="00BA4C77"/>
    <w:rsid w:val="00BB18FC"/>
    <w:rsid w:val="00BB20C9"/>
    <w:rsid w:val="00BB26DE"/>
    <w:rsid w:val="00BB4E36"/>
    <w:rsid w:val="00BB5400"/>
    <w:rsid w:val="00BB7514"/>
    <w:rsid w:val="00BC0C6D"/>
    <w:rsid w:val="00BC1CB0"/>
    <w:rsid w:val="00BC2E88"/>
    <w:rsid w:val="00BC2EC0"/>
    <w:rsid w:val="00BC3AF2"/>
    <w:rsid w:val="00BC3C8A"/>
    <w:rsid w:val="00BC3CC1"/>
    <w:rsid w:val="00BC66AA"/>
    <w:rsid w:val="00BD062C"/>
    <w:rsid w:val="00BD1718"/>
    <w:rsid w:val="00BD2CC0"/>
    <w:rsid w:val="00BD2E02"/>
    <w:rsid w:val="00BD3D95"/>
    <w:rsid w:val="00BD3E48"/>
    <w:rsid w:val="00BD4D6D"/>
    <w:rsid w:val="00BD55B3"/>
    <w:rsid w:val="00BD6302"/>
    <w:rsid w:val="00BD7519"/>
    <w:rsid w:val="00BD7876"/>
    <w:rsid w:val="00BE0DA8"/>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43CC"/>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5AA2"/>
    <w:rsid w:val="00C371CB"/>
    <w:rsid w:val="00C430DA"/>
    <w:rsid w:val="00C4396E"/>
    <w:rsid w:val="00C460FA"/>
    <w:rsid w:val="00C47233"/>
    <w:rsid w:val="00C475CA"/>
    <w:rsid w:val="00C4771C"/>
    <w:rsid w:val="00C47EDC"/>
    <w:rsid w:val="00C50EA1"/>
    <w:rsid w:val="00C5119C"/>
    <w:rsid w:val="00C521C3"/>
    <w:rsid w:val="00C55096"/>
    <w:rsid w:val="00C576A6"/>
    <w:rsid w:val="00C6540F"/>
    <w:rsid w:val="00C66B06"/>
    <w:rsid w:val="00C728DD"/>
    <w:rsid w:val="00C738D8"/>
    <w:rsid w:val="00C73F93"/>
    <w:rsid w:val="00C7731C"/>
    <w:rsid w:val="00C77D3C"/>
    <w:rsid w:val="00C81835"/>
    <w:rsid w:val="00C824EA"/>
    <w:rsid w:val="00C834EC"/>
    <w:rsid w:val="00C839D1"/>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2C20"/>
    <w:rsid w:val="00CB4D1B"/>
    <w:rsid w:val="00CB59A9"/>
    <w:rsid w:val="00CB7607"/>
    <w:rsid w:val="00CB7C90"/>
    <w:rsid w:val="00CC143E"/>
    <w:rsid w:val="00CC3A9B"/>
    <w:rsid w:val="00CC438F"/>
    <w:rsid w:val="00CC560A"/>
    <w:rsid w:val="00CC6563"/>
    <w:rsid w:val="00CD0574"/>
    <w:rsid w:val="00CD1D3B"/>
    <w:rsid w:val="00CD382A"/>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06FB9"/>
    <w:rsid w:val="00D137B1"/>
    <w:rsid w:val="00D13CA4"/>
    <w:rsid w:val="00D14115"/>
    <w:rsid w:val="00D1449D"/>
    <w:rsid w:val="00D14636"/>
    <w:rsid w:val="00D15B81"/>
    <w:rsid w:val="00D1735E"/>
    <w:rsid w:val="00D17968"/>
    <w:rsid w:val="00D209AD"/>
    <w:rsid w:val="00D23713"/>
    <w:rsid w:val="00D23973"/>
    <w:rsid w:val="00D24212"/>
    <w:rsid w:val="00D2635D"/>
    <w:rsid w:val="00D27A30"/>
    <w:rsid w:val="00D27C65"/>
    <w:rsid w:val="00D303C4"/>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CCF"/>
    <w:rsid w:val="00D51DB5"/>
    <w:rsid w:val="00D533A0"/>
    <w:rsid w:val="00D56105"/>
    <w:rsid w:val="00D5773F"/>
    <w:rsid w:val="00D60EEF"/>
    <w:rsid w:val="00D616E4"/>
    <w:rsid w:val="00D633D0"/>
    <w:rsid w:val="00D63448"/>
    <w:rsid w:val="00D63C3F"/>
    <w:rsid w:val="00D664AF"/>
    <w:rsid w:val="00D666AA"/>
    <w:rsid w:val="00D66B6A"/>
    <w:rsid w:val="00D70633"/>
    <w:rsid w:val="00D706DB"/>
    <w:rsid w:val="00D72815"/>
    <w:rsid w:val="00D73B28"/>
    <w:rsid w:val="00D775A0"/>
    <w:rsid w:val="00D802FB"/>
    <w:rsid w:val="00D806EE"/>
    <w:rsid w:val="00D807EC"/>
    <w:rsid w:val="00D80DFB"/>
    <w:rsid w:val="00D81316"/>
    <w:rsid w:val="00D82A91"/>
    <w:rsid w:val="00D8447D"/>
    <w:rsid w:val="00D874E4"/>
    <w:rsid w:val="00D87BDD"/>
    <w:rsid w:val="00D90BD1"/>
    <w:rsid w:val="00D91291"/>
    <w:rsid w:val="00D915DB"/>
    <w:rsid w:val="00D919A1"/>
    <w:rsid w:val="00D91F90"/>
    <w:rsid w:val="00D93585"/>
    <w:rsid w:val="00D94134"/>
    <w:rsid w:val="00D96F3F"/>
    <w:rsid w:val="00DA02C2"/>
    <w:rsid w:val="00DA02C5"/>
    <w:rsid w:val="00DA083E"/>
    <w:rsid w:val="00DA2409"/>
    <w:rsid w:val="00DA5CFD"/>
    <w:rsid w:val="00DA6061"/>
    <w:rsid w:val="00DB112C"/>
    <w:rsid w:val="00DB1184"/>
    <w:rsid w:val="00DB2074"/>
    <w:rsid w:val="00DB347C"/>
    <w:rsid w:val="00DB3C90"/>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346"/>
    <w:rsid w:val="00DF09FB"/>
    <w:rsid w:val="00DF447D"/>
    <w:rsid w:val="00DF49E9"/>
    <w:rsid w:val="00DF5128"/>
    <w:rsid w:val="00DF735C"/>
    <w:rsid w:val="00DF7B53"/>
    <w:rsid w:val="00DF7C96"/>
    <w:rsid w:val="00E008B8"/>
    <w:rsid w:val="00E01776"/>
    <w:rsid w:val="00E018C9"/>
    <w:rsid w:val="00E0194D"/>
    <w:rsid w:val="00E02C4B"/>
    <w:rsid w:val="00E03D7C"/>
    <w:rsid w:val="00E047AB"/>
    <w:rsid w:val="00E0494A"/>
    <w:rsid w:val="00E07D63"/>
    <w:rsid w:val="00E10421"/>
    <w:rsid w:val="00E118D4"/>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4AA8"/>
    <w:rsid w:val="00E24F51"/>
    <w:rsid w:val="00E25F7A"/>
    <w:rsid w:val="00E33785"/>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E5A"/>
    <w:rsid w:val="00EE30C2"/>
    <w:rsid w:val="00EE56AA"/>
    <w:rsid w:val="00EE5B21"/>
    <w:rsid w:val="00EE6503"/>
    <w:rsid w:val="00EE658C"/>
    <w:rsid w:val="00EE7546"/>
    <w:rsid w:val="00EF0F49"/>
    <w:rsid w:val="00EF1156"/>
    <w:rsid w:val="00EF3554"/>
    <w:rsid w:val="00EF5956"/>
    <w:rsid w:val="00EF5CD8"/>
    <w:rsid w:val="00EF7829"/>
    <w:rsid w:val="00F00C2C"/>
    <w:rsid w:val="00F01281"/>
    <w:rsid w:val="00F032CF"/>
    <w:rsid w:val="00F03B6F"/>
    <w:rsid w:val="00F0697C"/>
    <w:rsid w:val="00F07137"/>
    <w:rsid w:val="00F07EF1"/>
    <w:rsid w:val="00F10197"/>
    <w:rsid w:val="00F10E97"/>
    <w:rsid w:val="00F12004"/>
    <w:rsid w:val="00F12FAE"/>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2B50"/>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92179"/>
    <w:rsid w:val="00F93AF2"/>
    <w:rsid w:val="00F948E7"/>
    <w:rsid w:val="00F94A32"/>
    <w:rsid w:val="00F97F1B"/>
    <w:rsid w:val="00FA1280"/>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4E1"/>
    <w:rsid w:val="00FD311A"/>
    <w:rsid w:val="00FD4CE1"/>
    <w:rsid w:val="00FD536B"/>
    <w:rsid w:val="00FD59AF"/>
    <w:rsid w:val="00FD61F6"/>
    <w:rsid w:val="00FD684A"/>
    <w:rsid w:val="00FD6C3B"/>
    <w:rsid w:val="00FD70C8"/>
    <w:rsid w:val="00FD793D"/>
    <w:rsid w:val="00FE009F"/>
    <w:rsid w:val="00FE0D28"/>
    <w:rsid w:val="00FE18D6"/>
    <w:rsid w:val="00FE37F4"/>
    <w:rsid w:val="00FE4741"/>
    <w:rsid w:val="00FF0396"/>
    <w:rsid w:val="00FF21B1"/>
    <w:rsid w:val="00FF5060"/>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footer" Target="footer1.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uising.org/cruise-industry-regulation"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41</Pages>
  <Words>7019</Words>
  <Characters>40010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46936</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William Dedominico (student)</cp:lastModifiedBy>
  <cp:revision>64</cp:revision>
  <dcterms:created xsi:type="dcterms:W3CDTF">2024-01-04T22:42:00Z</dcterms:created>
  <dcterms:modified xsi:type="dcterms:W3CDTF">2025-09-26T04:26:00Z</dcterms:modified>
</cp:coreProperties>
</file>